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44A09" w14:textId="311AA8B4" w:rsidR="006E5D6E" w:rsidRPr="008F3D9C" w:rsidRDefault="00EC3468" w:rsidP="00350FFA">
      <w:pPr>
        <w:ind w:left="-1474"/>
        <w:rPr>
          <w:color w:val="287DB2" w:themeColor="accent6"/>
        </w:rPr>
      </w:pPr>
      <w:r w:rsidRPr="008F3D9C">
        <w:rPr>
          <w:noProof/>
          <w:color w:val="287DB2" w:themeColor="accent6"/>
        </w:rPr>
        <w:drawing>
          <wp:anchor distT="0" distB="0" distL="114300" distR="114300" simplePos="0" relativeHeight="251658240" behindDoc="1" locked="0" layoutInCell="1" allowOverlap="1" wp14:anchorId="1987648F" wp14:editId="18456155">
            <wp:simplePos x="0" y="0"/>
            <wp:positionH relativeFrom="column">
              <wp:posOffset>-974726</wp:posOffset>
            </wp:positionH>
            <wp:positionV relativeFrom="paragraph">
              <wp:posOffset>-885190</wp:posOffset>
            </wp:positionV>
            <wp:extent cx="7610475" cy="10643235"/>
            <wp:effectExtent l="0" t="0" r="9525" b="5715"/>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8"/>
                    <a:stretch>
                      <a:fillRect/>
                    </a:stretch>
                  </pic:blipFill>
                  <pic:spPr>
                    <a:xfrm>
                      <a:off x="0" y="0"/>
                      <a:ext cx="7610748" cy="10643617"/>
                    </a:xfrm>
                    <a:prstGeom prst="rect">
                      <a:avLst/>
                    </a:prstGeom>
                  </pic:spPr>
                </pic:pic>
              </a:graphicData>
            </a:graphic>
            <wp14:sizeRelH relativeFrom="page">
              <wp14:pctWidth>0</wp14:pctWidth>
            </wp14:sizeRelH>
            <wp14:sizeRelV relativeFrom="page">
              <wp14:pctHeight>0</wp14:pctHeight>
            </wp14:sizeRelV>
          </wp:anchor>
        </w:drawing>
      </w:r>
    </w:p>
    <w:p w14:paraId="57D930FB" w14:textId="19A28B67" w:rsidR="00930CDA" w:rsidRPr="008F3D9C" w:rsidRDefault="00337D19" w:rsidP="00930CDA">
      <w:pPr>
        <w:spacing w:after="160" w:line="720" w:lineRule="auto"/>
        <w:rPr>
          <w:noProof/>
          <w:color w:val="287DB2" w:themeColor="accent6"/>
          <w:lang w:eastAsia="en-AU"/>
        </w:rPr>
      </w:pPr>
      <w:r>
        <w:rPr>
          <w:noProof/>
        </w:rPr>
        <w:drawing>
          <wp:inline distT="0" distB="0" distL="0" distR="0" wp14:anchorId="360793E7" wp14:editId="7A0418DF">
            <wp:extent cx="2383200" cy="727200"/>
            <wp:effectExtent l="0" t="0" r="0" b="0"/>
            <wp:docPr id="2" name="Graphic 2"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pic:cNvPicPr/>
                  </pic:nvPicPr>
                  <pic:blipFill>
                    <a:blip r:embed="rId9">
                      <a:extLst>
                        <a:ext uri="{96DAC541-7B7A-43D3-8B79-37D633B846F1}">
                          <asvg:svgBlip xmlns:asvg="http://schemas.microsoft.com/office/drawing/2016/SVG/main" r:embed="rId10"/>
                        </a:ext>
                      </a:extLst>
                    </a:blip>
                    <a:stretch>
                      <a:fillRect/>
                    </a:stretch>
                  </pic:blipFill>
                  <pic:spPr>
                    <a:xfrm>
                      <a:off x="0" y="0"/>
                      <a:ext cx="2383200" cy="727200"/>
                    </a:xfrm>
                    <a:prstGeom prst="rect">
                      <a:avLst/>
                    </a:prstGeom>
                  </pic:spPr>
                </pic:pic>
              </a:graphicData>
            </a:graphic>
          </wp:inline>
        </w:drawing>
      </w:r>
    </w:p>
    <w:p w14:paraId="40E7FE58" w14:textId="598B43B1" w:rsidR="431EA60D" w:rsidRDefault="431EA60D" w:rsidP="1292A981">
      <w:pPr>
        <w:pStyle w:val="Title"/>
        <w:spacing w:line="240" w:lineRule="auto"/>
        <w:ind w:left="1276"/>
        <w:rPr>
          <w:lang w:eastAsia="en-AU"/>
        </w:rPr>
      </w:pPr>
      <w:r w:rsidRPr="1292A981">
        <w:rPr>
          <w:noProof/>
          <w:lang w:eastAsia="en-AU"/>
        </w:rPr>
        <w:t xml:space="preserve">Fraud and Corruption Control </w:t>
      </w:r>
      <w:r w:rsidR="51F9BE42" w:rsidRPr="1292A981">
        <w:rPr>
          <w:noProof/>
          <w:lang w:eastAsia="en-AU"/>
        </w:rPr>
        <w:t>Strategy</w:t>
      </w:r>
    </w:p>
    <w:p w14:paraId="23FB7064" w14:textId="77777777" w:rsidR="00652F80" w:rsidRDefault="00652F80" w:rsidP="00652F80">
      <w:pPr>
        <w:pStyle w:val="Subtitle"/>
        <w:spacing w:before="240"/>
        <w:ind w:left="1276"/>
        <w:rPr>
          <w:noProof/>
          <w:lang w:eastAsia="en-AU"/>
        </w:rPr>
      </w:pPr>
      <w:bookmarkStart w:id="0" w:name="_Toc30065222"/>
      <w:r w:rsidRPr="6A71DD1B">
        <w:rPr>
          <w:noProof/>
          <w:lang w:eastAsia="en-AU"/>
        </w:rPr>
        <w:t>2024-</w:t>
      </w:r>
      <w:r>
        <w:rPr>
          <w:noProof/>
          <w:lang w:eastAsia="en-AU"/>
        </w:rPr>
        <w:t>20</w:t>
      </w:r>
      <w:r w:rsidRPr="6A71DD1B">
        <w:rPr>
          <w:noProof/>
          <w:lang w:eastAsia="en-AU"/>
        </w:rPr>
        <w:t xml:space="preserve">26 </w:t>
      </w:r>
    </w:p>
    <w:p w14:paraId="074BFF7D" w14:textId="15999325" w:rsidR="005F7060" w:rsidRPr="005F7060" w:rsidRDefault="005F7060" w:rsidP="005F7060">
      <w:pPr>
        <w:spacing w:after="160" w:line="259" w:lineRule="auto"/>
        <w:rPr>
          <w:lang w:eastAsia="en-AU"/>
        </w:rPr>
      </w:pPr>
      <w:r>
        <w:rPr>
          <w:lang w:eastAsia="en-AU"/>
        </w:rPr>
        <w:br w:type="page"/>
      </w:r>
    </w:p>
    <w:sdt>
      <w:sdtPr>
        <w:rPr>
          <w:rFonts w:asciiTheme="minorHAnsi" w:eastAsiaTheme="minorHAnsi" w:hAnsiTheme="minorHAnsi" w:cstheme="minorBidi"/>
          <w:b w:val="0"/>
          <w:color w:val="auto"/>
          <w:sz w:val="22"/>
          <w:szCs w:val="22"/>
        </w:rPr>
        <w:id w:val="1179321402"/>
        <w:docPartObj>
          <w:docPartGallery w:val="Table of Contents"/>
          <w:docPartUnique/>
        </w:docPartObj>
      </w:sdtPr>
      <w:sdtEndPr/>
      <w:sdtContent>
        <w:p w14:paraId="3F2F402C" w14:textId="275A3735" w:rsidR="00063FBF" w:rsidRPr="00EC13E7" w:rsidRDefault="347FA12F">
          <w:pPr>
            <w:pStyle w:val="TOCHeading"/>
            <w:rPr>
              <w:color w:val="auto"/>
            </w:rPr>
          </w:pPr>
          <w:r w:rsidRPr="63CF1CF6">
            <w:rPr>
              <w:color w:val="auto"/>
            </w:rPr>
            <w:t>Contents</w:t>
          </w:r>
        </w:p>
        <w:p w14:paraId="0133C680" w14:textId="06103637" w:rsidR="004E3416" w:rsidRDefault="63CF1CF6" w:rsidP="63CF1CF6">
          <w:pPr>
            <w:pStyle w:val="TOC1"/>
            <w:tabs>
              <w:tab w:val="clear" w:pos="9010"/>
              <w:tab w:val="right" w:leader="dot" w:pos="9000"/>
            </w:tabs>
            <w:rPr>
              <w:rStyle w:val="Hyperlink"/>
              <w:noProof/>
              <w:kern w:val="2"/>
              <w:lang w:eastAsia="en-AU"/>
              <w14:ligatures w14:val="standardContextual"/>
            </w:rPr>
          </w:pPr>
          <w:r>
            <w:fldChar w:fldCharType="begin"/>
          </w:r>
          <w:r w:rsidR="00C16830">
            <w:instrText>TOC \o "1-3" \z \u \h</w:instrText>
          </w:r>
          <w:r>
            <w:fldChar w:fldCharType="separate"/>
          </w:r>
          <w:hyperlink w:anchor="_Toc1508244235">
            <w:r w:rsidRPr="63CF1CF6">
              <w:rPr>
                <w:rStyle w:val="Hyperlink"/>
              </w:rPr>
              <w:t>Acting Secretary Statement</w:t>
            </w:r>
            <w:r w:rsidR="00C16830">
              <w:tab/>
            </w:r>
            <w:r w:rsidR="00C16830">
              <w:fldChar w:fldCharType="begin"/>
            </w:r>
            <w:r w:rsidR="00C16830">
              <w:instrText>PAGEREF _Toc1508244235 \h</w:instrText>
            </w:r>
            <w:r w:rsidR="00C16830">
              <w:fldChar w:fldCharType="separate"/>
            </w:r>
            <w:r w:rsidRPr="63CF1CF6">
              <w:rPr>
                <w:rStyle w:val="Hyperlink"/>
              </w:rPr>
              <w:t>2</w:t>
            </w:r>
            <w:r w:rsidR="00C16830">
              <w:fldChar w:fldCharType="end"/>
            </w:r>
          </w:hyperlink>
        </w:p>
        <w:p w14:paraId="3A52D1C6" w14:textId="71615C49" w:rsidR="004E3416" w:rsidRDefault="000535FD" w:rsidP="63CF1CF6">
          <w:pPr>
            <w:pStyle w:val="TOC1"/>
            <w:tabs>
              <w:tab w:val="clear" w:pos="9010"/>
              <w:tab w:val="right" w:leader="dot" w:pos="9000"/>
            </w:tabs>
            <w:rPr>
              <w:rStyle w:val="Hyperlink"/>
              <w:noProof/>
              <w:kern w:val="2"/>
              <w:lang w:eastAsia="en-AU"/>
              <w14:ligatures w14:val="standardContextual"/>
            </w:rPr>
          </w:pPr>
          <w:hyperlink w:anchor="_Toc1608646817">
            <w:r w:rsidR="63CF1CF6" w:rsidRPr="63CF1CF6">
              <w:rPr>
                <w:rStyle w:val="Hyperlink"/>
              </w:rPr>
              <w:t>Introduction</w:t>
            </w:r>
            <w:r w:rsidR="00406EBE">
              <w:tab/>
            </w:r>
            <w:r w:rsidR="00406EBE">
              <w:fldChar w:fldCharType="begin"/>
            </w:r>
            <w:r w:rsidR="00406EBE">
              <w:instrText>PAGEREF _Toc1608646817 \h</w:instrText>
            </w:r>
            <w:r w:rsidR="00406EBE">
              <w:fldChar w:fldCharType="separate"/>
            </w:r>
            <w:r w:rsidR="63CF1CF6" w:rsidRPr="63CF1CF6">
              <w:rPr>
                <w:rStyle w:val="Hyperlink"/>
              </w:rPr>
              <w:t>3</w:t>
            </w:r>
            <w:r w:rsidR="00406EBE">
              <w:fldChar w:fldCharType="end"/>
            </w:r>
          </w:hyperlink>
        </w:p>
        <w:p w14:paraId="16467864" w14:textId="3ACF7A8A" w:rsidR="004E3416" w:rsidRDefault="000535FD" w:rsidP="63CF1CF6">
          <w:pPr>
            <w:pStyle w:val="TOC1"/>
            <w:tabs>
              <w:tab w:val="clear" w:pos="9010"/>
              <w:tab w:val="right" w:leader="dot" w:pos="9000"/>
            </w:tabs>
            <w:rPr>
              <w:rStyle w:val="Hyperlink"/>
              <w:noProof/>
              <w:kern w:val="2"/>
              <w:lang w:eastAsia="en-AU"/>
              <w14:ligatures w14:val="standardContextual"/>
            </w:rPr>
          </w:pPr>
          <w:hyperlink w:anchor="_Toc1519487160">
            <w:r w:rsidR="63CF1CF6" w:rsidRPr="63CF1CF6">
              <w:rPr>
                <w:rStyle w:val="Hyperlink"/>
              </w:rPr>
              <w:t>Definitions</w:t>
            </w:r>
            <w:r w:rsidR="00406EBE">
              <w:tab/>
            </w:r>
            <w:r w:rsidR="00406EBE">
              <w:fldChar w:fldCharType="begin"/>
            </w:r>
            <w:r w:rsidR="00406EBE">
              <w:instrText>PAGEREF _Toc1519487160 \h</w:instrText>
            </w:r>
            <w:r w:rsidR="00406EBE">
              <w:fldChar w:fldCharType="separate"/>
            </w:r>
            <w:r w:rsidR="63CF1CF6" w:rsidRPr="63CF1CF6">
              <w:rPr>
                <w:rStyle w:val="Hyperlink"/>
              </w:rPr>
              <w:t>4</w:t>
            </w:r>
            <w:r w:rsidR="00406EBE">
              <w:fldChar w:fldCharType="end"/>
            </w:r>
          </w:hyperlink>
        </w:p>
        <w:p w14:paraId="28856301" w14:textId="5B316870" w:rsidR="004E3416" w:rsidRDefault="000535FD" w:rsidP="63CF1CF6">
          <w:pPr>
            <w:pStyle w:val="TOC2"/>
            <w:tabs>
              <w:tab w:val="right" w:leader="dot" w:pos="9000"/>
            </w:tabs>
            <w:rPr>
              <w:rStyle w:val="Hyperlink"/>
              <w:noProof/>
              <w:kern w:val="2"/>
              <w:lang w:eastAsia="en-AU"/>
              <w14:ligatures w14:val="standardContextual"/>
            </w:rPr>
          </w:pPr>
          <w:hyperlink w:anchor="_Toc1685079375">
            <w:r w:rsidR="63CF1CF6" w:rsidRPr="63CF1CF6">
              <w:rPr>
                <w:rStyle w:val="Hyperlink"/>
              </w:rPr>
              <w:t>Fraud</w:t>
            </w:r>
            <w:r w:rsidR="00406EBE">
              <w:tab/>
            </w:r>
            <w:r w:rsidR="00406EBE">
              <w:fldChar w:fldCharType="begin"/>
            </w:r>
            <w:r w:rsidR="00406EBE">
              <w:instrText>PAGEREF _Toc1685079375 \h</w:instrText>
            </w:r>
            <w:r w:rsidR="00406EBE">
              <w:fldChar w:fldCharType="separate"/>
            </w:r>
            <w:r w:rsidR="63CF1CF6" w:rsidRPr="63CF1CF6">
              <w:rPr>
                <w:rStyle w:val="Hyperlink"/>
              </w:rPr>
              <w:t>4</w:t>
            </w:r>
            <w:r w:rsidR="00406EBE">
              <w:fldChar w:fldCharType="end"/>
            </w:r>
          </w:hyperlink>
        </w:p>
        <w:p w14:paraId="2033EC91" w14:textId="3754223D" w:rsidR="004E3416" w:rsidRDefault="000535FD" w:rsidP="63CF1CF6">
          <w:pPr>
            <w:pStyle w:val="TOC3"/>
            <w:tabs>
              <w:tab w:val="clear" w:pos="9010"/>
              <w:tab w:val="right" w:leader="dot" w:pos="9000"/>
            </w:tabs>
            <w:rPr>
              <w:rStyle w:val="Hyperlink"/>
              <w:noProof/>
              <w:kern w:val="2"/>
              <w:lang w:eastAsia="en-AU"/>
              <w14:ligatures w14:val="standardContextual"/>
            </w:rPr>
          </w:pPr>
          <w:hyperlink w:anchor="_Toc1976660350">
            <w:r w:rsidR="63CF1CF6" w:rsidRPr="63CF1CF6">
              <w:rPr>
                <w:rStyle w:val="Hyperlink"/>
              </w:rPr>
              <w:t>Internal fraud</w:t>
            </w:r>
            <w:r w:rsidR="00406EBE">
              <w:tab/>
            </w:r>
            <w:r w:rsidR="00406EBE">
              <w:fldChar w:fldCharType="begin"/>
            </w:r>
            <w:r w:rsidR="00406EBE">
              <w:instrText>PAGEREF _Toc1976660350 \h</w:instrText>
            </w:r>
            <w:r w:rsidR="00406EBE">
              <w:fldChar w:fldCharType="separate"/>
            </w:r>
            <w:r w:rsidR="63CF1CF6" w:rsidRPr="63CF1CF6">
              <w:rPr>
                <w:rStyle w:val="Hyperlink"/>
              </w:rPr>
              <w:t>4</w:t>
            </w:r>
            <w:r w:rsidR="00406EBE">
              <w:fldChar w:fldCharType="end"/>
            </w:r>
          </w:hyperlink>
        </w:p>
        <w:p w14:paraId="030729EE" w14:textId="36162ADA" w:rsidR="004E3416" w:rsidRDefault="000535FD" w:rsidP="63CF1CF6">
          <w:pPr>
            <w:pStyle w:val="TOC3"/>
            <w:tabs>
              <w:tab w:val="clear" w:pos="9010"/>
              <w:tab w:val="right" w:leader="dot" w:pos="9000"/>
            </w:tabs>
            <w:rPr>
              <w:rStyle w:val="Hyperlink"/>
              <w:noProof/>
              <w:kern w:val="2"/>
              <w:lang w:eastAsia="en-AU"/>
              <w14:ligatures w14:val="standardContextual"/>
            </w:rPr>
          </w:pPr>
          <w:hyperlink w:anchor="_Toc839084789">
            <w:r w:rsidR="63CF1CF6" w:rsidRPr="63CF1CF6">
              <w:rPr>
                <w:rStyle w:val="Hyperlink"/>
              </w:rPr>
              <w:t>External fraud</w:t>
            </w:r>
            <w:r w:rsidR="00406EBE">
              <w:tab/>
            </w:r>
            <w:r w:rsidR="00406EBE">
              <w:fldChar w:fldCharType="begin"/>
            </w:r>
            <w:r w:rsidR="00406EBE">
              <w:instrText>PAGEREF _Toc839084789 \h</w:instrText>
            </w:r>
            <w:r w:rsidR="00406EBE">
              <w:fldChar w:fldCharType="separate"/>
            </w:r>
            <w:r w:rsidR="63CF1CF6" w:rsidRPr="63CF1CF6">
              <w:rPr>
                <w:rStyle w:val="Hyperlink"/>
              </w:rPr>
              <w:t>4</w:t>
            </w:r>
            <w:r w:rsidR="00406EBE">
              <w:fldChar w:fldCharType="end"/>
            </w:r>
          </w:hyperlink>
        </w:p>
        <w:p w14:paraId="44E04C3A" w14:textId="11A8FD8B" w:rsidR="004E3416" w:rsidRDefault="000535FD" w:rsidP="63CF1CF6">
          <w:pPr>
            <w:pStyle w:val="TOC2"/>
            <w:tabs>
              <w:tab w:val="right" w:leader="dot" w:pos="9000"/>
            </w:tabs>
            <w:rPr>
              <w:rStyle w:val="Hyperlink"/>
              <w:noProof/>
              <w:kern w:val="2"/>
              <w:lang w:eastAsia="en-AU"/>
              <w14:ligatures w14:val="standardContextual"/>
            </w:rPr>
          </w:pPr>
          <w:hyperlink w:anchor="_Toc1765187610">
            <w:r w:rsidR="63CF1CF6" w:rsidRPr="63CF1CF6">
              <w:rPr>
                <w:rStyle w:val="Hyperlink"/>
              </w:rPr>
              <w:t>Corruption</w:t>
            </w:r>
            <w:r w:rsidR="00406EBE">
              <w:tab/>
            </w:r>
            <w:r w:rsidR="00406EBE">
              <w:fldChar w:fldCharType="begin"/>
            </w:r>
            <w:r w:rsidR="00406EBE">
              <w:instrText>PAGEREF _Toc1765187610 \h</w:instrText>
            </w:r>
            <w:r w:rsidR="00406EBE">
              <w:fldChar w:fldCharType="separate"/>
            </w:r>
            <w:r w:rsidR="63CF1CF6" w:rsidRPr="63CF1CF6">
              <w:rPr>
                <w:rStyle w:val="Hyperlink"/>
              </w:rPr>
              <w:t>4</w:t>
            </w:r>
            <w:r w:rsidR="00406EBE">
              <w:fldChar w:fldCharType="end"/>
            </w:r>
          </w:hyperlink>
        </w:p>
        <w:p w14:paraId="6BD932D3" w14:textId="6DE8A1F0" w:rsidR="004E3416" w:rsidRDefault="000535FD" w:rsidP="63CF1CF6">
          <w:pPr>
            <w:pStyle w:val="TOC2"/>
            <w:tabs>
              <w:tab w:val="right" w:leader="dot" w:pos="9000"/>
            </w:tabs>
            <w:rPr>
              <w:rStyle w:val="Hyperlink"/>
              <w:noProof/>
              <w:kern w:val="2"/>
              <w:lang w:eastAsia="en-AU"/>
              <w14:ligatures w14:val="standardContextual"/>
            </w:rPr>
          </w:pPr>
          <w:hyperlink w:anchor="_Toc901619513">
            <w:r w:rsidR="63CF1CF6" w:rsidRPr="63CF1CF6">
              <w:rPr>
                <w:rStyle w:val="Hyperlink"/>
              </w:rPr>
              <w:t>Non-compliance</w:t>
            </w:r>
            <w:r w:rsidR="00406EBE">
              <w:tab/>
            </w:r>
            <w:r w:rsidR="00406EBE">
              <w:fldChar w:fldCharType="begin"/>
            </w:r>
            <w:r w:rsidR="00406EBE">
              <w:instrText>PAGEREF _Toc901619513 \h</w:instrText>
            </w:r>
            <w:r w:rsidR="00406EBE">
              <w:fldChar w:fldCharType="separate"/>
            </w:r>
            <w:r w:rsidR="63CF1CF6" w:rsidRPr="63CF1CF6">
              <w:rPr>
                <w:rStyle w:val="Hyperlink"/>
              </w:rPr>
              <w:t>5</w:t>
            </w:r>
            <w:r w:rsidR="00406EBE">
              <w:fldChar w:fldCharType="end"/>
            </w:r>
          </w:hyperlink>
        </w:p>
        <w:p w14:paraId="067FACC3" w14:textId="2C18602D" w:rsidR="004E3416" w:rsidRDefault="000535FD" w:rsidP="63CF1CF6">
          <w:pPr>
            <w:pStyle w:val="TOC2"/>
            <w:tabs>
              <w:tab w:val="right" w:leader="dot" w:pos="9000"/>
            </w:tabs>
            <w:rPr>
              <w:rStyle w:val="Hyperlink"/>
              <w:noProof/>
              <w:kern w:val="2"/>
              <w:lang w:eastAsia="en-AU"/>
              <w14:ligatures w14:val="standardContextual"/>
            </w:rPr>
          </w:pPr>
          <w:hyperlink w:anchor="_Toc1541722426">
            <w:r w:rsidR="63CF1CF6" w:rsidRPr="63CF1CF6">
              <w:rPr>
                <w:rStyle w:val="Hyperlink"/>
              </w:rPr>
              <w:t>Unethical Behaviour</w:t>
            </w:r>
            <w:r w:rsidR="00406EBE">
              <w:tab/>
            </w:r>
            <w:r w:rsidR="00406EBE">
              <w:fldChar w:fldCharType="begin"/>
            </w:r>
            <w:r w:rsidR="00406EBE">
              <w:instrText>PAGEREF _Toc1541722426 \h</w:instrText>
            </w:r>
            <w:r w:rsidR="00406EBE">
              <w:fldChar w:fldCharType="separate"/>
            </w:r>
            <w:r w:rsidR="63CF1CF6" w:rsidRPr="63CF1CF6">
              <w:rPr>
                <w:rStyle w:val="Hyperlink"/>
              </w:rPr>
              <w:t>5</w:t>
            </w:r>
            <w:r w:rsidR="00406EBE">
              <w:fldChar w:fldCharType="end"/>
            </w:r>
          </w:hyperlink>
        </w:p>
        <w:p w14:paraId="6B135BBA" w14:textId="69442971" w:rsidR="004E3416" w:rsidRDefault="000535FD" w:rsidP="63CF1CF6">
          <w:pPr>
            <w:pStyle w:val="TOC1"/>
            <w:tabs>
              <w:tab w:val="clear" w:pos="9010"/>
              <w:tab w:val="right" w:leader="dot" w:pos="9000"/>
            </w:tabs>
            <w:rPr>
              <w:rStyle w:val="Hyperlink"/>
              <w:noProof/>
              <w:kern w:val="2"/>
              <w:lang w:eastAsia="en-AU"/>
              <w14:ligatures w14:val="standardContextual"/>
            </w:rPr>
          </w:pPr>
          <w:hyperlink w:anchor="_Toc1000259611">
            <w:r w:rsidR="63CF1CF6" w:rsidRPr="63CF1CF6">
              <w:rPr>
                <w:rStyle w:val="Hyperlink"/>
              </w:rPr>
              <w:t>Governance</w:t>
            </w:r>
            <w:r w:rsidR="00406EBE">
              <w:tab/>
            </w:r>
            <w:r w:rsidR="00406EBE">
              <w:fldChar w:fldCharType="begin"/>
            </w:r>
            <w:r w:rsidR="00406EBE">
              <w:instrText>PAGEREF _Toc1000259611 \h</w:instrText>
            </w:r>
            <w:r w:rsidR="00406EBE">
              <w:fldChar w:fldCharType="separate"/>
            </w:r>
            <w:r w:rsidR="63CF1CF6" w:rsidRPr="63CF1CF6">
              <w:rPr>
                <w:rStyle w:val="Hyperlink"/>
              </w:rPr>
              <w:t>5</w:t>
            </w:r>
            <w:r w:rsidR="00406EBE">
              <w:fldChar w:fldCharType="end"/>
            </w:r>
          </w:hyperlink>
        </w:p>
        <w:p w14:paraId="60B2D2D3" w14:textId="08C1F164" w:rsidR="004E3416" w:rsidRDefault="000535FD" w:rsidP="63CF1CF6">
          <w:pPr>
            <w:pStyle w:val="TOC2"/>
            <w:tabs>
              <w:tab w:val="right" w:leader="dot" w:pos="9000"/>
            </w:tabs>
            <w:rPr>
              <w:rStyle w:val="Hyperlink"/>
              <w:noProof/>
              <w:kern w:val="2"/>
              <w:lang w:eastAsia="en-AU"/>
              <w14:ligatures w14:val="standardContextual"/>
            </w:rPr>
          </w:pPr>
          <w:hyperlink w:anchor="_Toc1934227245">
            <w:r w:rsidR="63CF1CF6" w:rsidRPr="63CF1CF6">
              <w:rPr>
                <w:rStyle w:val="Hyperlink"/>
              </w:rPr>
              <w:t>Fraud and Corruption Control Framework</w:t>
            </w:r>
            <w:r w:rsidR="00406EBE">
              <w:tab/>
            </w:r>
            <w:r w:rsidR="00406EBE">
              <w:fldChar w:fldCharType="begin"/>
            </w:r>
            <w:r w:rsidR="00406EBE">
              <w:instrText>PAGEREF _Toc1934227245 \h</w:instrText>
            </w:r>
            <w:r w:rsidR="00406EBE">
              <w:fldChar w:fldCharType="separate"/>
            </w:r>
            <w:r w:rsidR="63CF1CF6" w:rsidRPr="63CF1CF6">
              <w:rPr>
                <w:rStyle w:val="Hyperlink"/>
              </w:rPr>
              <w:t>5</w:t>
            </w:r>
            <w:r w:rsidR="00406EBE">
              <w:fldChar w:fldCharType="end"/>
            </w:r>
          </w:hyperlink>
        </w:p>
        <w:p w14:paraId="474EC3FD" w14:textId="4DDD7B3D" w:rsidR="004E3416" w:rsidRDefault="000535FD" w:rsidP="63CF1CF6">
          <w:pPr>
            <w:pStyle w:val="TOC2"/>
            <w:tabs>
              <w:tab w:val="right" w:leader="dot" w:pos="9000"/>
            </w:tabs>
            <w:rPr>
              <w:rStyle w:val="Hyperlink"/>
              <w:noProof/>
              <w:kern w:val="2"/>
              <w:lang w:eastAsia="en-AU"/>
              <w14:ligatures w14:val="standardContextual"/>
            </w:rPr>
          </w:pPr>
          <w:hyperlink w:anchor="_Toc1334904804">
            <w:r w:rsidR="63CF1CF6" w:rsidRPr="63CF1CF6">
              <w:rPr>
                <w:rStyle w:val="Hyperlink"/>
              </w:rPr>
              <w:t>Key Roles and Responsibilities</w:t>
            </w:r>
            <w:r w:rsidR="00406EBE">
              <w:tab/>
            </w:r>
            <w:r w:rsidR="00406EBE">
              <w:fldChar w:fldCharType="begin"/>
            </w:r>
            <w:r w:rsidR="00406EBE">
              <w:instrText>PAGEREF _Toc1334904804 \h</w:instrText>
            </w:r>
            <w:r w:rsidR="00406EBE">
              <w:fldChar w:fldCharType="separate"/>
            </w:r>
            <w:r w:rsidR="63CF1CF6" w:rsidRPr="63CF1CF6">
              <w:rPr>
                <w:rStyle w:val="Hyperlink"/>
              </w:rPr>
              <w:t>5</w:t>
            </w:r>
            <w:r w:rsidR="00406EBE">
              <w:fldChar w:fldCharType="end"/>
            </w:r>
          </w:hyperlink>
        </w:p>
        <w:p w14:paraId="33C1AADC" w14:textId="220650EA" w:rsidR="004E3416" w:rsidRDefault="000535FD" w:rsidP="63CF1CF6">
          <w:pPr>
            <w:pStyle w:val="TOC2"/>
            <w:tabs>
              <w:tab w:val="right" w:leader="dot" w:pos="9000"/>
            </w:tabs>
            <w:rPr>
              <w:rStyle w:val="Hyperlink"/>
              <w:noProof/>
              <w:kern w:val="2"/>
              <w:lang w:eastAsia="en-AU"/>
              <w14:ligatures w14:val="standardContextual"/>
            </w:rPr>
          </w:pPr>
          <w:hyperlink w:anchor="_Toc634692708">
            <w:r w:rsidR="63CF1CF6" w:rsidRPr="63CF1CF6">
              <w:rPr>
                <w:rStyle w:val="Hyperlink"/>
              </w:rPr>
              <w:t>Fraud and Corruption Reporting</w:t>
            </w:r>
            <w:r w:rsidR="00406EBE">
              <w:tab/>
            </w:r>
            <w:r w:rsidR="00406EBE">
              <w:fldChar w:fldCharType="begin"/>
            </w:r>
            <w:r w:rsidR="00406EBE">
              <w:instrText>PAGEREF _Toc634692708 \h</w:instrText>
            </w:r>
            <w:r w:rsidR="00406EBE">
              <w:fldChar w:fldCharType="separate"/>
            </w:r>
            <w:r w:rsidR="63CF1CF6" w:rsidRPr="63CF1CF6">
              <w:rPr>
                <w:rStyle w:val="Hyperlink"/>
              </w:rPr>
              <w:t>7</w:t>
            </w:r>
            <w:r w:rsidR="00406EBE">
              <w:fldChar w:fldCharType="end"/>
            </w:r>
          </w:hyperlink>
        </w:p>
        <w:p w14:paraId="27C48D9E" w14:textId="1E3C077C" w:rsidR="004E3416" w:rsidRDefault="000535FD" w:rsidP="63CF1CF6">
          <w:pPr>
            <w:pStyle w:val="TOC1"/>
            <w:tabs>
              <w:tab w:val="clear" w:pos="9010"/>
              <w:tab w:val="right" w:leader="dot" w:pos="9000"/>
            </w:tabs>
            <w:rPr>
              <w:rStyle w:val="Hyperlink"/>
              <w:noProof/>
              <w:kern w:val="2"/>
              <w:lang w:eastAsia="en-AU"/>
              <w14:ligatures w14:val="standardContextual"/>
            </w:rPr>
          </w:pPr>
          <w:hyperlink w:anchor="_Toc2074336906">
            <w:r w:rsidR="63CF1CF6" w:rsidRPr="63CF1CF6">
              <w:rPr>
                <w:rStyle w:val="Hyperlink"/>
              </w:rPr>
              <w:t>Enterprise Fraud and Corruption Risks</w:t>
            </w:r>
            <w:r w:rsidR="00406EBE">
              <w:tab/>
            </w:r>
            <w:r w:rsidR="00406EBE">
              <w:fldChar w:fldCharType="begin"/>
            </w:r>
            <w:r w:rsidR="00406EBE">
              <w:instrText>PAGEREF _Toc2074336906 \h</w:instrText>
            </w:r>
            <w:r w:rsidR="00406EBE">
              <w:fldChar w:fldCharType="separate"/>
            </w:r>
            <w:r w:rsidR="63CF1CF6" w:rsidRPr="63CF1CF6">
              <w:rPr>
                <w:rStyle w:val="Hyperlink"/>
              </w:rPr>
              <w:t>8</w:t>
            </w:r>
            <w:r w:rsidR="00406EBE">
              <w:fldChar w:fldCharType="end"/>
            </w:r>
          </w:hyperlink>
        </w:p>
        <w:p w14:paraId="3A79BC1E" w14:textId="0B415602" w:rsidR="004E3416" w:rsidRDefault="000535FD" w:rsidP="63CF1CF6">
          <w:pPr>
            <w:pStyle w:val="TOC1"/>
            <w:tabs>
              <w:tab w:val="clear" w:pos="9010"/>
              <w:tab w:val="right" w:leader="dot" w:pos="9000"/>
            </w:tabs>
            <w:rPr>
              <w:rStyle w:val="Hyperlink"/>
              <w:noProof/>
              <w:kern w:val="2"/>
              <w:lang w:eastAsia="en-AU"/>
              <w14:ligatures w14:val="standardContextual"/>
            </w:rPr>
          </w:pPr>
          <w:hyperlink w:anchor="_Toc1078061666">
            <w:r w:rsidR="63CF1CF6" w:rsidRPr="63CF1CF6">
              <w:rPr>
                <w:rStyle w:val="Hyperlink"/>
              </w:rPr>
              <w:t>Fraud and Corruption Controls</w:t>
            </w:r>
            <w:r w:rsidR="00406EBE">
              <w:tab/>
            </w:r>
            <w:r w:rsidR="00406EBE">
              <w:fldChar w:fldCharType="begin"/>
            </w:r>
            <w:r w:rsidR="00406EBE">
              <w:instrText>PAGEREF _Toc1078061666 \h</w:instrText>
            </w:r>
            <w:r w:rsidR="00406EBE">
              <w:fldChar w:fldCharType="separate"/>
            </w:r>
            <w:r w:rsidR="63CF1CF6" w:rsidRPr="63CF1CF6">
              <w:rPr>
                <w:rStyle w:val="Hyperlink"/>
              </w:rPr>
              <w:t>9</w:t>
            </w:r>
            <w:r w:rsidR="00406EBE">
              <w:fldChar w:fldCharType="end"/>
            </w:r>
          </w:hyperlink>
        </w:p>
        <w:p w14:paraId="6B329CF1" w14:textId="2780E192" w:rsidR="004E3416" w:rsidRDefault="000535FD" w:rsidP="63CF1CF6">
          <w:pPr>
            <w:pStyle w:val="TOC2"/>
            <w:tabs>
              <w:tab w:val="right" w:leader="dot" w:pos="9000"/>
            </w:tabs>
            <w:rPr>
              <w:rStyle w:val="Hyperlink"/>
              <w:noProof/>
              <w:kern w:val="2"/>
              <w:lang w:eastAsia="en-AU"/>
              <w14:ligatures w14:val="standardContextual"/>
            </w:rPr>
          </w:pPr>
          <w:hyperlink w:anchor="_Toc1127067466">
            <w:r w:rsidR="63CF1CF6" w:rsidRPr="63CF1CF6">
              <w:rPr>
                <w:rStyle w:val="Hyperlink"/>
              </w:rPr>
              <w:t>Prevent</w:t>
            </w:r>
            <w:r w:rsidR="00406EBE">
              <w:tab/>
            </w:r>
            <w:r w:rsidR="00406EBE">
              <w:fldChar w:fldCharType="begin"/>
            </w:r>
            <w:r w:rsidR="00406EBE">
              <w:instrText>PAGEREF _Toc1127067466 \h</w:instrText>
            </w:r>
            <w:r w:rsidR="00406EBE">
              <w:fldChar w:fldCharType="separate"/>
            </w:r>
            <w:r w:rsidR="63CF1CF6" w:rsidRPr="63CF1CF6">
              <w:rPr>
                <w:rStyle w:val="Hyperlink"/>
              </w:rPr>
              <w:t>9</w:t>
            </w:r>
            <w:r w:rsidR="00406EBE">
              <w:fldChar w:fldCharType="end"/>
            </w:r>
          </w:hyperlink>
        </w:p>
        <w:p w14:paraId="0FBBC5C9" w14:textId="20D8F6FB" w:rsidR="004E3416" w:rsidRDefault="000535FD" w:rsidP="63CF1CF6">
          <w:pPr>
            <w:pStyle w:val="TOC2"/>
            <w:tabs>
              <w:tab w:val="right" w:leader="dot" w:pos="9000"/>
            </w:tabs>
            <w:rPr>
              <w:rStyle w:val="Hyperlink"/>
              <w:noProof/>
              <w:kern w:val="2"/>
              <w:lang w:eastAsia="en-AU"/>
              <w14:ligatures w14:val="standardContextual"/>
            </w:rPr>
          </w:pPr>
          <w:hyperlink w:anchor="_Toc1146700459">
            <w:r w:rsidR="63CF1CF6" w:rsidRPr="63CF1CF6">
              <w:rPr>
                <w:rStyle w:val="Hyperlink"/>
              </w:rPr>
              <w:t>Detect</w:t>
            </w:r>
            <w:r w:rsidR="00406EBE">
              <w:tab/>
            </w:r>
            <w:r w:rsidR="00406EBE">
              <w:fldChar w:fldCharType="begin"/>
            </w:r>
            <w:r w:rsidR="00406EBE">
              <w:instrText>PAGEREF _Toc1146700459 \h</w:instrText>
            </w:r>
            <w:r w:rsidR="00406EBE">
              <w:fldChar w:fldCharType="separate"/>
            </w:r>
            <w:r w:rsidR="63CF1CF6" w:rsidRPr="63CF1CF6">
              <w:rPr>
                <w:rStyle w:val="Hyperlink"/>
              </w:rPr>
              <w:t>9</w:t>
            </w:r>
            <w:r w:rsidR="00406EBE">
              <w:fldChar w:fldCharType="end"/>
            </w:r>
          </w:hyperlink>
        </w:p>
        <w:p w14:paraId="319F69CA" w14:textId="1D44CE2D" w:rsidR="004E3416" w:rsidRDefault="000535FD" w:rsidP="63CF1CF6">
          <w:pPr>
            <w:pStyle w:val="TOC2"/>
            <w:tabs>
              <w:tab w:val="right" w:leader="dot" w:pos="9000"/>
            </w:tabs>
            <w:rPr>
              <w:rStyle w:val="Hyperlink"/>
              <w:noProof/>
              <w:kern w:val="2"/>
              <w:lang w:eastAsia="en-AU"/>
              <w14:ligatures w14:val="standardContextual"/>
            </w:rPr>
          </w:pPr>
          <w:hyperlink w:anchor="_Toc504677082">
            <w:r w:rsidR="63CF1CF6" w:rsidRPr="63CF1CF6">
              <w:rPr>
                <w:rStyle w:val="Hyperlink"/>
              </w:rPr>
              <w:t>Respond</w:t>
            </w:r>
            <w:r w:rsidR="00406EBE">
              <w:tab/>
            </w:r>
            <w:r w:rsidR="00406EBE">
              <w:fldChar w:fldCharType="begin"/>
            </w:r>
            <w:r w:rsidR="00406EBE">
              <w:instrText>PAGEREF _Toc504677082 \h</w:instrText>
            </w:r>
            <w:r w:rsidR="00406EBE">
              <w:fldChar w:fldCharType="separate"/>
            </w:r>
            <w:r w:rsidR="63CF1CF6" w:rsidRPr="63CF1CF6">
              <w:rPr>
                <w:rStyle w:val="Hyperlink"/>
              </w:rPr>
              <w:t>9</w:t>
            </w:r>
            <w:r w:rsidR="00406EBE">
              <w:fldChar w:fldCharType="end"/>
            </w:r>
          </w:hyperlink>
        </w:p>
        <w:p w14:paraId="4BAA45F2" w14:textId="6883E2D7" w:rsidR="004E3416" w:rsidRDefault="000535FD" w:rsidP="63CF1CF6">
          <w:pPr>
            <w:pStyle w:val="TOC1"/>
            <w:tabs>
              <w:tab w:val="clear" w:pos="9010"/>
              <w:tab w:val="right" w:leader="dot" w:pos="9000"/>
            </w:tabs>
            <w:rPr>
              <w:rStyle w:val="Hyperlink"/>
              <w:noProof/>
              <w:kern w:val="2"/>
              <w:lang w:eastAsia="en-AU"/>
              <w14:ligatures w14:val="standardContextual"/>
            </w:rPr>
          </w:pPr>
          <w:hyperlink w:anchor="_Toc1423286729">
            <w:r w:rsidR="63CF1CF6" w:rsidRPr="63CF1CF6">
              <w:rPr>
                <w:rStyle w:val="Hyperlink"/>
              </w:rPr>
              <w:t>Reporting Suspected Fraud and Corruption</w:t>
            </w:r>
            <w:r w:rsidR="00406EBE">
              <w:tab/>
            </w:r>
            <w:r w:rsidR="00406EBE">
              <w:fldChar w:fldCharType="begin"/>
            </w:r>
            <w:r w:rsidR="00406EBE">
              <w:instrText>PAGEREF _Toc1423286729 \h</w:instrText>
            </w:r>
            <w:r w:rsidR="00406EBE">
              <w:fldChar w:fldCharType="separate"/>
            </w:r>
            <w:r w:rsidR="63CF1CF6" w:rsidRPr="63CF1CF6">
              <w:rPr>
                <w:rStyle w:val="Hyperlink"/>
              </w:rPr>
              <w:t>9</w:t>
            </w:r>
            <w:r w:rsidR="00406EBE">
              <w:fldChar w:fldCharType="end"/>
            </w:r>
          </w:hyperlink>
        </w:p>
        <w:p w14:paraId="5E4A2D67" w14:textId="592E6B27" w:rsidR="004E3416" w:rsidRDefault="000535FD" w:rsidP="63CF1CF6">
          <w:pPr>
            <w:pStyle w:val="TOC2"/>
            <w:tabs>
              <w:tab w:val="right" w:leader="dot" w:pos="9000"/>
            </w:tabs>
            <w:rPr>
              <w:rStyle w:val="Hyperlink"/>
              <w:noProof/>
              <w:kern w:val="2"/>
              <w:lang w:eastAsia="en-AU"/>
              <w14:ligatures w14:val="standardContextual"/>
            </w:rPr>
          </w:pPr>
          <w:hyperlink w:anchor="_Toc686698814">
            <w:r w:rsidR="63CF1CF6" w:rsidRPr="63CF1CF6">
              <w:rPr>
                <w:rStyle w:val="Hyperlink"/>
              </w:rPr>
              <w:t>Department of Employment and Workplace Relations</w:t>
            </w:r>
            <w:r w:rsidR="00406EBE">
              <w:tab/>
            </w:r>
            <w:r w:rsidR="00406EBE">
              <w:fldChar w:fldCharType="begin"/>
            </w:r>
            <w:r w:rsidR="00406EBE">
              <w:instrText>PAGEREF _Toc686698814 \h</w:instrText>
            </w:r>
            <w:r w:rsidR="00406EBE">
              <w:fldChar w:fldCharType="separate"/>
            </w:r>
            <w:r w:rsidR="63CF1CF6" w:rsidRPr="63CF1CF6">
              <w:rPr>
                <w:rStyle w:val="Hyperlink"/>
              </w:rPr>
              <w:t>10</w:t>
            </w:r>
            <w:r w:rsidR="00406EBE">
              <w:fldChar w:fldCharType="end"/>
            </w:r>
          </w:hyperlink>
        </w:p>
        <w:p w14:paraId="5EBCB61D" w14:textId="2F2C359B" w:rsidR="004E3416" w:rsidRDefault="000535FD" w:rsidP="63CF1CF6">
          <w:pPr>
            <w:pStyle w:val="TOC3"/>
            <w:tabs>
              <w:tab w:val="clear" w:pos="9010"/>
              <w:tab w:val="right" w:leader="dot" w:pos="9000"/>
            </w:tabs>
            <w:rPr>
              <w:rStyle w:val="Hyperlink"/>
              <w:noProof/>
              <w:kern w:val="2"/>
              <w:lang w:eastAsia="en-AU"/>
              <w14:ligatures w14:val="standardContextual"/>
            </w:rPr>
          </w:pPr>
          <w:hyperlink w:anchor="_Toc1549633224">
            <w:r w:rsidR="63CF1CF6" w:rsidRPr="63CF1CF6">
              <w:rPr>
                <w:rStyle w:val="Hyperlink"/>
              </w:rPr>
              <w:t>Fair Entitlements Guarantee</w:t>
            </w:r>
            <w:r w:rsidR="00406EBE">
              <w:tab/>
            </w:r>
            <w:r w:rsidR="00406EBE">
              <w:fldChar w:fldCharType="begin"/>
            </w:r>
            <w:r w:rsidR="00406EBE">
              <w:instrText>PAGEREF _Toc1549633224 \h</w:instrText>
            </w:r>
            <w:r w:rsidR="00406EBE">
              <w:fldChar w:fldCharType="separate"/>
            </w:r>
            <w:r w:rsidR="63CF1CF6" w:rsidRPr="63CF1CF6">
              <w:rPr>
                <w:rStyle w:val="Hyperlink"/>
              </w:rPr>
              <w:t>10</w:t>
            </w:r>
            <w:r w:rsidR="00406EBE">
              <w:fldChar w:fldCharType="end"/>
            </w:r>
          </w:hyperlink>
        </w:p>
        <w:p w14:paraId="08A34D61" w14:textId="3138A16B" w:rsidR="004E3416" w:rsidRDefault="000535FD" w:rsidP="63CF1CF6">
          <w:pPr>
            <w:pStyle w:val="TOC2"/>
            <w:tabs>
              <w:tab w:val="right" w:leader="dot" w:pos="9000"/>
            </w:tabs>
            <w:rPr>
              <w:rStyle w:val="Hyperlink"/>
              <w:noProof/>
              <w:kern w:val="2"/>
              <w:lang w:eastAsia="en-AU"/>
              <w14:ligatures w14:val="standardContextual"/>
            </w:rPr>
          </w:pPr>
          <w:hyperlink w:anchor="_Toc826627416">
            <w:r w:rsidR="63CF1CF6" w:rsidRPr="63CF1CF6">
              <w:rPr>
                <w:rStyle w:val="Hyperlink"/>
              </w:rPr>
              <w:t>National Anti-Corruption Commission (NACC)</w:t>
            </w:r>
            <w:r w:rsidR="00406EBE">
              <w:tab/>
            </w:r>
            <w:r w:rsidR="00406EBE">
              <w:fldChar w:fldCharType="begin"/>
            </w:r>
            <w:r w:rsidR="00406EBE">
              <w:instrText>PAGEREF _Toc826627416 \h</w:instrText>
            </w:r>
            <w:r w:rsidR="00406EBE">
              <w:fldChar w:fldCharType="separate"/>
            </w:r>
            <w:r w:rsidR="63CF1CF6" w:rsidRPr="63CF1CF6">
              <w:rPr>
                <w:rStyle w:val="Hyperlink"/>
              </w:rPr>
              <w:t>10</w:t>
            </w:r>
            <w:r w:rsidR="00406EBE">
              <w:fldChar w:fldCharType="end"/>
            </w:r>
          </w:hyperlink>
        </w:p>
        <w:p w14:paraId="7BDC49B7" w14:textId="0FEB6688" w:rsidR="004E3416" w:rsidRDefault="000535FD" w:rsidP="63CF1CF6">
          <w:pPr>
            <w:pStyle w:val="TOC2"/>
            <w:tabs>
              <w:tab w:val="right" w:leader="dot" w:pos="9000"/>
            </w:tabs>
            <w:rPr>
              <w:rStyle w:val="Hyperlink"/>
              <w:noProof/>
              <w:kern w:val="2"/>
              <w:lang w:eastAsia="en-AU"/>
              <w14:ligatures w14:val="standardContextual"/>
            </w:rPr>
          </w:pPr>
          <w:hyperlink w:anchor="_Toc1680798703">
            <w:r w:rsidR="63CF1CF6" w:rsidRPr="63CF1CF6">
              <w:rPr>
                <w:rStyle w:val="Hyperlink"/>
              </w:rPr>
              <w:t>Public Interest Disclosure</w:t>
            </w:r>
            <w:r w:rsidR="00406EBE">
              <w:tab/>
            </w:r>
            <w:r w:rsidR="00406EBE">
              <w:fldChar w:fldCharType="begin"/>
            </w:r>
            <w:r w:rsidR="00406EBE">
              <w:instrText>PAGEREF _Toc1680798703 \h</w:instrText>
            </w:r>
            <w:r w:rsidR="00406EBE">
              <w:fldChar w:fldCharType="separate"/>
            </w:r>
            <w:r w:rsidR="63CF1CF6" w:rsidRPr="63CF1CF6">
              <w:rPr>
                <w:rStyle w:val="Hyperlink"/>
              </w:rPr>
              <w:t>11</w:t>
            </w:r>
            <w:r w:rsidR="00406EBE">
              <w:fldChar w:fldCharType="end"/>
            </w:r>
          </w:hyperlink>
        </w:p>
        <w:p w14:paraId="4D04FC9F" w14:textId="14B67E43" w:rsidR="004E3416" w:rsidRDefault="000535FD" w:rsidP="63CF1CF6">
          <w:pPr>
            <w:pStyle w:val="TOC2"/>
            <w:tabs>
              <w:tab w:val="right" w:leader="dot" w:pos="9000"/>
            </w:tabs>
            <w:rPr>
              <w:rStyle w:val="Hyperlink"/>
              <w:noProof/>
              <w:kern w:val="2"/>
              <w:lang w:eastAsia="en-AU"/>
              <w14:ligatures w14:val="standardContextual"/>
            </w:rPr>
          </w:pPr>
          <w:hyperlink w:anchor="_Toc471645866">
            <w:r w:rsidR="63CF1CF6" w:rsidRPr="63CF1CF6">
              <w:rPr>
                <w:rStyle w:val="Hyperlink"/>
              </w:rPr>
              <w:t>Privacy</w:t>
            </w:r>
            <w:r w:rsidR="00406EBE">
              <w:tab/>
            </w:r>
            <w:r w:rsidR="00406EBE">
              <w:fldChar w:fldCharType="begin"/>
            </w:r>
            <w:r w:rsidR="00406EBE">
              <w:instrText>PAGEREF _Toc471645866 \h</w:instrText>
            </w:r>
            <w:r w:rsidR="00406EBE">
              <w:fldChar w:fldCharType="separate"/>
            </w:r>
            <w:r w:rsidR="63CF1CF6" w:rsidRPr="63CF1CF6">
              <w:rPr>
                <w:rStyle w:val="Hyperlink"/>
              </w:rPr>
              <w:t>11</w:t>
            </w:r>
            <w:r w:rsidR="00406EBE">
              <w:fldChar w:fldCharType="end"/>
            </w:r>
          </w:hyperlink>
        </w:p>
        <w:p w14:paraId="535C4570" w14:textId="757AA2C7" w:rsidR="004E3416" w:rsidRDefault="000535FD" w:rsidP="63CF1CF6">
          <w:pPr>
            <w:pStyle w:val="TOC1"/>
            <w:tabs>
              <w:tab w:val="clear" w:pos="9010"/>
              <w:tab w:val="right" w:leader="dot" w:pos="9000"/>
            </w:tabs>
            <w:rPr>
              <w:rStyle w:val="Hyperlink"/>
              <w:noProof/>
              <w:kern w:val="2"/>
              <w:lang w:eastAsia="en-AU"/>
              <w14:ligatures w14:val="standardContextual"/>
            </w:rPr>
          </w:pPr>
          <w:hyperlink w:anchor="_Toc1786667100">
            <w:r w:rsidR="63CF1CF6" w:rsidRPr="63CF1CF6">
              <w:rPr>
                <w:rStyle w:val="Hyperlink"/>
              </w:rPr>
              <w:t>Further Information</w:t>
            </w:r>
            <w:r w:rsidR="00406EBE">
              <w:tab/>
            </w:r>
            <w:r w:rsidR="00406EBE">
              <w:fldChar w:fldCharType="begin"/>
            </w:r>
            <w:r w:rsidR="00406EBE">
              <w:instrText>PAGEREF _Toc1786667100 \h</w:instrText>
            </w:r>
            <w:r w:rsidR="00406EBE">
              <w:fldChar w:fldCharType="separate"/>
            </w:r>
            <w:r w:rsidR="63CF1CF6" w:rsidRPr="63CF1CF6">
              <w:rPr>
                <w:rStyle w:val="Hyperlink"/>
              </w:rPr>
              <w:t>11</w:t>
            </w:r>
            <w:r w:rsidR="00406EBE">
              <w:fldChar w:fldCharType="end"/>
            </w:r>
          </w:hyperlink>
        </w:p>
        <w:p w14:paraId="15E0C630" w14:textId="21925133" w:rsidR="004E3416" w:rsidRDefault="000535FD" w:rsidP="63CF1CF6">
          <w:pPr>
            <w:pStyle w:val="TOC2"/>
            <w:tabs>
              <w:tab w:val="right" w:leader="dot" w:pos="9000"/>
            </w:tabs>
            <w:rPr>
              <w:rStyle w:val="Hyperlink"/>
              <w:noProof/>
              <w:kern w:val="2"/>
              <w:lang w:eastAsia="en-AU"/>
              <w14:ligatures w14:val="standardContextual"/>
            </w:rPr>
          </w:pPr>
          <w:hyperlink w:anchor="_Toc1571860269">
            <w:r w:rsidR="63CF1CF6" w:rsidRPr="63CF1CF6">
              <w:rPr>
                <w:rStyle w:val="Hyperlink"/>
              </w:rPr>
              <w:t>Document Details</w:t>
            </w:r>
            <w:r w:rsidR="00406EBE">
              <w:tab/>
            </w:r>
            <w:r w:rsidR="00406EBE">
              <w:fldChar w:fldCharType="begin"/>
            </w:r>
            <w:r w:rsidR="00406EBE">
              <w:instrText>PAGEREF _Toc1571860269 \h</w:instrText>
            </w:r>
            <w:r w:rsidR="00406EBE">
              <w:fldChar w:fldCharType="separate"/>
            </w:r>
            <w:r w:rsidR="63CF1CF6" w:rsidRPr="63CF1CF6">
              <w:rPr>
                <w:rStyle w:val="Hyperlink"/>
              </w:rPr>
              <w:t>12</w:t>
            </w:r>
            <w:r w:rsidR="00406EBE">
              <w:fldChar w:fldCharType="end"/>
            </w:r>
          </w:hyperlink>
        </w:p>
        <w:p w14:paraId="5DF8DC23" w14:textId="55CB1F67" w:rsidR="63CF1CF6" w:rsidRDefault="000535FD" w:rsidP="63CF1CF6">
          <w:pPr>
            <w:pStyle w:val="TOC2"/>
            <w:tabs>
              <w:tab w:val="right" w:leader="dot" w:pos="9000"/>
            </w:tabs>
            <w:rPr>
              <w:rStyle w:val="Hyperlink"/>
            </w:rPr>
          </w:pPr>
          <w:hyperlink w:anchor="_Toc1216085480">
            <w:r w:rsidR="63CF1CF6" w:rsidRPr="63CF1CF6">
              <w:rPr>
                <w:rStyle w:val="Hyperlink"/>
              </w:rPr>
              <w:t>Version History</w:t>
            </w:r>
            <w:r w:rsidR="63CF1CF6">
              <w:tab/>
            </w:r>
            <w:r w:rsidR="63CF1CF6">
              <w:fldChar w:fldCharType="begin"/>
            </w:r>
            <w:r w:rsidR="63CF1CF6">
              <w:instrText>PAGEREF _Toc1216085480 \h</w:instrText>
            </w:r>
            <w:r w:rsidR="63CF1CF6">
              <w:fldChar w:fldCharType="separate"/>
            </w:r>
            <w:r w:rsidR="63CF1CF6" w:rsidRPr="63CF1CF6">
              <w:rPr>
                <w:rStyle w:val="Hyperlink"/>
              </w:rPr>
              <w:t>12</w:t>
            </w:r>
            <w:r w:rsidR="63CF1CF6">
              <w:fldChar w:fldCharType="end"/>
            </w:r>
          </w:hyperlink>
          <w:r w:rsidR="63CF1CF6">
            <w:fldChar w:fldCharType="end"/>
          </w:r>
        </w:p>
      </w:sdtContent>
    </w:sdt>
    <w:p w14:paraId="52601AFC" w14:textId="1BAFFC27" w:rsidR="59B21933" w:rsidRDefault="59B21933" w:rsidP="004E3416">
      <w:pPr>
        <w:pStyle w:val="TOC1"/>
        <w:rPr>
          <w:rStyle w:val="Hyperlink"/>
        </w:rPr>
      </w:pPr>
    </w:p>
    <w:p w14:paraId="7810D9D0" w14:textId="2268128A" w:rsidR="006F3F17" w:rsidRPr="008F3D9C" w:rsidRDefault="006F3F17" w:rsidP="20867163">
      <w:pPr>
        <w:spacing w:before="160" w:after="4353" w:line="248" w:lineRule="exact"/>
        <w:rPr>
          <w:color w:val="287DB2" w:themeColor="accent6"/>
        </w:rPr>
        <w:sectPr w:rsidR="006F3F17" w:rsidRPr="008F3D9C" w:rsidSect="00045AE0">
          <w:headerReference w:type="default" r:id="rId11"/>
          <w:footerReference w:type="default" r:id="rId12"/>
          <w:headerReference w:type="first" r:id="rId13"/>
          <w:footerReference w:type="first" r:id="rId14"/>
          <w:type w:val="continuous"/>
          <w:pgSz w:w="11909" w:h="16838"/>
          <w:pgMar w:top="1135" w:right="1444" w:bottom="302" w:left="1445" w:header="720" w:footer="720" w:gutter="0"/>
          <w:cols w:space="720"/>
        </w:sectPr>
      </w:pPr>
    </w:p>
    <w:p w14:paraId="251E2FEB" w14:textId="77777777" w:rsidR="006F3F17" w:rsidRPr="008F3D9C" w:rsidRDefault="006F3F17" w:rsidP="006F3F17">
      <w:pPr>
        <w:rPr>
          <w:color w:val="287DB2" w:themeColor="accent6"/>
        </w:rPr>
        <w:sectPr w:rsidR="006F3F17" w:rsidRPr="008F3D9C" w:rsidSect="00045AE0">
          <w:headerReference w:type="default" r:id="rId15"/>
          <w:type w:val="continuous"/>
          <w:pgSz w:w="11909" w:h="16838"/>
          <w:pgMar w:top="0" w:right="1429" w:bottom="302" w:left="1440" w:header="720" w:footer="720" w:gutter="0"/>
          <w:cols w:space="720"/>
        </w:sectPr>
      </w:pPr>
    </w:p>
    <w:p w14:paraId="6D7F960D" w14:textId="6589F3E5" w:rsidR="6C1D610D" w:rsidRDefault="6C1D610D" w:rsidP="63CF1CF6">
      <w:pPr>
        <w:pStyle w:val="Heading1"/>
        <w:rPr>
          <w:rFonts w:eastAsia="Calibri" w:cs="Calibri"/>
        </w:rPr>
      </w:pPr>
      <w:bookmarkStart w:id="1" w:name="_Toc1508244235"/>
      <w:r w:rsidRPr="63CF1CF6">
        <w:rPr>
          <w:rFonts w:eastAsia="Calibri" w:cs="Calibri"/>
        </w:rPr>
        <w:lastRenderedPageBreak/>
        <w:t>Acting Secretary Statement</w:t>
      </w:r>
      <w:bookmarkEnd w:id="1"/>
    </w:p>
    <w:p w14:paraId="79C493A3" w14:textId="7870F22A" w:rsidR="6C1D610D" w:rsidRDefault="6C1D610D" w:rsidP="1057F7B5">
      <w:pPr>
        <w:spacing w:line="240" w:lineRule="auto"/>
        <w:rPr>
          <w:rFonts w:ascii="Calibri" w:eastAsia="Calibri" w:hAnsi="Calibri" w:cs="Calibri"/>
          <w:color w:val="000000" w:themeColor="text1"/>
        </w:rPr>
      </w:pPr>
      <w:r w:rsidRPr="1057F7B5">
        <w:rPr>
          <w:rFonts w:ascii="Calibri" w:eastAsia="Calibri" w:hAnsi="Calibri" w:cs="Calibri"/>
          <w:color w:val="000000" w:themeColor="text1"/>
        </w:rPr>
        <w:t xml:space="preserve">The Department of Employment and Workplace Relations (the department) supports people to have safe, secure, and well-paid work with the skills for a sustainable future. We work with State and Territory governments, other Australian Government entities and a range of service providers to provide high quality advice and services. The department is responsible for the administration of important programs, including those that deliver payments to Australians. The department also holds sensitive information. These factors could make the </w:t>
      </w:r>
      <w:r w:rsidR="0AEA1079" w:rsidRPr="1057F7B5">
        <w:rPr>
          <w:rFonts w:ascii="Calibri" w:eastAsia="Calibri" w:hAnsi="Calibri" w:cs="Calibri"/>
          <w:color w:val="000000" w:themeColor="text1"/>
        </w:rPr>
        <w:t>d</w:t>
      </w:r>
      <w:r w:rsidRPr="1057F7B5">
        <w:rPr>
          <w:rFonts w:ascii="Calibri" w:eastAsia="Calibri" w:hAnsi="Calibri" w:cs="Calibri"/>
          <w:color w:val="000000" w:themeColor="text1"/>
        </w:rPr>
        <w:t>epartment a target for malicious actors and expose the Commonwealth to fraud and corruption risk.</w:t>
      </w:r>
    </w:p>
    <w:p w14:paraId="5A36A2DD" w14:textId="28EB5A20" w:rsidR="6C1D610D" w:rsidRDefault="6C1D610D" w:rsidP="1057F7B5">
      <w:pPr>
        <w:spacing w:line="240" w:lineRule="auto"/>
        <w:rPr>
          <w:rFonts w:ascii="Calibri" w:eastAsia="Calibri" w:hAnsi="Calibri" w:cs="Calibri"/>
          <w:color w:val="000000" w:themeColor="text1"/>
        </w:rPr>
      </w:pPr>
      <w:r w:rsidRPr="1057F7B5">
        <w:rPr>
          <w:rFonts w:ascii="Calibri" w:eastAsia="Calibri" w:hAnsi="Calibri" w:cs="Calibri"/>
          <w:color w:val="000000" w:themeColor="text1"/>
        </w:rPr>
        <w:t xml:space="preserve">This Fraud and Corruption Control Strategy clearly outlines how the department protects public money and data, and supports the department and its stakeholders to prevent, protect and respond to fraud and corruption. The Strategy outlines, at a high level, how the department does so and contributes to ensuring compliance with section 10 of the </w:t>
      </w:r>
      <w:hyperlink r:id="rId16">
        <w:r w:rsidRPr="1057F7B5">
          <w:rPr>
            <w:rStyle w:val="Hyperlink"/>
            <w:rFonts w:ascii="Calibri" w:eastAsia="Calibri" w:hAnsi="Calibri" w:cs="Calibri"/>
            <w:i/>
            <w:iCs/>
          </w:rPr>
          <w:t>Public Governance, Performance and Accountability Rule 2014</w:t>
        </w:r>
      </w:hyperlink>
      <w:r w:rsidRPr="1057F7B5">
        <w:rPr>
          <w:rFonts w:ascii="Calibri" w:eastAsia="Calibri" w:hAnsi="Calibri" w:cs="Calibri"/>
          <w:color w:val="000000" w:themeColor="text1"/>
        </w:rPr>
        <w:t xml:space="preserve"> (Ch) (PGPA Rule) and the </w:t>
      </w:r>
      <w:hyperlink r:id="rId17">
        <w:r w:rsidRPr="1057F7B5">
          <w:rPr>
            <w:rStyle w:val="Hyperlink"/>
            <w:rFonts w:ascii="Calibri" w:eastAsia="Calibri" w:hAnsi="Calibri" w:cs="Calibri"/>
          </w:rPr>
          <w:t>Commonwealth Fraud and Corruption Control Framework</w:t>
        </w:r>
      </w:hyperlink>
      <w:r w:rsidRPr="1057F7B5">
        <w:rPr>
          <w:rFonts w:ascii="Calibri" w:eastAsia="Calibri" w:hAnsi="Calibri" w:cs="Calibri"/>
          <w:color w:val="000000" w:themeColor="text1"/>
        </w:rPr>
        <w:t xml:space="preserve">. </w:t>
      </w:r>
    </w:p>
    <w:p w14:paraId="6E900043" w14:textId="7E49D353" w:rsidR="6C1D610D" w:rsidRDefault="6C1D610D" w:rsidP="1057F7B5">
      <w:pPr>
        <w:spacing w:line="240" w:lineRule="auto"/>
        <w:rPr>
          <w:rFonts w:ascii="Calibri" w:eastAsia="Calibri" w:hAnsi="Calibri" w:cs="Calibri"/>
          <w:color w:val="000000" w:themeColor="text1"/>
        </w:rPr>
      </w:pPr>
      <w:r w:rsidRPr="1057F7B5">
        <w:rPr>
          <w:rFonts w:ascii="Calibri" w:eastAsia="Calibri" w:hAnsi="Calibri" w:cs="Calibri"/>
          <w:color w:val="000000" w:themeColor="text1"/>
        </w:rPr>
        <w:t xml:space="preserve">The department is committed to ensuring it upholds the highest standards of integrity. Fraud and corruption against the Commonwealth </w:t>
      </w:r>
      <w:proofErr w:type="gramStart"/>
      <w:r w:rsidRPr="1057F7B5">
        <w:rPr>
          <w:rFonts w:ascii="Calibri" w:eastAsia="Calibri" w:hAnsi="Calibri" w:cs="Calibri"/>
          <w:color w:val="000000" w:themeColor="text1"/>
        </w:rPr>
        <w:t>affects</w:t>
      </w:r>
      <w:proofErr w:type="gramEnd"/>
      <w:r w:rsidRPr="1057F7B5">
        <w:rPr>
          <w:rFonts w:ascii="Calibri" w:eastAsia="Calibri" w:hAnsi="Calibri" w:cs="Calibri"/>
          <w:color w:val="000000" w:themeColor="text1"/>
        </w:rPr>
        <w:t xml:space="preserve"> everyone. Fraud and corruption re-</w:t>
      </w:r>
      <w:proofErr w:type="gramStart"/>
      <w:r w:rsidRPr="1057F7B5">
        <w:rPr>
          <w:rFonts w:ascii="Calibri" w:eastAsia="Calibri" w:hAnsi="Calibri" w:cs="Calibri"/>
          <w:color w:val="000000" w:themeColor="text1"/>
        </w:rPr>
        <w:t>directs</w:t>
      </w:r>
      <w:proofErr w:type="gramEnd"/>
      <w:r w:rsidRPr="1057F7B5">
        <w:rPr>
          <w:rFonts w:ascii="Calibri" w:eastAsia="Calibri" w:hAnsi="Calibri" w:cs="Calibri"/>
          <w:color w:val="000000" w:themeColor="text1"/>
        </w:rPr>
        <w:t xml:space="preserve"> valuable resources that could be used to achieve public good and undermines confidence in government. Everyone in the department have a crucial role to play in reducing our exposure. All workers must report suspected fraud and corruption, and all our stakeholders are encouraged to report suspected fraud and corruption via the mechanisms set out in this Strategy. </w:t>
      </w:r>
    </w:p>
    <w:p w14:paraId="1B916FD7" w14:textId="0790906A" w:rsidR="1057F7B5" w:rsidRDefault="1057F7B5" w:rsidP="1057F7B5">
      <w:pPr>
        <w:spacing w:line="240" w:lineRule="auto"/>
        <w:rPr>
          <w:rFonts w:ascii="Calibri" w:eastAsia="Calibri" w:hAnsi="Calibri" w:cs="Calibri"/>
          <w:color w:val="000000" w:themeColor="text1"/>
        </w:rPr>
      </w:pPr>
    </w:p>
    <w:p w14:paraId="632BBD2A" w14:textId="7E8123FF" w:rsidR="6C1D610D" w:rsidRDefault="6C1D610D" w:rsidP="1057F7B5">
      <w:pPr>
        <w:spacing w:line="240" w:lineRule="auto"/>
        <w:rPr>
          <w:rFonts w:ascii="Calibri" w:eastAsia="Calibri" w:hAnsi="Calibri" w:cs="Calibri"/>
          <w:color w:val="000000" w:themeColor="text1"/>
        </w:rPr>
      </w:pPr>
      <w:r w:rsidRPr="1057F7B5">
        <w:rPr>
          <w:rFonts w:ascii="Calibri" w:eastAsia="Calibri" w:hAnsi="Calibri" w:cs="Calibri"/>
          <w:color w:val="000000" w:themeColor="text1"/>
        </w:rPr>
        <w:t xml:space="preserve">Tania </w:t>
      </w:r>
      <w:proofErr w:type="spellStart"/>
      <w:r w:rsidRPr="1057F7B5">
        <w:rPr>
          <w:rFonts w:ascii="Calibri" w:eastAsia="Calibri" w:hAnsi="Calibri" w:cs="Calibri"/>
          <w:color w:val="000000" w:themeColor="text1"/>
        </w:rPr>
        <w:t>Rishniw</w:t>
      </w:r>
      <w:proofErr w:type="spellEnd"/>
    </w:p>
    <w:p w14:paraId="4D9070B2" w14:textId="15E4EE90" w:rsidR="6C1D610D" w:rsidRDefault="6C1D610D" w:rsidP="1057F7B5">
      <w:pPr>
        <w:spacing w:line="240" w:lineRule="auto"/>
        <w:rPr>
          <w:rFonts w:ascii="Calibri" w:eastAsia="Calibri" w:hAnsi="Calibri" w:cs="Calibri"/>
          <w:color w:val="000000" w:themeColor="text1"/>
        </w:rPr>
      </w:pPr>
      <w:r w:rsidRPr="1057F7B5">
        <w:rPr>
          <w:rFonts w:ascii="Calibri" w:eastAsia="Calibri" w:hAnsi="Calibri" w:cs="Calibri"/>
          <w:color w:val="000000" w:themeColor="text1"/>
        </w:rPr>
        <w:t xml:space="preserve">A/g Secretary </w:t>
      </w:r>
    </w:p>
    <w:p w14:paraId="7C2DED76" w14:textId="487EE22E" w:rsidR="6C1D610D" w:rsidRDefault="6C1D610D" w:rsidP="1057F7B5">
      <w:pPr>
        <w:spacing w:line="240" w:lineRule="auto"/>
        <w:rPr>
          <w:rFonts w:ascii="Calibri" w:eastAsia="Calibri" w:hAnsi="Calibri" w:cs="Calibri"/>
          <w:color w:val="000000" w:themeColor="text1"/>
        </w:rPr>
      </w:pPr>
      <w:r w:rsidRPr="1DB50716">
        <w:rPr>
          <w:rFonts w:ascii="Calibri" w:eastAsia="Calibri" w:hAnsi="Calibri" w:cs="Calibri"/>
          <w:color w:val="000000" w:themeColor="text1"/>
        </w:rPr>
        <w:t>July 2024</w:t>
      </w:r>
    </w:p>
    <w:p w14:paraId="60855180" w14:textId="7EABE512" w:rsidR="1DB50716" w:rsidRDefault="1DB50716">
      <w:r>
        <w:br w:type="page"/>
      </w:r>
    </w:p>
    <w:p w14:paraId="48ED19B5" w14:textId="5914DA33" w:rsidR="006F3F17" w:rsidRPr="008F3D9C" w:rsidRDefault="7484A8BC" w:rsidP="20867163">
      <w:pPr>
        <w:pStyle w:val="Heading1"/>
      </w:pPr>
      <w:bookmarkStart w:id="2" w:name="_Toc1608646817"/>
      <w:r>
        <w:lastRenderedPageBreak/>
        <w:t>Introduction</w:t>
      </w:r>
      <w:bookmarkEnd w:id="2"/>
      <w:r>
        <w:t xml:space="preserve"> </w:t>
      </w:r>
    </w:p>
    <w:p w14:paraId="4BC07217" w14:textId="755F5939" w:rsidR="006F3F17" w:rsidRPr="008F3D9C" w:rsidRDefault="6ECCEECB" w:rsidP="00D627FC">
      <w:pPr>
        <w:spacing w:line="240" w:lineRule="auto"/>
      </w:pPr>
      <w:r>
        <w:t xml:space="preserve">The </w:t>
      </w:r>
      <w:r w:rsidR="29D3C6CA">
        <w:t>d</w:t>
      </w:r>
      <w:r>
        <w:t xml:space="preserve">epartment </w:t>
      </w:r>
      <w:r w:rsidR="2B88410A">
        <w:t xml:space="preserve">acknowledges it cannot avoid or prevent all fraud or corruption risk. It </w:t>
      </w:r>
      <w:r w:rsidR="2F7CDE7E">
        <w:t>does not tolera</w:t>
      </w:r>
      <w:r w:rsidR="26E80F0E">
        <w:t>te</w:t>
      </w:r>
      <w:r w:rsidR="2A2C5BD5">
        <w:t xml:space="preserve"> dishonest, </w:t>
      </w:r>
      <w:r w:rsidR="00CB4FB7">
        <w:t>fraudulent</w:t>
      </w:r>
      <w:r w:rsidR="2A2C5BD5">
        <w:t xml:space="preserve"> or corrupt behaviour. This means </w:t>
      </w:r>
      <w:r w:rsidR="608E1A90">
        <w:t xml:space="preserve">the </w:t>
      </w:r>
      <w:r w:rsidR="11A12D66">
        <w:t>d</w:t>
      </w:r>
      <w:r w:rsidR="608E1A90">
        <w:t>epartment</w:t>
      </w:r>
      <w:r w:rsidR="2A2C5BD5">
        <w:t xml:space="preserve"> will take all</w:t>
      </w:r>
      <w:r w:rsidR="6B6DDD36">
        <w:t xml:space="preserve"> reasonable measures </w:t>
      </w:r>
      <w:r w:rsidR="2A2C5BD5">
        <w:t xml:space="preserve">to prevent, detect and respond to fraud and corruption relating to the </w:t>
      </w:r>
      <w:r w:rsidR="53234438">
        <w:t>d</w:t>
      </w:r>
      <w:r w:rsidR="2A2C5BD5">
        <w:t>epartment and will:</w:t>
      </w:r>
    </w:p>
    <w:p w14:paraId="30A1D3B4" w14:textId="1393D471" w:rsidR="006F3F17" w:rsidRPr="008F3D9C" w:rsidRDefault="001354D2" w:rsidP="00D627FC">
      <w:pPr>
        <w:pStyle w:val="ListParagraph"/>
        <w:numPr>
          <w:ilvl w:val="0"/>
          <w:numId w:val="14"/>
        </w:numPr>
        <w:spacing w:line="240" w:lineRule="auto"/>
      </w:pPr>
      <w:r>
        <w:t>p</w:t>
      </w:r>
      <w:r w:rsidR="3B9308BB">
        <w:t xml:space="preserve">romote awareness of fraud, corruption and integrity to </w:t>
      </w:r>
      <w:r w:rsidR="00774136">
        <w:t>its workers</w:t>
      </w:r>
      <w:r w:rsidR="0D759BD0">
        <w:t xml:space="preserve"> </w:t>
      </w:r>
    </w:p>
    <w:p w14:paraId="1BA881A9" w14:textId="1DEAA9FE" w:rsidR="006F3F17" w:rsidRPr="008F3D9C" w:rsidRDefault="001354D2" w:rsidP="00D627FC">
      <w:pPr>
        <w:pStyle w:val="ListParagraph"/>
        <w:numPr>
          <w:ilvl w:val="0"/>
          <w:numId w:val="14"/>
        </w:numPr>
        <w:spacing w:line="240" w:lineRule="auto"/>
      </w:pPr>
      <w:r>
        <w:t>a</w:t>
      </w:r>
      <w:r w:rsidR="3B9308BB">
        <w:t>ssess and, where appropriate, investigate all allegations of fraud and corruption</w:t>
      </w:r>
    </w:p>
    <w:p w14:paraId="7805F070" w14:textId="59AF927D" w:rsidR="006F3F17" w:rsidRPr="008F3D9C" w:rsidRDefault="001354D2" w:rsidP="00D627FC">
      <w:pPr>
        <w:pStyle w:val="ListParagraph"/>
        <w:numPr>
          <w:ilvl w:val="0"/>
          <w:numId w:val="14"/>
        </w:numPr>
        <w:spacing w:line="240" w:lineRule="auto"/>
      </w:pPr>
      <w:r>
        <w:t>s</w:t>
      </w:r>
      <w:r w:rsidR="3B9308BB">
        <w:t xml:space="preserve">eek to recover losses through proceeds of crime and </w:t>
      </w:r>
      <w:r w:rsidR="03BD04FF">
        <w:t xml:space="preserve">administrative </w:t>
      </w:r>
      <w:r w:rsidR="3B9308BB">
        <w:t>recovery processes</w:t>
      </w:r>
      <w:r>
        <w:t xml:space="preserve"> and</w:t>
      </w:r>
    </w:p>
    <w:p w14:paraId="4968AB80" w14:textId="3F93A8B1" w:rsidR="006F3F17" w:rsidRPr="008F3D9C" w:rsidRDefault="001354D2" w:rsidP="00D627FC">
      <w:pPr>
        <w:pStyle w:val="ListParagraph"/>
        <w:numPr>
          <w:ilvl w:val="0"/>
          <w:numId w:val="14"/>
        </w:numPr>
        <w:spacing w:line="240" w:lineRule="auto"/>
      </w:pPr>
      <w:r>
        <w:t>t</w:t>
      </w:r>
      <w:r w:rsidR="75FC5B75">
        <w:t>ake</w:t>
      </w:r>
      <w:r w:rsidR="3B9308BB">
        <w:t xml:space="preserve"> appropriate </w:t>
      </w:r>
      <w:r w:rsidR="1198ACE4">
        <w:t xml:space="preserve">criminal, </w:t>
      </w:r>
      <w:r w:rsidR="3B9308BB">
        <w:t xml:space="preserve">civil, </w:t>
      </w:r>
      <w:r w:rsidR="00CB4FB7">
        <w:t>administrative,</w:t>
      </w:r>
      <w:r w:rsidR="3B9308BB">
        <w:t xml:space="preserve"> or disciplinary </w:t>
      </w:r>
      <w:r w:rsidR="13E4CB9F">
        <w:t>action</w:t>
      </w:r>
      <w:r w:rsidR="3B9308BB">
        <w:t xml:space="preserve">, including </w:t>
      </w:r>
      <w:r w:rsidR="1732CD19">
        <w:t>prosecution and t</w:t>
      </w:r>
      <w:r w:rsidR="3B9308BB">
        <w:t>ermination of employment</w:t>
      </w:r>
      <w:r w:rsidR="02903FA5">
        <w:t xml:space="preserve"> or contracts</w:t>
      </w:r>
      <w:r w:rsidR="3B9308BB">
        <w:t xml:space="preserve">. </w:t>
      </w:r>
    </w:p>
    <w:p w14:paraId="3F3C140A" w14:textId="4A58B9CD" w:rsidR="006F3F17" w:rsidRPr="008F3D9C" w:rsidRDefault="3096DDCA" w:rsidP="00D627FC">
      <w:pPr>
        <w:pStyle w:val="Heading1"/>
        <w:spacing w:line="240" w:lineRule="auto"/>
      </w:pPr>
      <w:bookmarkStart w:id="3" w:name="_Toc1519487160"/>
      <w:r>
        <w:t>Definitions</w:t>
      </w:r>
      <w:bookmarkEnd w:id="3"/>
    </w:p>
    <w:p w14:paraId="711B7409" w14:textId="022C4969" w:rsidR="006F3F17" w:rsidRPr="008F3D9C" w:rsidRDefault="3096DDCA" w:rsidP="00D627FC">
      <w:pPr>
        <w:pStyle w:val="Heading2"/>
        <w:spacing w:line="240" w:lineRule="auto"/>
      </w:pPr>
      <w:bookmarkStart w:id="4" w:name="_Toc1685079375"/>
      <w:r>
        <w:t>Fraud</w:t>
      </w:r>
      <w:bookmarkEnd w:id="4"/>
      <w:r>
        <w:t xml:space="preserve"> </w:t>
      </w:r>
    </w:p>
    <w:p w14:paraId="5BE6A519" w14:textId="0E60522E" w:rsidR="50E61703" w:rsidRDefault="50E61703" w:rsidP="00D627FC">
      <w:pPr>
        <w:spacing w:line="240" w:lineRule="auto"/>
        <w:rPr>
          <w:rFonts w:ascii="Calibri" w:eastAsia="Calibri" w:hAnsi="Calibri" w:cs="Calibri"/>
        </w:rPr>
      </w:pPr>
      <w:r>
        <w:t xml:space="preserve">Fraud is </w:t>
      </w:r>
      <w:r w:rsidR="5748D29A" w:rsidRPr="399D7F14">
        <w:rPr>
          <w:rFonts w:ascii="Calibri" w:eastAsia="Calibri" w:hAnsi="Calibri" w:cs="Calibri"/>
          <w:color w:val="000000" w:themeColor="text1"/>
        </w:rPr>
        <w:t xml:space="preserve">defined in the </w:t>
      </w:r>
      <w:hyperlink r:id="rId18">
        <w:r w:rsidR="5748D29A" w:rsidRPr="399D7F14">
          <w:rPr>
            <w:rStyle w:val="Hyperlink"/>
            <w:rFonts w:ascii="Calibri" w:eastAsia="Calibri" w:hAnsi="Calibri" w:cs="Calibri"/>
          </w:rPr>
          <w:t>Commonwealth Fraud and Corruption Control Framework</w:t>
        </w:r>
      </w:hyperlink>
      <w:r w:rsidR="5748D29A" w:rsidRPr="399D7F14">
        <w:rPr>
          <w:rFonts w:ascii="Calibri" w:eastAsia="Calibri" w:hAnsi="Calibri" w:cs="Calibri"/>
          <w:color w:val="000000" w:themeColor="text1"/>
        </w:rPr>
        <w:t xml:space="preserve"> as ‘dishonestly obtaining (including attempting to obtain) a gain or benefit, or causing a loss or risk of loss, by deception or other means’. The conduct does not need to represent a breach of criminal law. A benefit or loss is not restricted to a material benefit or </w:t>
      </w:r>
      <w:r w:rsidR="0065164C" w:rsidRPr="399D7F14">
        <w:rPr>
          <w:rFonts w:ascii="Calibri" w:eastAsia="Calibri" w:hAnsi="Calibri" w:cs="Calibri"/>
          <w:color w:val="000000" w:themeColor="text1"/>
        </w:rPr>
        <w:t>loss and</w:t>
      </w:r>
      <w:r w:rsidR="5748D29A" w:rsidRPr="399D7F14">
        <w:rPr>
          <w:rFonts w:ascii="Calibri" w:eastAsia="Calibri" w:hAnsi="Calibri" w:cs="Calibri"/>
          <w:color w:val="000000" w:themeColor="text1"/>
        </w:rPr>
        <w:t xml:space="preserve"> may be tangible or intangible. A benefit may also be obtained by a third party.</w:t>
      </w:r>
    </w:p>
    <w:p w14:paraId="287384DC" w14:textId="2949C0C1" w:rsidR="006F3F17" w:rsidRPr="008F3D9C" w:rsidRDefault="0DB4363F" w:rsidP="00D627FC">
      <w:pPr>
        <w:spacing w:after="120" w:line="240" w:lineRule="auto"/>
      </w:pPr>
      <w:bookmarkStart w:id="5" w:name="_Toc1976660350"/>
      <w:r w:rsidRPr="63CF1CF6">
        <w:rPr>
          <w:rStyle w:val="Heading3Char"/>
        </w:rPr>
        <w:t xml:space="preserve">Internal </w:t>
      </w:r>
      <w:r w:rsidR="092F0434" w:rsidRPr="63CF1CF6">
        <w:rPr>
          <w:rStyle w:val="Heading3Char"/>
        </w:rPr>
        <w:t>f</w:t>
      </w:r>
      <w:r w:rsidRPr="63CF1CF6">
        <w:rPr>
          <w:rStyle w:val="Heading3Char"/>
        </w:rPr>
        <w:t>raud</w:t>
      </w:r>
      <w:bookmarkEnd w:id="5"/>
      <w:r w:rsidRPr="63CF1CF6">
        <w:rPr>
          <w:rFonts w:ascii="Calibri Light" w:eastAsia="Calibri Light" w:hAnsi="Calibri Light" w:cs="Calibri Light"/>
        </w:rPr>
        <w:t xml:space="preserve"> </w:t>
      </w:r>
      <w:r>
        <w:br/>
        <w:t>Internal Fraud is</w:t>
      </w:r>
      <w:r w:rsidR="608B5C4B">
        <w:t xml:space="preserve"> </w:t>
      </w:r>
      <w:r w:rsidR="41AE1D4B">
        <w:t>a form of corruption</w:t>
      </w:r>
      <w:r>
        <w:t xml:space="preserve"> that </w:t>
      </w:r>
      <w:r w:rsidR="00D627FC">
        <w:t xml:space="preserve">is </w:t>
      </w:r>
      <w:r>
        <w:t xml:space="preserve">committed by </w:t>
      </w:r>
      <w:r w:rsidR="001354D2">
        <w:t>d</w:t>
      </w:r>
      <w:r w:rsidR="00D627FC">
        <w:t>epartmental</w:t>
      </w:r>
      <w:r w:rsidR="085FC279">
        <w:t xml:space="preserve"> </w:t>
      </w:r>
      <w:r w:rsidR="00557C9E">
        <w:t>workers</w:t>
      </w:r>
      <w:r w:rsidR="085FC279">
        <w:t xml:space="preserve"> </w:t>
      </w:r>
      <w:r>
        <w:t xml:space="preserve">and can include: </w:t>
      </w:r>
    </w:p>
    <w:p w14:paraId="12DC3633" w14:textId="49C8D166" w:rsidR="006F3F17" w:rsidRPr="008F3D9C" w:rsidRDefault="00636749" w:rsidP="00D627FC">
      <w:pPr>
        <w:pStyle w:val="ListParagraph"/>
        <w:numPr>
          <w:ilvl w:val="0"/>
          <w:numId w:val="11"/>
        </w:numPr>
        <w:spacing w:before="60" w:after="120" w:line="240" w:lineRule="auto"/>
      </w:pPr>
      <w:r>
        <w:t>f</w:t>
      </w:r>
      <w:r w:rsidR="0DB4363F" w:rsidRPr="59B21933">
        <w:t xml:space="preserve">alsely claiming employee </w:t>
      </w:r>
      <w:r w:rsidR="5CCE7DDC" w:rsidRPr="59B21933">
        <w:t xml:space="preserve">entitlements </w:t>
      </w:r>
    </w:p>
    <w:p w14:paraId="1D0F727C" w14:textId="41CE5177" w:rsidR="006F3F17" w:rsidRPr="008F3D9C" w:rsidRDefault="00636749" w:rsidP="00D627FC">
      <w:pPr>
        <w:pStyle w:val="ListParagraph"/>
        <w:numPr>
          <w:ilvl w:val="0"/>
          <w:numId w:val="11"/>
        </w:numPr>
        <w:spacing w:before="60" w:after="120" w:line="240" w:lineRule="auto"/>
        <w:ind w:left="714" w:hanging="357"/>
      </w:pPr>
      <w:r>
        <w:t>u</w:t>
      </w:r>
      <w:r w:rsidR="5CCE7DDC">
        <w:t>nauthorised access, modification</w:t>
      </w:r>
      <w:r w:rsidR="3BBCC02B">
        <w:t xml:space="preserve">, </w:t>
      </w:r>
      <w:r w:rsidR="00CB4FB7">
        <w:t>theft,</w:t>
      </w:r>
      <w:r w:rsidR="5CCE7DDC">
        <w:t xml:space="preserve"> or disclosure of information</w:t>
      </w:r>
      <w:r w:rsidR="48F0CD0D">
        <w:t xml:space="preserve"> </w:t>
      </w:r>
    </w:p>
    <w:p w14:paraId="0D9BA639" w14:textId="7E2CE0CD" w:rsidR="006F3F17" w:rsidRPr="008F3D9C" w:rsidRDefault="00636749" w:rsidP="00D627FC">
      <w:pPr>
        <w:pStyle w:val="ListParagraph"/>
        <w:numPr>
          <w:ilvl w:val="0"/>
          <w:numId w:val="11"/>
        </w:numPr>
        <w:spacing w:before="60" w:after="120" w:line="240" w:lineRule="auto"/>
        <w:ind w:left="714" w:hanging="357"/>
      </w:pPr>
      <w:r>
        <w:t>m</w:t>
      </w:r>
      <w:r w:rsidR="19408E35">
        <w:t xml:space="preserve">isdirection or theft of </w:t>
      </w:r>
      <w:r w:rsidR="559C6D9D">
        <w:t>d</w:t>
      </w:r>
      <w:r w:rsidR="19408E35">
        <w:t>epartment funds</w:t>
      </w:r>
      <w:r>
        <w:t xml:space="preserve"> or</w:t>
      </w:r>
      <w:r w:rsidR="19408E35">
        <w:t xml:space="preserve"> </w:t>
      </w:r>
    </w:p>
    <w:p w14:paraId="44D420B8" w14:textId="048D6AC1" w:rsidR="006F3F17" w:rsidRPr="008F3D9C" w:rsidRDefault="00636749" w:rsidP="00D627FC">
      <w:pPr>
        <w:pStyle w:val="ListParagraph"/>
        <w:numPr>
          <w:ilvl w:val="0"/>
          <w:numId w:val="11"/>
        </w:numPr>
        <w:spacing w:before="60" w:after="120" w:line="240" w:lineRule="auto"/>
      </w:pPr>
      <w:r>
        <w:t>u</w:t>
      </w:r>
      <w:r w:rsidR="73F14D17">
        <w:t>s</w:t>
      </w:r>
      <w:r w:rsidR="440C75F6">
        <w:t xml:space="preserve">e </w:t>
      </w:r>
      <w:r w:rsidR="6B9D1AF9">
        <w:t xml:space="preserve">or theft of </w:t>
      </w:r>
      <w:r w:rsidR="210C7787">
        <w:t>d</w:t>
      </w:r>
      <w:r w:rsidR="440C75F6">
        <w:t xml:space="preserve">epartment </w:t>
      </w:r>
      <w:r w:rsidR="73F14D17">
        <w:t xml:space="preserve">assets for personal </w:t>
      </w:r>
      <w:r w:rsidR="00E832F2">
        <w:t xml:space="preserve">or third-party </w:t>
      </w:r>
      <w:r w:rsidR="73F14D17">
        <w:t>benefit</w:t>
      </w:r>
      <w:r w:rsidR="535A9A55">
        <w:t>.</w:t>
      </w:r>
    </w:p>
    <w:p w14:paraId="7CF96A95" w14:textId="06579920" w:rsidR="006F3F17" w:rsidRPr="008F3D9C" w:rsidRDefault="0DB4363F" w:rsidP="00D627FC">
      <w:pPr>
        <w:pStyle w:val="Heading3"/>
        <w:spacing w:line="240" w:lineRule="auto"/>
        <w:rPr>
          <w:rFonts w:ascii="Calibri Light" w:eastAsia="Calibri Light" w:hAnsi="Calibri Light" w:cs="Calibri Light"/>
          <w:sz w:val="22"/>
          <w:szCs w:val="22"/>
        </w:rPr>
      </w:pPr>
      <w:bookmarkStart w:id="6" w:name="_Toc839084789"/>
      <w:r>
        <w:t xml:space="preserve">External </w:t>
      </w:r>
      <w:r w:rsidR="17E77991">
        <w:t>f</w:t>
      </w:r>
      <w:r>
        <w:t>raud</w:t>
      </w:r>
      <w:bookmarkEnd w:id="6"/>
      <w:r>
        <w:t xml:space="preserve"> </w:t>
      </w:r>
    </w:p>
    <w:p w14:paraId="2F29DE8B" w14:textId="672527F5" w:rsidR="006F3F17" w:rsidRPr="008F3D9C" w:rsidRDefault="72543F64" w:rsidP="00D627FC">
      <w:pPr>
        <w:spacing w:after="120" w:line="240" w:lineRule="auto"/>
      </w:pPr>
      <w:r>
        <w:t xml:space="preserve">External </w:t>
      </w:r>
      <w:r w:rsidR="12B9D223">
        <w:t>f</w:t>
      </w:r>
      <w:r>
        <w:t xml:space="preserve">raud </w:t>
      </w:r>
      <w:r w:rsidR="2D29477F">
        <w:t xml:space="preserve">is that committed by parties external to the </w:t>
      </w:r>
      <w:r w:rsidR="34BCD02A">
        <w:t>d</w:t>
      </w:r>
      <w:r w:rsidR="2D29477F">
        <w:t xml:space="preserve">epartment such as service providers, recipients of </w:t>
      </w:r>
      <w:r w:rsidR="608E1A90">
        <w:t xml:space="preserve">the </w:t>
      </w:r>
      <w:r w:rsidR="0E3A33DB">
        <w:t>d</w:t>
      </w:r>
      <w:r w:rsidR="608E1A90">
        <w:t>epartment’s</w:t>
      </w:r>
      <w:r w:rsidR="2D29477F">
        <w:t xml:space="preserve"> services </w:t>
      </w:r>
      <w:r w:rsidR="00244E1C">
        <w:t>or</w:t>
      </w:r>
      <w:r w:rsidR="2D29477F">
        <w:t xml:space="preserve"> members of the public and can include: </w:t>
      </w:r>
    </w:p>
    <w:p w14:paraId="72AA329F" w14:textId="5293D0C6" w:rsidR="006F3F17" w:rsidRPr="008F3D9C" w:rsidRDefault="00636749" w:rsidP="00D627FC">
      <w:pPr>
        <w:pStyle w:val="ListParagraph"/>
        <w:numPr>
          <w:ilvl w:val="0"/>
          <w:numId w:val="11"/>
        </w:numPr>
        <w:spacing w:line="240" w:lineRule="auto"/>
        <w:ind w:left="714" w:hanging="357"/>
      </w:pPr>
      <w:r>
        <w:t>s</w:t>
      </w:r>
      <w:r w:rsidR="39068A8E" w:rsidRPr="59B21933">
        <w:t>ubmitting false information to receive</w:t>
      </w:r>
      <w:r w:rsidR="2C4796E0" w:rsidRPr="59B21933">
        <w:t xml:space="preserve"> subsidies, payments</w:t>
      </w:r>
      <w:r w:rsidR="3DA6BA45" w:rsidRPr="59B21933">
        <w:t xml:space="preserve">, </w:t>
      </w:r>
      <w:r w:rsidR="00CB4FB7" w:rsidRPr="59B21933">
        <w:t>services,</w:t>
      </w:r>
      <w:r w:rsidR="3DA6BA45" w:rsidRPr="59B21933">
        <w:t xml:space="preserve"> </w:t>
      </w:r>
      <w:r w:rsidR="2C4796E0" w:rsidRPr="59B21933">
        <w:t xml:space="preserve">or other benefits </w:t>
      </w:r>
    </w:p>
    <w:p w14:paraId="59ECC29A" w14:textId="6EF643E0" w:rsidR="006F3F17" w:rsidRPr="008F3D9C" w:rsidRDefault="00636749" w:rsidP="00D627FC">
      <w:pPr>
        <w:pStyle w:val="ListParagraph"/>
        <w:numPr>
          <w:ilvl w:val="0"/>
          <w:numId w:val="11"/>
        </w:numPr>
        <w:spacing w:line="240" w:lineRule="auto"/>
      </w:pPr>
      <w:r>
        <w:t>a</w:t>
      </w:r>
      <w:r w:rsidR="2C4796E0">
        <w:t>pplying for loans or other support payments using false or stolen identities</w:t>
      </w:r>
    </w:p>
    <w:p w14:paraId="4B547D92" w14:textId="4E6B5E46" w:rsidR="006F3F17" w:rsidRPr="008F3D9C" w:rsidRDefault="00636749" w:rsidP="00D627FC">
      <w:pPr>
        <w:pStyle w:val="ListParagraph"/>
        <w:numPr>
          <w:ilvl w:val="0"/>
          <w:numId w:val="11"/>
        </w:numPr>
        <w:spacing w:line="240" w:lineRule="auto"/>
      </w:pPr>
      <w:r>
        <w:t>u</w:t>
      </w:r>
      <w:r w:rsidR="214DCE37" w:rsidRPr="59B21933">
        <w:t xml:space="preserve">nauthorised access, modification, </w:t>
      </w:r>
      <w:r w:rsidR="00CB4FB7" w:rsidRPr="59B21933">
        <w:t>theft,</w:t>
      </w:r>
      <w:r w:rsidR="214DCE37" w:rsidRPr="59B21933">
        <w:t xml:space="preserve"> or disclosure of information</w:t>
      </w:r>
    </w:p>
    <w:p w14:paraId="5E4409F9" w14:textId="34641C6C" w:rsidR="006F3F17" w:rsidRPr="008F3D9C" w:rsidRDefault="00636749" w:rsidP="00D627FC">
      <w:pPr>
        <w:pStyle w:val="ListParagraph"/>
        <w:numPr>
          <w:ilvl w:val="0"/>
          <w:numId w:val="11"/>
        </w:numPr>
        <w:spacing w:line="240" w:lineRule="auto"/>
      </w:pPr>
      <w:r>
        <w:t>d</w:t>
      </w:r>
      <w:r w:rsidR="00E04BCF">
        <w:t>eliberately o</w:t>
      </w:r>
      <w:r w:rsidR="214DCE37">
        <w:t xml:space="preserve">mitting information when interacting with </w:t>
      </w:r>
      <w:r w:rsidR="0043568F">
        <w:t xml:space="preserve">the </w:t>
      </w:r>
      <w:r w:rsidR="7D463DDC">
        <w:t>d</w:t>
      </w:r>
      <w:r w:rsidR="0043568F">
        <w:t>epartment’s</w:t>
      </w:r>
      <w:r w:rsidR="214DCE37">
        <w:t xml:space="preserve"> programs</w:t>
      </w:r>
      <w:r>
        <w:t xml:space="preserve"> or</w:t>
      </w:r>
    </w:p>
    <w:p w14:paraId="4E8B0EF7" w14:textId="40151E0F" w:rsidR="006F3F17" w:rsidRPr="008F3D9C" w:rsidRDefault="00636749" w:rsidP="00D627FC">
      <w:pPr>
        <w:pStyle w:val="ListParagraph"/>
        <w:numPr>
          <w:ilvl w:val="0"/>
          <w:numId w:val="11"/>
        </w:numPr>
        <w:spacing w:line="240" w:lineRule="auto"/>
      </w:pPr>
      <w:r>
        <w:t>s</w:t>
      </w:r>
      <w:r w:rsidR="214DCE37">
        <w:t>ubmitting false invoices or invoices for work not completed</w:t>
      </w:r>
      <w:r w:rsidR="009C28CC">
        <w:t>.</w:t>
      </w:r>
      <w:r w:rsidR="214DCE37">
        <w:t xml:space="preserve"> </w:t>
      </w:r>
    </w:p>
    <w:p w14:paraId="7B5745CB" w14:textId="6AD4F510" w:rsidR="006F3F17" w:rsidRPr="008F3D9C" w:rsidRDefault="3096DDCA" w:rsidP="00D627FC">
      <w:pPr>
        <w:pStyle w:val="Heading2"/>
        <w:spacing w:before="0" w:line="240" w:lineRule="auto"/>
      </w:pPr>
      <w:bookmarkStart w:id="7" w:name="_Toc1765187610"/>
      <w:r>
        <w:t>Corruption</w:t>
      </w:r>
      <w:bookmarkEnd w:id="7"/>
      <w:r>
        <w:t xml:space="preserve"> </w:t>
      </w:r>
    </w:p>
    <w:p w14:paraId="58DE08FC" w14:textId="4FB55793" w:rsidR="624C617E" w:rsidRDefault="624C617E" w:rsidP="00D627FC">
      <w:pPr>
        <w:spacing w:after="120" w:line="240" w:lineRule="auto"/>
      </w:pPr>
      <w:r>
        <w:t xml:space="preserve">Corruption </w:t>
      </w:r>
      <w:r w:rsidR="49A57D3D">
        <w:t xml:space="preserve">is defined in the </w:t>
      </w:r>
      <w:hyperlink r:id="rId19">
        <w:r w:rsidR="49A57D3D" w:rsidRPr="399D7F14">
          <w:rPr>
            <w:rStyle w:val="Hyperlink"/>
          </w:rPr>
          <w:t>Commonwealth Fraud and Corruption Control Framework</w:t>
        </w:r>
      </w:hyperlink>
      <w:r w:rsidR="2F47D253">
        <w:t xml:space="preserve">, consistent with the </w:t>
      </w:r>
      <w:hyperlink r:id="rId20">
        <w:r w:rsidR="49BADD47" w:rsidRPr="399D7F14">
          <w:rPr>
            <w:rStyle w:val="Hyperlink"/>
            <w:i/>
            <w:iCs/>
          </w:rPr>
          <w:t>National Anti-Corruption Commission Act 2022</w:t>
        </w:r>
      </w:hyperlink>
      <w:r w:rsidR="49BADD47">
        <w:t xml:space="preserve"> (</w:t>
      </w:r>
      <w:r w:rsidR="2F47D253">
        <w:t>NACC Act</w:t>
      </w:r>
      <w:r w:rsidR="1F988A31">
        <w:t>)</w:t>
      </w:r>
      <w:r w:rsidR="2F47D253">
        <w:t>,</w:t>
      </w:r>
      <w:r w:rsidR="49A57D3D">
        <w:t xml:space="preserve"> </w:t>
      </w:r>
      <w:r w:rsidR="1C94FECE">
        <w:t>a</w:t>
      </w:r>
      <w:r>
        <w:t xml:space="preserve">s </w:t>
      </w:r>
      <w:r w:rsidR="24D1EB25">
        <w:t>‘</w:t>
      </w:r>
      <w:r>
        <w:t xml:space="preserve">any conduct that does or could compromise the integrity, </w:t>
      </w:r>
      <w:r w:rsidR="00CB4FB7">
        <w:t>accountability,</w:t>
      </w:r>
      <w:r>
        <w:t xml:space="preserve"> or probity of public administration</w:t>
      </w:r>
      <w:r w:rsidR="7BD03F3F">
        <w:t>’</w:t>
      </w:r>
      <w:r>
        <w:t>. Corruption may be criminal or non-criminal in nature and may affect any aspect of public administration.</w:t>
      </w:r>
      <w:r w:rsidR="507D619A">
        <w:t xml:space="preserve"> </w:t>
      </w:r>
      <w:r w:rsidR="11672E70">
        <w:t>This</w:t>
      </w:r>
      <w:r w:rsidR="3811D9E8">
        <w:t xml:space="preserve"> include</w:t>
      </w:r>
      <w:r w:rsidR="553DED5A">
        <w:t>s</w:t>
      </w:r>
      <w:r w:rsidR="3811D9E8">
        <w:t xml:space="preserve">: </w:t>
      </w:r>
    </w:p>
    <w:p w14:paraId="644BE33C" w14:textId="785A24C6" w:rsidR="3811D9E8" w:rsidRDefault="001227CF" w:rsidP="00D627FC">
      <w:pPr>
        <w:pStyle w:val="ListParagraph"/>
        <w:numPr>
          <w:ilvl w:val="0"/>
          <w:numId w:val="10"/>
        </w:numPr>
        <w:spacing w:line="240" w:lineRule="auto"/>
        <w:rPr>
          <w:rFonts w:ascii="Calibri" w:eastAsia="Calibri" w:hAnsi="Calibri" w:cs="Calibri"/>
          <w:color w:val="000000" w:themeColor="text1"/>
        </w:rPr>
      </w:pPr>
      <w:r>
        <w:rPr>
          <w:rFonts w:ascii="Calibri" w:eastAsia="Calibri" w:hAnsi="Calibri" w:cs="Calibri"/>
          <w:color w:val="000000" w:themeColor="text1"/>
        </w:rPr>
        <w:t>A</w:t>
      </w:r>
      <w:r w:rsidR="2FBF6A49" w:rsidRPr="3C6E9AEB">
        <w:rPr>
          <w:rFonts w:ascii="Calibri" w:eastAsia="Calibri" w:hAnsi="Calibri" w:cs="Calibri"/>
          <w:color w:val="000000" w:themeColor="text1"/>
        </w:rPr>
        <w:t>ny conduct of any person (</w:t>
      </w:r>
      <w:proofErr w:type="gramStart"/>
      <w:r w:rsidR="2FBF6A49" w:rsidRPr="3C6E9AEB">
        <w:rPr>
          <w:rFonts w:ascii="Calibri" w:eastAsia="Calibri" w:hAnsi="Calibri" w:cs="Calibri"/>
          <w:color w:val="000000" w:themeColor="text1"/>
        </w:rPr>
        <w:t>whether or not</w:t>
      </w:r>
      <w:proofErr w:type="gramEnd"/>
      <w:r w:rsidR="2FBF6A49" w:rsidRPr="3C6E9AEB">
        <w:rPr>
          <w:rFonts w:ascii="Calibri" w:eastAsia="Calibri" w:hAnsi="Calibri" w:cs="Calibri"/>
          <w:color w:val="000000" w:themeColor="text1"/>
        </w:rPr>
        <w:t xml:space="preserve"> a </w:t>
      </w:r>
      <w:r w:rsidR="5928DFA2" w:rsidRPr="3C6E9AEB">
        <w:rPr>
          <w:rFonts w:ascii="Calibri" w:eastAsia="Calibri" w:hAnsi="Calibri" w:cs="Calibri"/>
          <w:color w:val="000000" w:themeColor="text1"/>
        </w:rPr>
        <w:t>staff member of a</w:t>
      </w:r>
      <w:r w:rsidR="6D9F7756" w:rsidRPr="3C6E9AEB">
        <w:rPr>
          <w:rFonts w:ascii="Calibri" w:eastAsia="Calibri" w:hAnsi="Calibri" w:cs="Calibri"/>
          <w:color w:val="000000" w:themeColor="text1"/>
        </w:rPr>
        <w:t xml:space="preserve"> Commonwealth agency</w:t>
      </w:r>
      <w:r w:rsidR="00D72773">
        <w:rPr>
          <w:rStyle w:val="FootnoteReference"/>
          <w:rFonts w:ascii="Calibri" w:eastAsia="Calibri" w:hAnsi="Calibri" w:cs="Calibri"/>
          <w:color w:val="000000" w:themeColor="text1"/>
        </w:rPr>
        <w:footnoteReference w:id="2"/>
      </w:r>
      <w:r w:rsidR="2FBF6A49" w:rsidRPr="3C6E9AEB">
        <w:rPr>
          <w:rFonts w:ascii="Calibri" w:eastAsia="Calibri" w:hAnsi="Calibri" w:cs="Calibri"/>
          <w:color w:val="000000" w:themeColor="text1"/>
        </w:rPr>
        <w:t>) that adversely affects, or that could adversely affect, either directly or indirectly</w:t>
      </w:r>
    </w:p>
    <w:p w14:paraId="4B00330A" w14:textId="3541A7B5" w:rsidR="3811D9E8" w:rsidRDefault="3811D9E8" w:rsidP="0043277E">
      <w:pPr>
        <w:pStyle w:val="ListParagraph"/>
        <w:numPr>
          <w:ilvl w:val="1"/>
          <w:numId w:val="26"/>
        </w:numPr>
        <w:spacing w:line="240" w:lineRule="auto"/>
      </w:pPr>
      <w:r>
        <w:t>the honest or impartial exercise of any staff member’s powers as a staff member of a Commonwealth agency or</w:t>
      </w:r>
    </w:p>
    <w:p w14:paraId="544049C7" w14:textId="1A991761" w:rsidR="3811D9E8" w:rsidRDefault="2FBF6A49" w:rsidP="0043277E">
      <w:pPr>
        <w:pStyle w:val="ListParagraph"/>
        <w:numPr>
          <w:ilvl w:val="1"/>
          <w:numId w:val="26"/>
        </w:numPr>
        <w:spacing w:line="240" w:lineRule="auto"/>
      </w:pPr>
      <w:r>
        <w:t xml:space="preserve">the honest or impartial performance of any public official’s functions or duties as a public </w:t>
      </w:r>
      <w:r w:rsidR="0065164C">
        <w:t>official.</w:t>
      </w:r>
    </w:p>
    <w:p w14:paraId="61EA1958" w14:textId="69646192" w:rsidR="3811D9E8" w:rsidRDefault="001227CF" w:rsidP="00D627FC">
      <w:pPr>
        <w:pStyle w:val="ListParagraph"/>
        <w:numPr>
          <w:ilvl w:val="0"/>
          <w:numId w:val="10"/>
        </w:numPr>
        <w:spacing w:line="240" w:lineRule="auto"/>
      </w:pPr>
      <w:r>
        <w:lastRenderedPageBreak/>
        <w:t>A</w:t>
      </w:r>
      <w:r w:rsidR="3811D9E8">
        <w:t>ny conduct of a</w:t>
      </w:r>
      <w:r w:rsidR="365E73A4">
        <w:t xml:space="preserve"> staff member of a Commonwealth agency </w:t>
      </w:r>
      <w:r w:rsidR="3811D9E8">
        <w:t>that constitutes or involves a breach of public trust</w:t>
      </w:r>
      <w:r w:rsidR="00695F13">
        <w:t>.</w:t>
      </w:r>
    </w:p>
    <w:p w14:paraId="76022CB2" w14:textId="5C675B48" w:rsidR="3811D9E8" w:rsidRDefault="001227CF" w:rsidP="00D627FC">
      <w:pPr>
        <w:pStyle w:val="ListParagraph"/>
        <w:numPr>
          <w:ilvl w:val="0"/>
          <w:numId w:val="10"/>
        </w:numPr>
        <w:spacing w:line="240" w:lineRule="auto"/>
      </w:pPr>
      <w:r>
        <w:t>A</w:t>
      </w:r>
      <w:r w:rsidR="3811D9E8">
        <w:t xml:space="preserve">ny conduct of </w:t>
      </w:r>
      <w:r w:rsidR="45DC99CB">
        <w:t>a staff member of a Commonwealth agency</w:t>
      </w:r>
      <w:r w:rsidR="3811D9E8">
        <w:t xml:space="preserve"> that constitutes, involves</w:t>
      </w:r>
      <w:r w:rsidR="1FA46998">
        <w:t>,</w:t>
      </w:r>
      <w:r w:rsidR="3811D9E8">
        <w:t xml:space="preserve"> or is engaged in for the purpose of abuse of the person’s office</w:t>
      </w:r>
      <w:r w:rsidR="00695F13">
        <w:t>.</w:t>
      </w:r>
    </w:p>
    <w:p w14:paraId="4E965C66" w14:textId="70323D13" w:rsidR="3811D9E8" w:rsidRDefault="001227CF" w:rsidP="00D627FC">
      <w:pPr>
        <w:pStyle w:val="ListParagraph"/>
        <w:numPr>
          <w:ilvl w:val="0"/>
          <w:numId w:val="10"/>
        </w:numPr>
        <w:spacing w:line="240" w:lineRule="auto"/>
      </w:pPr>
      <w:r>
        <w:t>A</w:t>
      </w:r>
      <w:r w:rsidR="3811D9E8">
        <w:t xml:space="preserve">ny conduct of </w:t>
      </w:r>
      <w:r w:rsidR="7494902B">
        <w:t>a staff member of a Commonwealth agency</w:t>
      </w:r>
      <w:r w:rsidR="3811D9E8">
        <w:t xml:space="preserve">, or </w:t>
      </w:r>
      <w:r w:rsidR="7E577444">
        <w:t xml:space="preserve">a </w:t>
      </w:r>
      <w:r w:rsidR="3811D9E8">
        <w:t>former</w:t>
      </w:r>
      <w:r w:rsidR="27F2525E">
        <w:t xml:space="preserve"> staff member of a Commonwealth agency</w:t>
      </w:r>
      <w:r w:rsidR="3811D9E8">
        <w:t>, that constitutes or involves the misuse of information</w:t>
      </w:r>
      <w:r w:rsidR="423E3C98">
        <w:t>,</w:t>
      </w:r>
      <w:r w:rsidR="3811D9E8">
        <w:t xml:space="preserve"> or documents acquired in the person’s capacity as a staff member of a Commonwealth agency.</w:t>
      </w:r>
    </w:p>
    <w:p w14:paraId="4332C2B6" w14:textId="0000E7BC" w:rsidR="200DFAE1" w:rsidRDefault="200DFAE1" w:rsidP="00D627FC">
      <w:pPr>
        <w:spacing w:after="120" w:line="240" w:lineRule="auto"/>
      </w:pPr>
      <w:r>
        <w:t xml:space="preserve">The following examples </w:t>
      </w:r>
      <w:r w:rsidR="53C4D56E">
        <w:t>list</w:t>
      </w:r>
      <w:r>
        <w:t xml:space="preserve"> behaviour that may amount to corruption: </w:t>
      </w:r>
    </w:p>
    <w:p w14:paraId="2ED9945D" w14:textId="47038915" w:rsidR="200DFAE1" w:rsidRDefault="00636749" w:rsidP="00D627FC">
      <w:pPr>
        <w:pStyle w:val="ListParagraph"/>
        <w:numPr>
          <w:ilvl w:val="0"/>
          <w:numId w:val="14"/>
        </w:numPr>
        <w:spacing w:line="240" w:lineRule="auto"/>
      </w:pPr>
      <w:r>
        <w:t>c</w:t>
      </w:r>
      <w:r w:rsidR="200DFAE1">
        <w:t xml:space="preserve">ollusion between </w:t>
      </w:r>
      <w:r w:rsidR="000C10ED">
        <w:t>APS</w:t>
      </w:r>
      <w:r w:rsidR="1D9F1BFD">
        <w:t xml:space="preserve"> staff </w:t>
      </w:r>
      <w:r w:rsidR="200DFAE1">
        <w:t xml:space="preserve">and a </w:t>
      </w:r>
      <w:r w:rsidR="21C502A0">
        <w:t xml:space="preserve">potential </w:t>
      </w:r>
      <w:r w:rsidR="200DFAE1">
        <w:t>contractor</w:t>
      </w:r>
    </w:p>
    <w:p w14:paraId="27C3652A" w14:textId="6709E65D" w:rsidR="200DFAE1" w:rsidRDefault="00636749" w:rsidP="00D627FC">
      <w:pPr>
        <w:pStyle w:val="ListParagraph"/>
        <w:numPr>
          <w:ilvl w:val="0"/>
          <w:numId w:val="14"/>
        </w:numPr>
        <w:spacing w:line="240" w:lineRule="auto"/>
      </w:pPr>
      <w:r>
        <w:t>b</w:t>
      </w:r>
      <w:r w:rsidR="200DFAE1">
        <w:t xml:space="preserve">ribery (domestic or foreign) </w:t>
      </w:r>
    </w:p>
    <w:p w14:paraId="53BAF542" w14:textId="4103BBDC" w:rsidR="200DFAE1" w:rsidRDefault="00636749" w:rsidP="00D627FC">
      <w:pPr>
        <w:pStyle w:val="ListParagraph"/>
        <w:numPr>
          <w:ilvl w:val="0"/>
          <w:numId w:val="14"/>
        </w:numPr>
        <w:spacing w:line="240" w:lineRule="auto"/>
      </w:pPr>
      <w:r>
        <w:t>o</w:t>
      </w:r>
      <w:r w:rsidR="200DFAE1">
        <w:t xml:space="preserve">btaining, offering, or soliciting secret commissions, kickbacks, or gratuities </w:t>
      </w:r>
    </w:p>
    <w:p w14:paraId="34ACBC80" w14:textId="1BAF0C0D" w:rsidR="200DFAE1" w:rsidRDefault="00636749" w:rsidP="00D627FC">
      <w:pPr>
        <w:pStyle w:val="ListParagraph"/>
        <w:numPr>
          <w:ilvl w:val="0"/>
          <w:numId w:val="14"/>
        </w:numPr>
        <w:spacing w:line="240" w:lineRule="auto"/>
      </w:pPr>
      <w:r>
        <w:t>o</w:t>
      </w:r>
      <w:r w:rsidR="200DFAE1">
        <w:t xml:space="preserve">ne or more individuals manipulating a procurement process for personal gain </w:t>
      </w:r>
    </w:p>
    <w:p w14:paraId="175309FD" w14:textId="07E15581" w:rsidR="200DFAE1" w:rsidRDefault="00636749" w:rsidP="00D627FC">
      <w:pPr>
        <w:pStyle w:val="ListParagraph"/>
        <w:numPr>
          <w:ilvl w:val="0"/>
          <w:numId w:val="14"/>
        </w:numPr>
        <w:spacing w:line="240" w:lineRule="auto"/>
      </w:pPr>
      <w:r>
        <w:t>n</w:t>
      </w:r>
      <w:r w:rsidR="200DFAE1">
        <w:t>epotism</w:t>
      </w:r>
      <w:r w:rsidR="4EBBA75C">
        <w:t xml:space="preserve">, or </w:t>
      </w:r>
      <w:r w:rsidR="200DFAE1">
        <w:t xml:space="preserve">preferential treatment of family members </w:t>
      </w:r>
    </w:p>
    <w:p w14:paraId="2288B8D9" w14:textId="2FDB4649" w:rsidR="200DFAE1" w:rsidRDefault="00636749" w:rsidP="00D627FC">
      <w:pPr>
        <w:pStyle w:val="ListParagraph"/>
        <w:numPr>
          <w:ilvl w:val="0"/>
          <w:numId w:val="14"/>
        </w:numPr>
        <w:spacing w:line="240" w:lineRule="auto"/>
      </w:pPr>
      <w:r>
        <w:t>c</w:t>
      </w:r>
      <w:r w:rsidR="200DFAE1">
        <w:t>ronyism</w:t>
      </w:r>
      <w:r w:rsidR="230C0C56">
        <w:t>,</w:t>
      </w:r>
      <w:r w:rsidR="200DFAE1">
        <w:t xml:space="preserve"> </w:t>
      </w:r>
      <w:r w:rsidR="5D2BB4F1">
        <w:t xml:space="preserve">or </w:t>
      </w:r>
      <w:r w:rsidR="200DFAE1">
        <w:t>preferential treatment of friends and associates</w:t>
      </w:r>
    </w:p>
    <w:p w14:paraId="3EB81AAF" w14:textId="271ABB0F" w:rsidR="200DFAE1" w:rsidRDefault="00636749" w:rsidP="00D627FC">
      <w:pPr>
        <w:pStyle w:val="ListParagraph"/>
        <w:numPr>
          <w:ilvl w:val="0"/>
          <w:numId w:val="14"/>
        </w:numPr>
        <w:spacing w:line="240" w:lineRule="auto"/>
      </w:pPr>
      <w:r>
        <w:t>a</w:t>
      </w:r>
      <w:r w:rsidR="200DFAE1">
        <w:t>cting (or failing to act) on a conflict of interest</w:t>
      </w:r>
      <w:r w:rsidR="74477937">
        <w:t xml:space="preserve"> (</w:t>
      </w:r>
      <w:proofErr w:type="spellStart"/>
      <w:r w:rsidR="74477937">
        <w:t>CoI</w:t>
      </w:r>
      <w:proofErr w:type="spellEnd"/>
      <w:r w:rsidR="74477937">
        <w:t>)</w:t>
      </w:r>
      <w:r w:rsidR="200DFAE1">
        <w:t xml:space="preserve"> </w:t>
      </w:r>
    </w:p>
    <w:p w14:paraId="53B47B55" w14:textId="53EF60C9" w:rsidR="00D627FC" w:rsidRDefault="00636749" w:rsidP="00D627FC">
      <w:pPr>
        <w:pStyle w:val="ListParagraph"/>
        <w:numPr>
          <w:ilvl w:val="0"/>
          <w:numId w:val="11"/>
        </w:numPr>
        <w:spacing w:line="240" w:lineRule="auto"/>
      </w:pPr>
      <w:r>
        <w:t>u</w:t>
      </w:r>
      <w:r w:rsidR="200DFAE1">
        <w:t>nlawful disclosure of official or commercially sensitive information</w:t>
      </w:r>
      <w:r>
        <w:t xml:space="preserve"> or</w:t>
      </w:r>
    </w:p>
    <w:p w14:paraId="1EDA2FF2" w14:textId="2160F017" w:rsidR="00D627FC" w:rsidRDefault="00636749" w:rsidP="00D627FC">
      <w:pPr>
        <w:pStyle w:val="ListParagraph"/>
        <w:numPr>
          <w:ilvl w:val="0"/>
          <w:numId w:val="11"/>
        </w:numPr>
        <w:spacing w:line="240" w:lineRule="auto"/>
      </w:pPr>
      <w:r>
        <w:t>i</w:t>
      </w:r>
      <w:r w:rsidR="00D627FC">
        <w:t>nsider trading, or misusing official information to gain an unfair private, commercial or market advantage for self or others.</w:t>
      </w:r>
    </w:p>
    <w:p w14:paraId="3FAF143D" w14:textId="6BEFF5C3" w:rsidR="006F3F17" w:rsidRPr="008F3D9C" w:rsidRDefault="3096DDCA" w:rsidP="20867163">
      <w:pPr>
        <w:pStyle w:val="Heading2"/>
      </w:pPr>
      <w:bookmarkStart w:id="8" w:name="_Toc901619513"/>
      <w:r>
        <w:t>Non-compliance</w:t>
      </w:r>
      <w:bookmarkEnd w:id="8"/>
    </w:p>
    <w:p w14:paraId="729ED5F4" w14:textId="1EE75981" w:rsidR="6845A51B" w:rsidRDefault="1AA18FA7" w:rsidP="00D627FC">
      <w:pPr>
        <w:spacing w:line="240" w:lineRule="auto"/>
        <w:rPr>
          <w:rFonts w:ascii="Calibri" w:eastAsia="Calibri" w:hAnsi="Calibri" w:cs="Calibri"/>
        </w:rPr>
      </w:pPr>
      <w:r w:rsidRPr="3C6E9AEB">
        <w:rPr>
          <w:rFonts w:ascii="Calibri" w:eastAsia="Calibri" w:hAnsi="Calibri" w:cs="Calibri"/>
        </w:rPr>
        <w:t>Non-compliance is</w:t>
      </w:r>
      <w:r w:rsidR="05F5D65C" w:rsidRPr="3C6E9AEB">
        <w:rPr>
          <w:rFonts w:ascii="Calibri" w:eastAsia="Calibri" w:hAnsi="Calibri" w:cs="Calibri"/>
        </w:rPr>
        <w:t xml:space="preserve"> any failure to meet obligations under applicable laws, regulations, agreements, </w:t>
      </w:r>
      <w:r w:rsidR="00AE490E" w:rsidRPr="3C6E9AEB">
        <w:rPr>
          <w:rFonts w:ascii="Calibri" w:eastAsia="Calibri" w:hAnsi="Calibri" w:cs="Calibri"/>
        </w:rPr>
        <w:t>contracts,</w:t>
      </w:r>
      <w:r w:rsidR="05F5D65C" w:rsidRPr="3C6E9AEB">
        <w:rPr>
          <w:rFonts w:ascii="Calibri" w:eastAsia="Calibri" w:hAnsi="Calibri" w:cs="Calibri"/>
        </w:rPr>
        <w:t xml:space="preserve"> or other requirements. This includes intentional, reckless, negligent and unintentional acts.</w:t>
      </w:r>
      <w:r w:rsidRPr="3C6E9AEB">
        <w:rPr>
          <w:rFonts w:ascii="Calibri" w:eastAsia="Calibri" w:hAnsi="Calibri" w:cs="Calibri"/>
        </w:rPr>
        <w:t xml:space="preserve"> </w:t>
      </w:r>
    </w:p>
    <w:p w14:paraId="1E635956" w14:textId="0F3C549E" w:rsidR="6845A51B" w:rsidRDefault="6845A51B" w:rsidP="00D627FC">
      <w:pPr>
        <w:spacing w:line="240" w:lineRule="auto"/>
        <w:rPr>
          <w:rFonts w:ascii="Calibri" w:eastAsia="Calibri" w:hAnsi="Calibri" w:cs="Calibri"/>
        </w:rPr>
      </w:pPr>
      <w:r w:rsidRPr="3C6E9AEB">
        <w:rPr>
          <w:rFonts w:ascii="Calibri" w:eastAsia="Calibri" w:hAnsi="Calibri" w:cs="Calibri"/>
        </w:rPr>
        <w:t xml:space="preserve">As </w:t>
      </w:r>
      <w:r w:rsidR="1AA18FA7" w:rsidRPr="3C6E9AEB">
        <w:rPr>
          <w:rFonts w:ascii="Calibri" w:eastAsia="Calibri" w:hAnsi="Calibri" w:cs="Calibri"/>
        </w:rPr>
        <w:t xml:space="preserve">fraud </w:t>
      </w:r>
      <w:r w:rsidR="00F1433C">
        <w:rPr>
          <w:rFonts w:ascii="Calibri" w:eastAsia="Calibri" w:hAnsi="Calibri" w:cs="Calibri"/>
        </w:rPr>
        <w:t>or</w:t>
      </w:r>
      <w:r w:rsidR="2B55C1A1" w:rsidRPr="3C6E9AEB">
        <w:rPr>
          <w:rFonts w:ascii="Calibri" w:eastAsia="Calibri" w:hAnsi="Calibri" w:cs="Calibri"/>
        </w:rPr>
        <w:t xml:space="preserve"> corruption </w:t>
      </w:r>
      <w:r w:rsidR="32EC5E69" w:rsidRPr="3C6E9AEB">
        <w:rPr>
          <w:rFonts w:ascii="Calibri" w:eastAsia="Calibri" w:hAnsi="Calibri" w:cs="Calibri"/>
        </w:rPr>
        <w:t xml:space="preserve">typically </w:t>
      </w:r>
      <w:r w:rsidR="1AA18FA7" w:rsidRPr="3C6E9AEB">
        <w:rPr>
          <w:rFonts w:ascii="Calibri" w:eastAsia="Calibri" w:hAnsi="Calibri" w:cs="Calibri"/>
        </w:rPr>
        <w:t xml:space="preserve">require intent, actions resulting from carelessness, accident or error are generally considered non-compliance. </w:t>
      </w:r>
      <w:r w:rsidR="17756102" w:rsidRPr="3C6E9AEB">
        <w:rPr>
          <w:rFonts w:ascii="Calibri" w:eastAsia="Calibri" w:hAnsi="Calibri" w:cs="Calibri"/>
        </w:rPr>
        <w:t>N</w:t>
      </w:r>
      <w:r w:rsidR="1AA18FA7" w:rsidRPr="3C6E9AEB">
        <w:rPr>
          <w:rFonts w:ascii="Calibri" w:eastAsia="Calibri" w:hAnsi="Calibri" w:cs="Calibri"/>
        </w:rPr>
        <w:t xml:space="preserve">on-compliance </w:t>
      </w:r>
      <w:r w:rsidR="0630161F" w:rsidRPr="3C6E9AEB">
        <w:rPr>
          <w:rFonts w:ascii="Calibri" w:eastAsia="Calibri" w:hAnsi="Calibri" w:cs="Calibri"/>
        </w:rPr>
        <w:t xml:space="preserve">can </w:t>
      </w:r>
      <w:r w:rsidR="1AA18FA7" w:rsidRPr="3C6E9AEB">
        <w:rPr>
          <w:rFonts w:ascii="Calibri" w:eastAsia="Calibri" w:hAnsi="Calibri" w:cs="Calibri"/>
        </w:rPr>
        <w:t>evolve into sharp practice (behaviour that is not illegal but is morally or ethically wrong) or fraud</w:t>
      </w:r>
      <w:r w:rsidR="6DB57B2E" w:rsidRPr="3C6E9AEB">
        <w:rPr>
          <w:rFonts w:ascii="Calibri" w:eastAsia="Calibri" w:hAnsi="Calibri" w:cs="Calibri"/>
        </w:rPr>
        <w:t xml:space="preserve"> and corruption</w:t>
      </w:r>
      <w:r w:rsidR="3822EE69" w:rsidRPr="3C6E9AEB">
        <w:rPr>
          <w:rFonts w:ascii="Calibri" w:eastAsia="Calibri" w:hAnsi="Calibri" w:cs="Calibri"/>
        </w:rPr>
        <w:t>, especially when deception i</w:t>
      </w:r>
      <w:r w:rsidR="00BE715C">
        <w:rPr>
          <w:rFonts w:ascii="Calibri" w:eastAsia="Calibri" w:hAnsi="Calibri" w:cs="Calibri"/>
        </w:rPr>
        <w:t>s</w:t>
      </w:r>
      <w:r w:rsidR="3822EE69" w:rsidRPr="3C6E9AEB">
        <w:rPr>
          <w:rFonts w:ascii="Calibri" w:eastAsia="Calibri" w:hAnsi="Calibri" w:cs="Calibri"/>
        </w:rPr>
        <w:t xml:space="preserve"> involved</w:t>
      </w:r>
      <w:r w:rsidR="1AA18FA7" w:rsidRPr="3C6E9AEB">
        <w:rPr>
          <w:rFonts w:ascii="Calibri" w:eastAsia="Calibri" w:hAnsi="Calibri" w:cs="Calibri"/>
        </w:rPr>
        <w:t xml:space="preserve">. </w:t>
      </w:r>
      <w:r w:rsidR="731772D3" w:rsidRPr="3C6E9AEB">
        <w:rPr>
          <w:rFonts w:ascii="Calibri" w:eastAsia="Calibri" w:hAnsi="Calibri" w:cs="Calibri"/>
        </w:rPr>
        <w:t xml:space="preserve">Effective management of non-compliance is an </w:t>
      </w:r>
      <w:r w:rsidR="37E6BF7B" w:rsidRPr="3C6E9AEB">
        <w:rPr>
          <w:rFonts w:ascii="Calibri" w:eastAsia="Calibri" w:hAnsi="Calibri" w:cs="Calibri"/>
        </w:rPr>
        <w:t>essential</w:t>
      </w:r>
      <w:r w:rsidR="731772D3" w:rsidRPr="3C6E9AEB">
        <w:rPr>
          <w:rFonts w:ascii="Calibri" w:eastAsia="Calibri" w:hAnsi="Calibri" w:cs="Calibri"/>
        </w:rPr>
        <w:t xml:space="preserve"> element of controlling fraud and corruption risks. </w:t>
      </w:r>
    </w:p>
    <w:p w14:paraId="0CBC4076" w14:textId="150B8D8A" w:rsidR="008A2924" w:rsidRDefault="00A012C1" w:rsidP="00D627FC">
      <w:pPr>
        <w:pStyle w:val="Heading2"/>
        <w:spacing w:line="240" w:lineRule="auto"/>
        <w:rPr>
          <w:rFonts w:eastAsia="Calibri" w:cs="Calibri"/>
        </w:rPr>
      </w:pPr>
      <w:bookmarkStart w:id="9" w:name="_Toc1541722426"/>
      <w:r>
        <w:t>Unethical Behaviour</w:t>
      </w:r>
      <w:bookmarkEnd w:id="9"/>
    </w:p>
    <w:p w14:paraId="32B9EE89" w14:textId="55506D36" w:rsidR="008E151D" w:rsidRPr="00B14273" w:rsidRDefault="008E151D" w:rsidP="00D627FC">
      <w:pPr>
        <w:spacing w:line="240" w:lineRule="auto"/>
        <w:rPr>
          <w:rFonts w:ascii="Calibri" w:eastAsia="Calibri" w:hAnsi="Calibri" w:cs="Calibri"/>
        </w:rPr>
      </w:pPr>
      <w:r w:rsidRPr="3C6E9AEB">
        <w:rPr>
          <w:color w:val="000000" w:themeColor="text1"/>
        </w:rPr>
        <w:t xml:space="preserve">The </w:t>
      </w:r>
      <w:hyperlink r:id="rId21">
        <w:r w:rsidRPr="1057F7B5">
          <w:rPr>
            <w:rStyle w:val="Hyperlink"/>
          </w:rPr>
          <w:t>APS Values and Code of Conduct</w:t>
        </w:r>
      </w:hyperlink>
      <w:r w:rsidR="7954E696" w:rsidRPr="3C6E9AEB">
        <w:rPr>
          <w:color w:val="000000" w:themeColor="text1"/>
        </w:rPr>
        <w:t xml:space="preserve"> </w:t>
      </w:r>
      <w:r w:rsidRPr="3C6E9AEB">
        <w:rPr>
          <w:color w:val="000000" w:themeColor="text1"/>
        </w:rPr>
        <w:t xml:space="preserve">describe </w:t>
      </w:r>
      <w:r w:rsidR="00244E1C">
        <w:rPr>
          <w:color w:val="000000" w:themeColor="text1"/>
        </w:rPr>
        <w:t>the</w:t>
      </w:r>
      <w:r w:rsidRPr="3C6E9AEB">
        <w:rPr>
          <w:color w:val="000000" w:themeColor="text1"/>
        </w:rPr>
        <w:t xml:space="preserve"> </w:t>
      </w:r>
      <w:r w:rsidR="00244E1C" w:rsidRPr="00244E1C">
        <w:rPr>
          <w:color w:val="000000" w:themeColor="text1"/>
        </w:rPr>
        <w:t>behaviour</w:t>
      </w:r>
      <w:r w:rsidRPr="3C6E9AEB">
        <w:rPr>
          <w:color w:val="000000" w:themeColor="text1"/>
        </w:rPr>
        <w:t xml:space="preserve"> expected of public </w:t>
      </w:r>
      <w:r w:rsidR="000A324F" w:rsidRPr="3C6E9AEB">
        <w:rPr>
          <w:color w:val="000000" w:themeColor="text1"/>
        </w:rPr>
        <w:t>officials</w:t>
      </w:r>
      <w:r w:rsidRPr="3C6E9AEB">
        <w:rPr>
          <w:color w:val="000000" w:themeColor="text1"/>
        </w:rPr>
        <w:t xml:space="preserve"> </w:t>
      </w:r>
      <w:r w:rsidR="00244E1C">
        <w:rPr>
          <w:color w:val="000000" w:themeColor="text1"/>
        </w:rPr>
        <w:t>which</w:t>
      </w:r>
      <w:r w:rsidR="00244E1C" w:rsidRPr="3C6E9AEB">
        <w:rPr>
          <w:color w:val="000000" w:themeColor="text1"/>
        </w:rPr>
        <w:t xml:space="preserve"> </w:t>
      </w:r>
      <w:r w:rsidRPr="3C6E9AEB">
        <w:rPr>
          <w:color w:val="000000" w:themeColor="text1"/>
        </w:rPr>
        <w:t xml:space="preserve">includes </w:t>
      </w:r>
      <w:r w:rsidR="00244E1C">
        <w:rPr>
          <w:color w:val="000000" w:themeColor="text1"/>
        </w:rPr>
        <w:t xml:space="preserve">acting with </w:t>
      </w:r>
      <w:r w:rsidRPr="3C6E9AEB">
        <w:rPr>
          <w:color w:val="000000" w:themeColor="text1"/>
        </w:rPr>
        <w:t xml:space="preserve">honesty, diligence, </w:t>
      </w:r>
      <w:r w:rsidR="00244E1C">
        <w:rPr>
          <w:color w:val="000000" w:themeColor="text1"/>
        </w:rPr>
        <w:t>avoiding</w:t>
      </w:r>
      <w:r w:rsidRPr="3C6E9AEB">
        <w:rPr>
          <w:color w:val="000000" w:themeColor="text1"/>
        </w:rPr>
        <w:t xml:space="preserve"> conflict</w:t>
      </w:r>
      <w:r w:rsidR="00244E1C">
        <w:rPr>
          <w:color w:val="000000" w:themeColor="text1"/>
        </w:rPr>
        <w:t>s</w:t>
      </w:r>
      <w:r w:rsidRPr="3C6E9AEB">
        <w:rPr>
          <w:color w:val="000000" w:themeColor="text1"/>
        </w:rPr>
        <w:t xml:space="preserve"> of interest, and </w:t>
      </w:r>
      <w:r w:rsidR="00244E1C">
        <w:rPr>
          <w:color w:val="000000" w:themeColor="text1"/>
        </w:rPr>
        <w:t xml:space="preserve">ensuring the </w:t>
      </w:r>
      <w:r w:rsidRPr="3C6E9AEB">
        <w:rPr>
          <w:color w:val="000000" w:themeColor="text1"/>
        </w:rPr>
        <w:t xml:space="preserve">proper use of information. </w:t>
      </w:r>
      <w:r w:rsidR="005A6E2A" w:rsidRPr="1057F7B5">
        <w:rPr>
          <w:color w:val="000000" w:themeColor="text1"/>
        </w:rPr>
        <w:t>T</w:t>
      </w:r>
      <w:r w:rsidR="00A95A45" w:rsidRPr="1057F7B5">
        <w:rPr>
          <w:color w:val="000000" w:themeColor="text1"/>
        </w:rPr>
        <w:t xml:space="preserve">he </w:t>
      </w:r>
      <w:r w:rsidR="078FF3AE" w:rsidRPr="1057F7B5">
        <w:rPr>
          <w:color w:val="000000" w:themeColor="text1"/>
        </w:rPr>
        <w:t>d</w:t>
      </w:r>
      <w:r w:rsidR="00A95A45" w:rsidRPr="1057F7B5">
        <w:rPr>
          <w:color w:val="000000" w:themeColor="text1"/>
        </w:rPr>
        <w:t>epartment</w:t>
      </w:r>
      <w:r w:rsidR="1FD4BD2B" w:rsidRPr="3C6E9AEB">
        <w:rPr>
          <w:color w:val="000000" w:themeColor="text1"/>
        </w:rPr>
        <w:t xml:space="preserve"> </w:t>
      </w:r>
      <w:r w:rsidRPr="3C6E9AEB">
        <w:rPr>
          <w:color w:val="000000" w:themeColor="text1"/>
        </w:rPr>
        <w:t xml:space="preserve">has formal procedures for </w:t>
      </w:r>
      <w:r w:rsidR="005A6E2A">
        <w:rPr>
          <w:color w:val="000000" w:themeColor="text1"/>
        </w:rPr>
        <w:t>investigating</w:t>
      </w:r>
      <w:r w:rsidRPr="3C6E9AEB">
        <w:rPr>
          <w:color w:val="000000" w:themeColor="text1"/>
        </w:rPr>
        <w:t xml:space="preserve"> potential breach</w:t>
      </w:r>
      <w:r w:rsidR="005A6E2A">
        <w:rPr>
          <w:color w:val="000000" w:themeColor="text1"/>
        </w:rPr>
        <w:t>es</w:t>
      </w:r>
      <w:r w:rsidR="00636749">
        <w:rPr>
          <w:color w:val="000000" w:themeColor="text1"/>
        </w:rPr>
        <w:t xml:space="preserve"> of the APS Values or Code of Conduct</w:t>
      </w:r>
      <w:r w:rsidRPr="3C6E9AEB">
        <w:rPr>
          <w:color w:val="000000" w:themeColor="text1"/>
        </w:rPr>
        <w:t>.</w:t>
      </w:r>
    </w:p>
    <w:p w14:paraId="47444DB5" w14:textId="4EB9DBE9" w:rsidR="006F3F17" w:rsidRPr="008F3D9C" w:rsidRDefault="3096DDCA" w:rsidP="00D627FC">
      <w:pPr>
        <w:pStyle w:val="Heading1"/>
        <w:spacing w:line="240" w:lineRule="auto"/>
      </w:pPr>
      <w:bookmarkStart w:id="10" w:name="_Toc1000259611"/>
      <w:r>
        <w:t>Governance</w:t>
      </w:r>
      <w:bookmarkEnd w:id="10"/>
      <w:r>
        <w:t xml:space="preserve"> </w:t>
      </w:r>
    </w:p>
    <w:p w14:paraId="2ACD91C1" w14:textId="11834A77" w:rsidR="006F3F17" w:rsidRPr="008F3D9C" w:rsidRDefault="2FE678C5" w:rsidP="00D627FC">
      <w:pPr>
        <w:pStyle w:val="Heading2"/>
        <w:spacing w:line="240" w:lineRule="auto"/>
      </w:pPr>
      <w:bookmarkStart w:id="11" w:name="_Toc1934227245"/>
      <w:r>
        <w:t>Fraud and Corruption Control Framework</w:t>
      </w:r>
      <w:bookmarkEnd w:id="11"/>
      <w:r>
        <w:t xml:space="preserve"> </w:t>
      </w:r>
    </w:p>
    <w:p w14:paraId="7C4BFD70" w14:textId="29EB6B6B" w:rsidR="35289E3C" w:rsidRDefault="35289E3C" w:rsidP="00D627FC">
      <w:pPr>
        <w:spacing w:line="240" w:lineRule="auto"/>
      </w:pPr>
      <w:r>
        <w:t xml:space="preserve">The </w:t>
      </w:r>
      <w:r w:rsidR="09534483">
        <w:t>d</w:t>
      </w:r>
      <w:r w:rsidR="0008703A">
        <w:t>epartment’s</w:t>
      </w:r>
      <w:r>
        <w:t xml:space="preserve"> Fraud and Corruption Control </w:t>
      </w:r>
      <w:r w:rsidR="00893202">
        <w:t>F</w:t>
      </w:r>
      <w:r>
        <w:t>ramework is cons</w:t>
      </w:r>
      <w:r w:rsidR="3DCD00B7">
        <w:t xml:space="preserve">istent </w:t>
      </w:r>
      <w:r>
        <w:t xml:space="preserve">with the Commonwealth Fraud and Corruption Control Framework. It </w:t>
      </w:r>
      <w:r w:rsidR="00636749">
        <w:t xml:space="preserve">includes </w:t>
      </w:r>
      <w:r>
        <w:t xml:space="preserve">governance, </w:t>
      </w:r>
      <w:r w:rsidR="4F7BBCAE">
        <w:t xml:space="preserve">risk management, </w:t>
      </w:r>
      <w:r>
        <w:t>p</w:t>
      </w:r>
      <w:r w:rsidR="5A3A63BD">
        <w:t>olicies and procedures</w:t>
      </w:r>
      <w:r w:rsidR="10A3A81F">
        <w:t xml:space="preserve"> and is implemented with the Prevent</w:t>
      </w:r>
      <w:r w:rsidR="005E18C3">
        <w:t>,</w:t>
      </w:r>
      <w:r w:rsidR="10A3A81F">
        <w:t xml:space="preserve"> Detect</w:t>
      </w:r>
      <w:r w:rsidR="005E18C3">
        <w:t>,</w:t>
      </w:r>
      <w:r w:rsidR="10A3A81F">
        <w:t xml:space="preserve"> Respond model. </w:t>
      </w:r>
    </w:p>
    <w:p w14:paraId="46EF1178" w14:textId="1045197F" w:rsidR="006F3F17" w:rsidRPr="008F3D9C" w:rsidRDefault="3096DDCA" w:rsidP="343AC7F4">
      <w:pPr>
        <w:pStyle w:val="Heading2"/>
      </w:pPr>
      <w:bookmarkStart w:id="12" w:name="_Toc1334904804"/>
      <w:r>
        <w:lastRenderedPageBreak/>
        <w:t xml:space="preserve">Key </w:t>
      </w:r>
      <w:r w:rsidR="720ACF0C">
        <w:t xml:space="preserve">Roles and </w:t>
      </w:r>
      <w:r>
        <w:t>Responsibilities</w:t>
      </w:r>
      <w:bookmarkEnd w:id="12"/>
    </w:p>
    <w:tbl>
      <w:tblPr>
        <w:tblStyle w:val="TableGrid"/>
        <w:tblW w:w="0" w:type="auto"/>
        <w:tblLayout w:type="fixed"/>
        <w:tblLook w:val="06A0" w:firstRow="1" w:lastRow="0" w:firstColumn="1" w:lastColumn="0" w:noHBand="1" w:noVBand="1"/>
      </w:tblPr>
      <w:tblGrid>
        <w:gridCol w:w="2830"/>
        <w:gridCol w:w="6200"/>
      </w:tblGrid>
      <w:tr w:rsidR="20867163" w:rsidRPr="00B74E27" w14:paraId="71074EDE" w14:textId="77777777" w:rsidTr="00035C71">
        <w:trPr>
          <w:trHeight w:val="173"/>
          <w:tblHeader/>
        </w:trPr>
        <w:tc>
          <w:tcPr>
            <w:tcW w:w="2830" w:type="dxa"/>
          </w:tcPr>
          <w:p w14:paraId="36F6759F" w14:textId="5128A160" w:rsidR="4DD6E367" w:rsidRPr="00B74E27" w:rsidRDefault="4DD6E367" w:rsidP="00D627FC">
            <w:pPr>
              <w:spacing w:line="240" w:lineRule="auto"/>
              <w:rPr>
                <w:b/>
                <w:bCs/>
                <w:sz w:val="21"/>
                <w:szCs w:val="21"/>
              </w:rPr>
            </w:pPr>
            <w:r w:rsidRPr="00B74E27">
              <w:rPr>
                <w:b/>
                <w:bCs/>
                <w:sz w:val="21"/>
                <w:szCs w:val="21"/>
              </w:rPr>
              <w:t>Role</w:t>
            </w:r>
          </w:p>
        </w:tc>
        <w:tc>
          <w:tcPr>
            <w:tcW w:w="6200" w:type="dxa"/>
          </w:tcPr>
          <w:p w14:paraId="3321718E" w14:textId="017B2C3A" w:rsidR="4DD6E367" w:rsidRPr="00B74E27" w:rsidRDefault="4DD6E367" w:rsidP="00D627FC">
            <w:pPr>
              <w:spacing w:line="240" w:lineRule="auto"/>
              <w:rPr>
                <w:b/>
                <w:bCs/>
                <w:sz w:val="21"/>
                <w:szCs w:val="21"/>
              </w:rPr>
            </w:pPr>
            <w:r w:rsidRPr="00B74E27">
              <w:rPr>
                <w:b/>
                <w:bCs/>
                <w:sz w:val="21"/>
                <w:szCs w:val="21"/>
              </w:rPr>
              <w:t xml:space="preserve">Responsibility </w:t>
            </w:r>
          </w:p>
        </w:tc>
      </w:tr>
      <w:tr w:rsidR="20867163" w:rsidRPr="00B74E27" w14:paraId="2C899B4C" w14:textId="77777777" w:rsidTr="00035C71">
        <w:trPr>
          <w:trHeight w:val="1728"/>
        </w:trPr>
        <w:tc>
          <w:tcPr>
            <w:tcW w:w="2830" w:type="dxa"/>
          </w:tcPr>
          <w:p w14:paraId="455332AD" w14:textId="6ED71FAE" w:rsidR="4DD6E367" w:rsidRPr="00B74E27" w:rsidRDefault="4DD6E367" w:rsidP="00D627FC">
            <w:pPr>
              <w:spacing w:line="240" w:lineRule="auto"/>
              <w:rPr>
                <w:sz w:val="21"/>
                <w:szCs w:val="21"/>
              </w:rPr>
            </w:pPr>
            <w:r w:rsidRPr="00B74E27">
              <w:rPr>
                <w:sz w:val="21"/>
                <w:szCs w:val="21"/>
              </w:rPr>
              <w:t xml:space="preserve">Secretary </w:t>
            </w:r>
          </w:p>
        </w:tc>
        <w:tc>
          <w:tcPr>
            <w:tcW w:w="6200" w:type="dxa"/>
          </w:tcPr>
          <w:p w14:paraId="0AC5B6D0" w14:textId="48AFC231" w:rsidR="4DD6E367" w:rsidRPr="00B74E27" w:rsidRDefault="11D13304" w:rsidP="00D627FC">
            <w:pPr>
              <w:spacing w:line="240" w:lineRule="auto"/>
              <w:rPr>
                <w:rFonts w:ascii="Calibri" w:eastAsia="Calibri" w:hAnsi="Calibri" w:cs="Calibri"/>
                <w:sz w:val="21"/>
                <w:szCs w:val="21"/>
              </w:rPr>
            </w:pPr>
            <w:r w:rsidRPr="00B74E27">
              <w:rPr>
                <w:sz w:val="21"/>
                <w:szCs w:val="21"/>
              </w:rPr>
              <w:t xml:space="preserve">As the </w:t>
            </w:r>
            <w:r w:rsidR="1C9315C8" w:rsidRPr="00B74E27">
              <w:rPr>
                <w:sz w:val="21"/>
                <w:szCs w:val="21"/>
              </w:rPr>
              <w:t>Accountable Authority</w:t>
            </w:r>
            <w:r w:rsidR="3DC019FF" w:rsidRPr="00B74E27">
              <w:rPr>
                <w:sz w:val="21"/>
                <w:szCs w:val="21"/>
              </w:rPr>
              <w:t xml:space="preserve"> under </w:t>
            </w:r>
            <w:hyperlink r:id="rId22">
              <w:r w:rsidR="650F228E" w:rsidRPr="1057F7B5">
                <w:rPr>
                  <w:rStyle w:val="Hyperlink"/>
                  <w:sz w:val="21"/>
                  <w:szCs w:val="21"/>
                </w:rPr>
                <w:t xml:space="preserve">the </w:t>
              </w:r>
              <w:r w:rsidR="0549F365" w:rsidRPr="1057F7B5">
                <w:rPr>
                  <w:rStyle w:val="Hyperlink"/>
                  <w:i/>
                  <w:iCs/>
                  <w:sz w:val="21"/>
                  <w:szCs w:val="21"/>
                </w:rPr>
                <w:t>Public Governance, Performance and Accountability Act 2013</w:t>
              </w:r>
            </w:hyperlink>
            <w:r w:rsidR="74E564BD" w:rsidRPr="00B74E27">
              <w:rPr>
                <w:i/>
                <w:iCs/>
                <w:sz w:val="21"/>
                <w:szCs w:val="21"/>
              </w:rPr>
              <w:t xml:space="preserve"> </w:t>
            </w:r>
            <w:r w:rsidR="74E564BD" w:rsidRPr="00B74E27">
              <w:rPr>
                <w:sz w:val="21"/>
                <w:szCs w:val="21"/>
              </w:rPr>
              <w:t>(</w:t>
            </w:r>
            <w:bookmarkStart w:id="13" w:name="_Int_3zDxShQI"/>
            <w:r w:rsidR="3DC019FF" w:rsidRPr="00B74E27">
              <w:rPr>
                <w:sz w:val="21"/>
                <w:szCs w:val="21"/>
              </w:rPr>
              <w:t>PGPA</w:t>
            </w:r>
            <w:bookmarkEnd w:id="13"/>
            <w:r w:rsidR="3DC019FF" w:rsidRPr="00B74E27">
              <w:rPr>
                <w:sz w:val="21"/>
                <w:szCs w:val="21"/>
              </w:rPr>
              <w:t xml:space="preserve"> Act</w:t>
            </w:r>
            <w:r w:rsidR="74E564BD" w:rsidRPr="00B74E27">
              <w:rPr>
                <w:sz w:val="21"/>
                <w:szCs w:val="21"/>
              </w:rPr>
              <w:t>)</w:t>
            </w:r>
            <w:r w:rsidR="6D7566E3" w:rsidRPr="00B74E27">
              <w:rPr>
                <w:sz w:val="21"/>
                <w:szCs w:val="21"/>
              </w:rPr>
              <w:t>,</w:t>
            </w:r>
            <w:r w:rsidR="1C9315C8" w:rsidRPr="00B74E27">
              <w:rPr>
                <w:sz w:val="21"/>
                <w:szCs w:val="21"/>
              </w:rPr>
              <w:t xml:space="preserve"> </w:t>
            </w:r>
            <w:r w:rsidR="579407B0" w:rsidRPr="00B74E27">
              <w:rPr>
                <w:sz w:val="21"/>
                <w:szCs w:val="21"/>
              </w:rPr>
              <w:t xml:space="preserve">the Secretary is </w:t>
            </w:r>
            <w:r w:rsidR="1C9315C8" w:rsidRPr="00B74E27">
              <w:rPr>
                <w:sz w:val="21"/>
                <w:szCs w:val="21"/>
              </w:rPr>
              <w:t>responsible for taking all reasonable measures to prevent, detect and respond to fraud and corruption</w:t>
            </w:r>
            <w:r w:rsidR="1152FCBD" w:rsidRPr="00B74E27">
              <w:rPr>
                <w:sz w:val="21"/>
                <w:szCs w:val="21"/>
              </w:rPr>
              <w:t xml:space="preserve"> </w:t>
            </w:r>
            <w:r w:rsidR="1152FCBD" w:rsidRPr="00B74E27">
              <w:rPr>
                <w:rFonts w:ascii="Calibri" w:eastAsia="Calibri" w:hAnsi="Calibri" w:cs="Calibri"/>
                <w:sz w:val="21"/>
                <w:szCs w:val="21"/>
              </w:rPr>
              <w:t>relating to</w:t>
            </w:r>
            <w:r w:rsidR="3B8A24BE" w:rsidRPr="00B74E27">
              <w:rPr>
                <w:rFonts w:ascii="Calibri" w:eastAsia="Calibri" w:hAnsi="Calibri" w:cs="Calibri"/>
                <w:sz w:val="21"/>
                <w:szCs w:val="21"/>
              </w:rPr>
              <w:t xml:space="preserve"> the </w:t>
            </w:r>
            <w:r w:rsidR="724309A0" w:rsidRPr="1057F7B5">
              <w:rPr>
                <w:rFonts w:ascii="Calibri" w:eastAsia="Calibri" w:hAnsi="Calibri" w:cs="Calibri"/>
                <w:sz w:val="21"/>
                <w:szCs w:val="21"/>
              </w:rPr>
              <w:t>d</w:t>
            </w:r>
            <w:r w:rsidR="4C1CB86C" w:rsidRPr="1057F7B5">
              <w:rPr>
                <w:rFonts w:ascii="Calibri" w:eastAsia="Calibri" w:hAnsi="Calibri" w:cs="Calibri"/>
                <w:sz w:val="21"/>
                <w:szCs w:val="21"/>
              </w:rPr>
              <w:t>epartment</w:t>
            </w:r>
            <w:r w:rsidR="37ADDC34" w:rsidRPr="1057F7B5">
              <w:rPr>
                <w:rFonts w:ascii="Calibri" w:eastAsia="Calibri" w:hAnsi="Calibri" w:cs="Calibri"/>
                <w:sz w:val="21"/>
                <w:szCs w:val="21"/>
              </w:rPr>
              <w:t>.</w:t>
            </w:r>
            <w:r w:rsidR="1152FCBD" w:rsidRPr="00B74E27">
              <w:rPr>
                <w:rFonts w:ascii="Calibri" w:eastAsia="Calibri" w:hAnsi="Calibri" w:cs="Calibri"/>
                <w:sz w:val="21"/>
                <w:szCs w:val="21"/>
              </w:rPr>
              <w:t xml:space="preserve"> The Secretary must refer suspected serious or systemic corrupt conduct</w:t>
            </w:r>
            <w:r w:rsidR="672EB7A4" w:rsidRPr="00B74E27">
              <w:rPr>
                <w:rFonts w:ascii="Calibri" w:eastAsia="Calibri" w:hAnsi="Calibri" w:cs="Calibri"/>
                <w:sz w:val="21"/>
                <w:szCs w:val="21"/>
              </w:rPr>
              <w:t xml:space="preserve"> by current or former </w:t>
            </w:r>
            <w:r w:rsidR="0CCFCE3D" w:rsidRPr="1057F7B5">
              <w:rPr>
                <w:rFonts w:ascii="Calibri" w:eastAsia="Calibri" w:hAnsi="Calibri" w:cs="Calibri"/>
                <w:sz w:val="21"/>
                <w:szCs w:val="21"/>
              </w:rPr>
              <w:t>d</w:t>
            </w:r>
            <w:r w:rsidR="2F3B1E1B" w:rsidRPr="1057F7B5">
              <w:rPr>
                <w:rFonts w:ascii="Calibri" w:eastAsia="Calibri" w:hAnsi="Calibri" w:cs="Calibri"/>
                <w:sz w:val="21"/>
                <w:szCs w:val="21"/>
              </w:rPr>
              <w:t>epartmental</w:t>
            </w:r>
            <w:r w:rsidR="325E08F4" w:rsidRPr="00B74E27">
              <w:rPr>
                <w:rFonts w:ascii="Calibri" w:eastAsia="Calibri" w:hAnsi="Calibri" w:cs="Calibri"/>
                <w:sz w:val="21"/>
                <w:szCs w:val="21"/>
              </w:rPr>
              <w:t xml:space="preserve"> </w:t>
            </w:r>
            <w:r w:rsidR="672EB7A4" w:rsidRPr="00B74E27">
              <w:rPr>
                <w:rFonts w:ascii="Calibri" w:eastAsia="Calibri" w:hAnsi="Calibri" w:cs="Calibri"/>
                <w:sz w:val="21"/>
                <w:szCs w:val="21"/>
              </w:rPr>
              <w:t>officials</w:t>
            </w:r>
            <w:r w:rsidR="1152FCBD" w:rsidRPr="00B74E27">
              <w:rPr>
                <w:rFonts w:ascii="Calibri" w:eastAsia="Calibri" w:hAnsi="Calibri" w:cs="Calibri"/>
                <w:sz w:val="21"/>
                <w:szCs w:val="21"/>
              </w:rPr>
              <w:t xml:space="preserve"> to the</w:t>
            </w:r>
            <w:r w:rsidR="5027DA97" w:rsidRPr="00B74E27">
              <w:rPr>
                <w:rFonts w:ascii="Calibri" w:eastAsia="Calibri" w:hAnsi="Calibri" w:cs="Calibri"/>
                <w:sz w:val="21"/>
                <w:szCs w:val="21"/>
              </w:rPr>
              <w:t xml:space="preserve"> NACC</w:t>
            </w:r>
            <w:r w:rsidR="1BC0B1D6" w:rsidRPr="00B74E27">
              <w:rPr>
                <w:rFonts w:ascii="Calibri" w:eastAsia="Calibri" w:hAnsi="Calibri" w:cs="Calibri"/>
                <w:sz w:val="21"/>
                <w:szCs w:val="21"/>
              </w:rPr>
              <w:t>.</w:t>
            </w:r>
          </w:p>
        </w:tc>
      </w:tr>
      <w:tr w:rsidR="274C11EE" w:rsidRPr="00B74E27" w14:paraId="6D0E6017" w14:textId="77777777" w:rsidTr="00035C71">
        <w:trPr>
          <w:trHeight w:val="300"/>
        </w:trPr>
        <w:tc>
          <w:tcPr>
            <w:tcW w:w="2830" w:type="dxa"/>
          </w:tcPr>
          <w:p w14:paraId="1B4906AF" w14:textId="2CF0FBB3" w:rsidR="78491D3C" w:rsidRPr="00B74E27" w:rsidRDefault="612A2EF0" w:rsidP="00D627FC">
            <w:pPr>
              <w:spacing w:line="240" w:lineRule="auto"/>
              <w:rPr>
                <w:sz w:val="21"/>
                <w:szCs w:val="21"/>
              </w:rPr>
            </w:pPr>
            <w:r w:rsidRPr="00B74E27">
              <w:rPr>
                <w:sz w:val="21"/>
                <w:szCs w:val="21"/>
              </w:rPr>
              <w:t xml:space="preserve">Chief Security Officer </w:t>
            </w:r>
          </w:p>
        </w:tc>
        <w:tc>
          <w:tcPr>
            <w:tcW w:w="6200" w:type="dxa"/>
          </w:tcPr>
          <w:p w14:paraId="1302EE36" w14:textId="01F3D150" w:rsidR="78491D3C" w:rsidRPr="00B74E27" w:rsidRDefault="623AA4C9" w:rsidP="00D627FC">
            <w:pPr>
              <w:spacing w:line="240" w:lineRule="auto"/>
              <w:rPr>
                <w:sz w:val="21"/>
                <w:szCs w:val="21"/>
              </w:rPr>
            </w:pPr>
            <w:r w:rsidRPr="00B74E27">
              <w:rPr>
                <w:rFonts w:ascii="Calibri" w:eastAsia="Calibri" w:hAnsi="Calibri" w:cs="Calibri"/>
                <w:sz w:val="21"/>
                <w:szCs w:val="21"/>
              </w:rPr>
              <w:t xml:space="preserve">Provides strategic oversight and management of security across the </w:t>
            </w:r>
            <w:r w:rsidR="1F9E1A41" w:rsidRPr="1057F7B5">
              <w:rPr>
                <w:rFonts w:ascii="Calibri" w:eastAsia="Calibri" w:hAnsi="Calibri" w:cs="Calibri"/>
                <w:sz w:val="21"/>
                <w:szCs w:val="21"/>
              </w:rPr>
              <w:t>d</w:t>
            </w:r>
            <w:r w:rsidR="000445E4" w:rsidRPr="1057F7B5">
              <w:rPr>
                <w:rFonts w:ascii="Calibri" w:eastAsia="Calibri" w:hAnsi="Calibri" w:cs="Calibri"/>
                <w:sz w:val="21"/>
                <w:szCs w:val="21"/>
              </w:rPr>
              <w:t>epartment</w:t>
            </w:r>
            <w:r w:rsidR="574BA393" w:rsidRPr="00B74E27">
              <w:rPr>
                <w:rFonts w:ascii="Calibri" w:eastAsia="Calibri" w:hAnsi="Calibri" w:cs="Calibri"/>
                <w:sz w:val="21"/>
                <w:szCs w:val="21"/>
              </w:rPr>
              <w:t>.</w:t>
            </w:r>
          </w:p>
        </w:tc>
      </w:tr>
      <w:tr w:rsidR="274C11EE" w:rsidRPr="00B74E27" w14:paraId="2E0099B7" w14:textId="77777777" w:rsidTr="00035C71">
        <w:trPr>
          <w:trHeight w:val="1382"/>
        </w:trPr>
        <w:tc>
          <w:tcPr>
            <w:tcW w:w="2830" w:type="dxa"/>
          </w:tcPr>
          <w:p w14:paraId="2D95AB67" w14:textId="2B05A2C1" w:rsidR="78491D3C" w:rsidRPr="00B74E27" w:rsidRDefault="493FB92F" w:rsidP="00D627FC">
            <w:pPr>
              <w:spacing w:line="240" w:lineRule="auto"/>
              <w:rPr>
                <w:sz w:val="21"/>
                <w:szCs w:val="21"/>
              </w:rPr>
            </w:pPr>
            <w:r w:rsidRPr="00B74E27">
              <w:rPr>
                <w:sz w:val="21"/>
                <w:szCs w:val="21"/>
              </w:rPr>
              <w:t>Chief Information Security Officer</w:t>
            </w:r>
            <w:r w:rsidR="6E449BD9" w:rsidRPr="00B74E27">
              <w:rPr>
                <w:sz w:val="21"/>
                <w:szCs w:val="21"/>
              </w:rPr>
              <w:t>s</w:t>
            </w:r>
          </w:p>
        </w:tc>
        <w:tc>
          <w:tcPr>
            <w:tcW w:w="6200" w:type="dxa"/>
          </w:tcPr>
          <w:p w14:paraId="76245734" w14:textId="7F6E8AD4" w:rsidR="78491D3C" w:rsidRPr="00B74E27" w:rsidRDefault="04C35B0D" w:rsidP="00D627FC">
            <w:pPr>
              <w:spacing w:line="240" w:lineRule="auto"/>
              <w:rPr>
                <w:sz w:val="21"/>
                <w:szCs w:val="21"/>
              </w:rPr>
            </w:pPr>
            <w:r w:rsidRPr="00B74E27">
              <w:rPr>
                <w:sz w:val="21"/>
                <w:szCs w:val="21"/>
              </w:rPr>
              <w:t xml:space="preserve">Facilitate communications between security personnel, ICT personnel and business personnel to ensure alignment of business and security objectives; provides strategic-level guidance for the agency security program and ensures compliance with national policy, standards, </w:t>
            </w:r>
            <w:r w:rsidR="00AE490E" w:rsidRPr="00B74E27">
              <w:rPr>
                <w:sz w:val="21"/>
                <w:szCs w:val="21"/>
              </w:rPr>
              <w:t>regulations,</w:t>
            </w:r>
            <w:r w:rsidRPr="00B74E27">
              <w:rPr>
                <w:sz w:val="21"/>
                <w:szCs w:val="21"/>
              </w:rPr>
              <w:t xml:space="preserve"> and legislation</w:t>
            </w:r>
            <w:r w:rsidR="67AB87DF" w:rsidRPr="00B74E27">
              <w:rPr>
                <w:sz w:val="21"/>
                <w:szCs w:val="21"/>
              </w:rPr>
              <w:t>.</w:t>
            </w:r>
          </w:p>
        </w:tc>
      </w:tr>
      <w:tr w:rsidR="477FE519" w:rsidRPr="00B74E27" w14:paraId="0BE8DB70" w14:textId="77777777" w:rsidTr="00035C71">
        <w:trPr>
          <w:trHeight w:val="300"/>
        </w:trPr>
        <w:tc>
          <w:tcPr>
            <w:tcW w:w="2830" w:type="dxa"/>
          </w:tcPr>
          <w:p w14:paraId="735C6B1A" w14:textId="4F4BD360" w:rsidR="477FE519" w:rsidRPr="00B74E27" w:rsidRDefault="477FE519" w:rsidP="00D627FC">
            <w:pPr>
              <w:spacing w:line="240" w:lineRule="auto"/>
              <w:rPr>
                <w:sz w:val="21"/>
                <w:szCs w:val="21"/>
              </w:rPr>
            </w:pPr>
            <w:r w:rsidRPr="00B74E27">
              <w:rPr>
                <w:sz w:val="21"/>
                <w:szCs w:val="21"/>
              </w:rPr>
              <w:t xml:space="preserve">Chief Risk Officer </w:t>
            </w:r>
          </w:p>
        </w:tc>
        <w:tc>
          <w:tcPr>
            <w:tcW w:w="6200" w:type="dxa"/>
          </w:tcPr>
          <w:p w14:paraId="0C7C2799" w14:textId="7F95BAB9" w:rsidR="477FE519" w:rsidRPr="00B74E27" w:rsidRDefault="5AD545C2" w:rsidP="00D627FC">
            <w:pPr>
              <w:spacing w:line="240" w:lineRule="auto"/>
              <w:rPr>
                <w:sz w:val="21"/>
                <w:szCs w:val="21"/>
              </w:rPr>
            </w:pPr>
            <w:r w:rsidRPr="00B74E27">
              <w:rPr>
                <w:sz w:val="21"/>
                <w:szCs w:val="21"/>
              </w:rPr>
              <w:t>Ensure</w:t>
            </w:r>
            <w:r w:rsidR="00636749">
              <w:rPr>
                <w:sz w:val="21"/>
                <w:szCs w:val="21"/>
              </w:rPr>
              <w:t>s</w:t>
            </w:r>
            <w:r w:rsidRPr="00B74E27">
              <w:rPr>
                <w:sz w:val="21"/>
                <w:szCs w:val="21"/>
              </w:rPr>
              <w:t xml:space="preserve"> the </w:t>
            </w:r>
            <w:r w:rsidR="1366A12A" w:rsidRPr="1057F7B5">
              <w:rPr>
                <w:sz w:val="21"/>
                <w:szCs w:val="21"/>
              </w:rPr>
              <w:t>d</w:t>
            </w:r>
            <w:r w:rsidR="1FB24966" w:rsidRPr="1057F7B5">
              <w:rPr>
                <w:sz w:val="21"/>
                <w:szCs w:val="21"/>
              </w:rPr>
              <w:t>epartment’s</w:t>
            </w:r>
            <w:r w:rsidRPr="00B74E27">
              <w:rPr>
                <w:sz w:val="21"/>
                <w:szCs w:val="21"/>
              </w:rPr>
              <w:t xml:space="preserve"> risk management approach facilitates the efficient and effective governance of significant risks, including those involving fraud and corruption</w:t>
            </w:r>
            <w:r w:rsidR="086B5078" w:rsidRPr="00B74E27">
              <w:rPr>
                <w:sz w:val="21"/>
                <w:szCs w:val="21"/>
              </w:rPr>
              <w:t>.</w:t>
            </w:r>
          </w:p>
        </w:tc>
      </w:tr>
      <w:tr w:rsidR="343AC7F4" w:rsidRPr="00B74E27" w14:paraId="7E7638E3" w14:textId="77777777" w:rsidTr="00035C71">
        <w:trPr>
          <w:trHeight w:val="968"/>
        </w:trPr>
        <w:tc>
          <w:tcPr>
            <w:tcW w:w="2830" w:type="dxa"/>
          </w:tcPr>
          <w:p w14:paraId="61543512" w14:textId="0D98249A" w:rsidR="343AC7F4" w:rsidRPr="00B74E27" w:rsidRDefault="343AC7F4" w:rsidP="00D627FC">
            <w:pPr>
              <w:spacing w:line="240" w:lineRule="auto"/>
              <w:rPr>
                <w:sz w:val="21"/>
                <w:szCs w:val="21"/>
              </w:rPr>
            </w:pPr>
            <w:r w:rsidRPr="00B74E27">
              <w:rPr>
                <w:sz w:val="21"/>
                <w:szCs w:val="21"/>
              </w:rPr>
              <w:t xml:space="preserve">Deputy Secretaries </w:t>
            </w:r>
          </w:p>
        </w:tc>
        <w:tc>
          <w:tcPr>
            <w:tcW w:w="6200" w:type="dxa"/>
          </w:tcPr>
          <w:p w14:paraId="488DD87C" w14:textId="6222F08D" w:rsidR="343AC7F4" w:rsidRPr="00B74E27" w:rsidRDefault="343AC7F4" w:rsidP="00D627FC">
            <w:pPr>
              <w:spacing w:line="240" w:lineRule="auto"/>
              <w:rPr>
                <w:sz w:val="21"/>
                <w:szCs w:val="21"/>
              </w:rPr>
            </w:pPr>
            <w:r w:rsidRPr="00B74E27">
              <w:rPr>
                <w:sz w:val="21"/>
                <w:szCs w:val="21"/>
              </w:rPr>
              <w:t>Provide oversight of fraud and corruption management in their Group and ensure effective application of all reasonable fraud and corruption controls</w:t>
            </w:r>
            <w:r w:rsidR="1EC3027E" w:rsidRPr="00B74E27">
              <w:rPr>
                <w:sz w:val="21"/>
                <w:szCs w:val="21"/>
              </w:rPr>
              <w:t>.</w:t>
            </w:r>
          </w:p>
        </w:tc>
      </w:tr>
      <w:tr w:rsidR="343AC7F4" w:rsidRPr="00B74E27" w14:paraId="4FD9183B" w14:textId="77777777" w:rsidTr="00035C71">
        <w:trPr>
          <w:trHeight w:val="300"/>
        </w:trPr>
        <w:tc>
          <w:tcPr>
            <w:tcW w:w="2830" w:type="dxa"/>
          </w:tcPr>
          <w:p w14:paraId="6258FF86" w14:textId="02677568" w:rsidR="343AC7F4" w:rsidRPr="00B74E27" w:rsidRDefault="343AC7F4" w:rsidP="00D627FC">
            <w:pPr>
              <w:spacing w:line="240" w:lineRule="auto"/>
              <w:rPr>
                <w:sz w:val="21"/>
                <w:szCs w:val="21"/>
              </w:rPr>
            </w:pPr>
            <w:r w:rsidRPr="00B74E27">
              <w:rPr>
                <w:sz w:val="21"/>
                <w:szCs w:val="21"/>
              </w:rPr>
              <w:t xml:space="preserve">First Assistant Secretaries  </w:t>
            </w:r>
          </w:p>
        </w:tc>
        <w:tc>
          <w:tcPr>
            <w:tcW w:w="6200" w:type="dxa"/>
          </w:tcPr>
          <w:p w14:paraId="3CD2E2BE" w14:textId="01B660B5" w:rsidR="343AC7F4" w:rsidRPr="00B74E27" w:rsidRDefault="343AC7F4" w:rsidP="00D627FC">
            <w:pPr>
              <w:spacing w:line="240" w:lineRule="auto"/>
              <w:rPr>
                <w:sz w:val="21"/>
                <w:szCs w:val="21"/>
              </w:rPr>
            </w:pPr>
            <w:r w:rsidRPr="00B74E27">
              <w:rPr>
                <w:sz w:val="21"/>
                <w:szCs w:val="21"/>
              </w:rPr>
              <w:t xml:space="preserve">Oversee the assessment and management of fraud and corruption risks relevant to their </w:t>
            </w:r>
            <w:proofErr w:type="gramStart"/>
            <w:r w:rsidRPr="00B74E27">
              <w:rPr>
                <w:sz w:val="21"/>
                <w:szCs w:val="21"/>
              </w:rPr>
              <w:t>Division</w:t>
            </w:r>
            <w:proofErr w:type="gramEnd"/>
            <w:r w:rsidRPr="00B74E27">
              <w:rPr>
                <w:sz w:val="21"/>
                <w:szCs w:val="21"/>
              </w:rPr>
              <w:t xml:space="preserve"> including prevention, detection, and response where appropriate</w:t>
            </w:r>
            <w:r w:rsidR="3F81BBA9" w:rsidRPr="00B74E27">
              <w:rPr>
                <w:sz w:val="21"/>
                <w:szCs w:val="21"/>
              </w:rPr>
              <w:t>.</w:t>
            </w:r>
          </w:p>
          <w:p w14:paraId="53598DAF" w14:textId="336DCBDE" w:rsidR="343AC7F4" w:rsidRPr="00B74E27" w:rsidRDefault="343AC7F4" w:rsidP="00D627FC">
            <w:pPr>
              <w:spacing w:line="240" w:lineRule="auto"/>
              <w:rPr>
                <w:sz w:val="21"/>
                <w:szCs w:val="21"/>
              </w:rPr>
            </w:pPr>
            <w:r w:rsidRPr="00B74E27">
              <w:rPr>
                <w:sz w:val="21"/>
                <w:szCs w:val="21"/>
              </w:rPr>
              <w:t xml:space="preserve">Ensure detailed fraud and corruption risk assessments for functions within their </w:t>
            </w:r>
            <w:proofErr w:type="gramStart"/>
            <w:r w:rsidRPr="00B74E27">
              <w:rPr>
                <w:sz w:val="21"/>
                <w:szCs w:val="21"/>
              </w:rPr>
              <w:t>Division</w:t>
            </w:r>
            <w:proofErr w:type="gramEnd"/>
            <w:r w:rsidRPr="00B74E27">
              <w:rPr>
                <w:sz w:val="21"/>
                <w:szCs w:val="21"/>
              </w:rPr>
              <w:t xml:space="preserve"> are conducted in accordance with the </w:t>
            </w:r>
            <w:r w:rsidR="221DF36E" w:rsidRPr="1057F7B5">
              <w:rPr>
                <w:sz w:val="21"/>
                <w:szCs w:val="21"/>
              </w:rPr>
              <w:t>d</w:t>
            </w:r>
            <w:r w:rsidR="655EE9ED" w:rsidRPr="1057F7B5">
              <w:rPr>
                <w:sz w:val="21"/>
                <w:szCs w:val="21"/>
              </w:rPr>
              <w:t>epartment’s</w:t>
            </w:r>
            <w:r w:rsidRPr="00B74E27">
              <w:rPr>
                <w:sz w:val="21"/>
                <w:szCs w:val="21"/>
              </w:rPr>
              <w:t xml:space="preserve"> Fraud and Corruption Control Policy</w:t>
            </w:r>
            <w:r w:rsidR="5C85093A" w:rsidRPr="00B74E27">
              <w:rPr>
                <w:sz w:val="21"/>
                <w:szCs w:val="21"/>
              </w:rPr>
              <w:t>.</w:t>
            </w:r>
          </w:p>
          <w:p w14:paraId="32D15140" w14:textId="29ABCD5A" w:rsidR="343AC7F4" w:rsidRPr="00B74E27" w:rsidRDefault="343AC7F4" w:rsidP="00D627FC">
            <w:pPr>
              <w:spacing w:line="240" w:lineRule="auto"/>
              <w:rPr>
                <w:sz w:val="21"/>
                <w:szCs w:val="21"/>
              </w:rPr>
            </w:pPr>
            <w:r w:rsidRPr="00B74E27">
              <w:rPr>
                <w:sz w:val="21"/>
                <w:szCs w:val="21"/>
              </w:rPr>
              <w:t>Ensure fraud and corruption risks shared across agencies or business functions are understood and appropriately managed</w:t>
            </w:r>
            <w:r w:rsidR="392D6076" w:rsidRPr="00B74E27">
              <w:rPr>
                <w:sz w:val="21"/>
                <w:szCs w:val="21"/>
              </w:rPr>
              <w:t>.</w:t>
            </w:r>
            <w:r w:rsidRPr="00B74E27">
              <w:rPr>
                <w:sz w:val="21"/>
                <w:szCs w:val="21"/>
              </w:rPr>
              <w:t xml:space="preserve"> </w:t>
            </w:r>
          </w:p>
        </w:tc>
      </w:tr>
      <w:tr w:rsidR="343AC7F4" w:rsidRPr="00B74E27" w14:paraId="438827DE" w14:textId="77777777" w:rsidTr="00035C71">
        <w:trPr>
          <w:trHeight w:val="300"/>
        </w:trPr>
        <w:tc>
          <w:tcPr>
            <w:tcW w:w="2830" w:type="dxa"/>
          </w:tcPr>
          <w:p w14:paraId="561B52B3" w14:textId="579D76BA" w:rsidR="343AC7F4" w:rsidRPr="00B74E27" w:rsidRDefault="343AC7F4" w:rsidP="00D627FC">
            <w:pPr>
              <w:spacing w:line="240" w:lineRule="auto"/>
              <w:rPr>
                <w:sz w:val="21"/>
                <w:szCs w:val="21"/>
              </w:rPr>
            </w:pPr>
            <w:r w:rsidRPr="00B74E27">
              <w:rPr>
                <w:sz w:val="21"/>
                <w:szCs w:val="21"/>
              </w:rPr>
              <w:t xml:space="preserve">Assistant Secretaries  </w:t>
            </w:r>
          </w:p>
        </w:tc>
        <w:tc>
          <w:tcPr>
            <w:tcW w:w="6200" w:type="dxa"/>
          </w:tcPr>
          <w:p w14:paraId="64563D0D" w14:textId="6E8A74F9" w:rsidR="343AC7F4" w:rsidRPr="00B74E27" w:rsidRDefault="2BC3857D" w:rsidP="00D627FC">
            <w:pPr>
              <w:spacing w:line="240" w:lineRule="auto"/>
              <w:rPr>
                <w:sz w:val="21"/>
                <w:szCs w:val="21"/>
              </w:rPr>
            </w:pPr>
            <w:r w:rsidRPr="00B74E27">
              <w:rPr>
                <w:sz w:val="21"/>
                <w:szCs w:val="21"/>
              </w:rPr>
              <w:t>Oversee management of fraud and corruption risks for their Branches including ensuring that fraud and corruption risks are understood and appropriately documented and controlled</w:t>
            </w:r>
            <w:r w:rsidR="36F31D30" w:rsidRPr="00B74E27">
              <w:rPr>
                <w:sz w:val="21"/>
                <w:szCs w:val="21"/>
              </w:rPr>
              <w:t>.</w:t>
            </w:r>
          </w:p>
        </w:tc>
      </w:tr>
      <w:tr w:rsidR="20867163" w:rsidRPr="00B74E27" w14:paraId="5AFB840F" w14:textId="77777777" w:rsidTr="00035C71">
        <w:trPr>
          <w:trHeight w:val="300"/>
        </w:trPr>
        <w:tc>
          <w:tcPr>
            <w:tcW w:w="2830" w:type="dxa"/>
          </w:tcPr>
          <w:p w14:paraId="06FCBA93" w14:textId="76921036" w:rsidR="1BE85C02" w:rsidRPr="00B74E27" w:rsidRDefault="1BE85C02" w:rsidP="00D627FC">
            <w:pPr>
              <w:spacing w:line="240" w:lineRule="auto"/>
              <w:rPr>
                <w:sz w:val="21"/>
                <w:szCs w:val="21"/>
              </w:rPr>
            </w:pPr>
            <w:r w:rsidRPr="00B74E27">
              <w:rPr>
                <w:sz w:val="21"/>
                <w:szCs w:val="21"/>
              </w:rPr>
              <w:t xml:space="preserve">Audit and Risk Committee </w:t>
            </w:r>
            <w:r w:rsidR="40E65070" w:rsidRPr="00B74E27">
              <w:rPr>
                <w:sz w:val="21"/>
                <w:szCs w:val="21"/>
              </w:rPr>
              <w:t>(ARC)</w:t>
            </w:r>
          </w:p>
        </w:tc>
        <w:tc>
          <w:tcPr>
            <w:tcW w:w="6200" w:type="dxa"/>
          </w:tcPr>
          <w:p w14:paraId="4C064C80" w14:textId="51491EF7" w:rsidR="20867163" w:rsidRPr="00B74E27" w:rsidRDefault="269B39AE" w:rsidP="00D627FC">
            <w:pPr>
              <w:spacing w:line="240" w:lineRule="auto"/>
              <w:rPr>
                <w:sz w:val="21"/>
                <w:szCs w:val="21"/>
              </w:rPr>
            </w:pPr>
            <w:r w:rsidRPr="00B74E27">
              <w:rPr>
                <w:sz w:val="21"/>
                <w:szCs w:val="21"/>
              </w:rPr>
              <w:t xml:space="preserve">Consistent with </w:t>
            </w:r>
            <w:r w:rsidR="008B3FCE" w:rsidRPr="00B74E27">
              <w:rPr>
                <w:sz w:val="21"/>
                <w:szCs w:val="21"/>
              </w:rPr>
              <w:t>s</w:t>
            </w:r>
            <w:r w:rsidRPr="00B74E27">
              <w:rPr>
                <w:sz w:val="21"/>
                <w:szCs w:val="21"/>
              </w:rPr>
              <w:t xml:space="preserve">ection 17 of the </w:t>
            </w:r>
            <w:hyperlink r:id="rId23">
              <w:r w:rsidR="008B3FCE" w:rsidRPr="1057F7B5">
                <w:rPr>
                  <w:rStyle w:val="Hyperlink"/>
                  <w:rFonts w:ascii="Calibri" w:eastAsia="Calibri" w:hAnsi="Calibri" w:cs="Calibri"/>
                  <w:sz w:val="21"/>
                  <w:szCs w:val="21"/>
                </w:rPr>
                <w:t>PGPA Rule</w:t>
              </w:r>
            </w:hyperlink>
            <w:r w:rsidRPr="00B74E27">
              <w:rPr>
                <w:sz w:val="21"/>
                <w:szCs w:val="21"/>
              </w:rPr>
              <w:t>, p</w:t>
            </w:r>
            <w:r w:rsidR="37081477" w:rsidRPr="00B74E27">
              <w:rPr>
                <w:sz w:val="21"/>
                <w:szCs w:val="21"/>
              </w:rPr>
              <w:t xml:space="preserve">rovide independent advice to the Accountable Authority about </w:t>
            </w:r>
            <w:r w:rsidR="6D4E0950" w:rsidRPr="00B74E27">
              <w:rPr>
                <w:sz w:val="21"/>
                <w:szCs w:val="21"/>
              </w:rPr>
              <w:t>financial reporting, performance reporting, system of risk oversight and management</w:t>
            </w:r>
            <w:r w:rsidR="00E021E1" w:rsidRPr="00B74E27">
              <w:rPr>
                <w:sz w:val="21"/>
                <w:szCs w:val="21"/>
              </w:rPr>
              <w:t>,</w:t>
            </w:r>
            <w:r w:rsidR="6D4E0950" w:rsidRPr="00B74E27">
              <w:rPr>
                <w:sz w:val="21"/>
                <w:szCs w:val="21"/>
              </w:rPr>
              <w:t xml:space="preserve"> and system</w:t>
            </w:r>
            <w:r w:rsidR="00E021E1" w:rsidRPr="00B74E27">
              <w:rPr>
                <w:sz w:val="21"/>
                <w:szCs w:val="21"/>
              </w:rPr>
              <w:t>s</w:t>
            </w:r>
            <w:r w:rsidR="6D4E0950" w:rsidRPr="00B74E27">
              <w:rPr>
                <w:sz w:val="21"/>
                <w:szCs w:val="21"/>
              </w:rPr>
              <w:t xml:space="preserve"> of internal control. This includes </w:t>
            </w:r>
            <w:r w:rsidR="37081477" w:rsidRPr="00B74E27">
              <w:rPr>
                <w:sz w:val="21"/>
                <w:szCs w:val="21"/>
              </w:rPr>
              <w:t xml:space="preserve">the risk oversight and management of systems in place to </w:t>
            </w:r>
            <w:r w:rsidR="2778DAE9" w:rsidRPr="00B74E27">
              <w:rPr>
                <w:sz w:val="21"/>
                <w:szCs w:val="21"/>
              </w:rPr>
              <w:t>manage</w:t>
            </w:r>
            <w:r w:rsidR="37081477" w:rsidRPr="00B74E27">
              <w:rPr>
                <w:sz w:val="21"/>
                <w:szCs w:val="21"/>
              </w:rPr>
              <w:t xml:space="preserve"> </w:t>
            </w:r>
            <w:r w:rsidR="4660CB44" w:rsidRPr="00B74E27">
              <w:rPr>
                <w:sz w:val="21"/>
                <w:szCs w:val="21"/>
              </w:rPr>
              <w:t xml:space="preserve">the </w:t>
            </w:r>
            <w:r w:rsidR="059F3D92" w:rsidRPr="1057F7B5">
              <w:rPr>
                <w:sz w:val="21"/>
                <w:szCs w:val="21"/>
              </w:rPr>
              <w:t>d</w:t>
            </w:r>
            <w:r w:rsidR="10B5B359" w:rsidRPr="1057F7B5">
              <w:rPr>
                <w:sz w:val="21"/>
                <w:szCs w:val="21"/>
              </w:rPr>
              <w:t>epartment</w:t>
            </w:r>
            <w:r w:rsidR="008BF52F" w:rsidRPr="1057F7B5">
              <w:rPr>
                <w:sz w:val="21"/>
                <w:szCs w:val="21"/>
              </w:rPr>
              <w:t>’s</w:t>
            </w:r>
            <w:r w:rsidR="37081477" w:rsidRPr="00B74E27">
              <w:rPr>
                <w:sz w:val="21"/>
                <w:szCs w:val="21"/>
              </w:rPr>
              <w:t xml:space="preserve"> </w:t>
            </w:r>
            <w:r w:rsidR="0126A305" w:rsidRPr="00B74E27">
              <w:rPr>
                <w:sz w:val="21"/>
                <w:szCs w:val="21"/>
              </w:rPr>
              <w:t>fraud and corruption risks</w:t>
            </w:r>
            <w:r w:rsidR="57B2E5C8" w:rsidRPr="00B74E27">
              <w:rPr>
                <w:sz w:val="21"/>
                <w:szCs w:val="21"/>
              </w:rPr>
              <w:t>.</w:t>
            </w:r>
          </w:p>
        </w:tc>
      </w:tr>
      <w:tr w:rsidR="20867163" w:rsidRPr="00B74E27" w14:paraId="128616CF" w14:textId="77777777" w:rsidTr="00035C71">
        <w:trPr>
          <w:trHeight w:val="300"/>
        </w:trPr>
        <w:tc>
          <w:tcPr>
            <w:tcW w:w="2830" w:type="dxa"/>
          </w:tcPr>
          <w:p w14:paraId="6F0B93C4" w14:textId="3EFB4466" w:rsidR="1BE85C02" w:rsidRPr="00B74E27" w:rsidRDefault="1BE85C02" w:rsidP="00D627FC">
            <w:pPr>
              <w:spacing w:line="240" w:lineRule="auto"/>
              <w:rPr>
                <w:sz w:val="21"/>
                <w:szCs w:val="21"/>
              </w:rPr>
            </w:pPr>
            <w:r w:rsidRPr="00B74E27">
              <w:rPr>
                <w:sz w:val="21"/>
                <w:szCs w:val="21"/>
              </w:rPr>
              <w:t xml:space="preserve">Enterprise Risk, Assurance and Investigations Branch </w:t>
            </w:r>
          </w:p>
        </w:tc>
        <w:tc>
          <w:tcPr>
            <w:tcW w:w="6200" w:type="dxa"/>
          </w:tcPr>
          <w:p w14:paraId="75897F9D" w14:textId="64815AAB" w:rsidR="20867163" w:rsidRPr="00B74E27" w:rsidRDefault="20F78133" w:rsidP="00D627FC">
            <w:pPr>
              <w:spacing w:line="240" w:lineRule="auto"/>
              <w:rPr>
                <w:i/>
                <w:iCs/>
                <w:sz w:val="21"/>
                <w:szCs w:val="21"/>
              </w:rPr>
            </w:pPr>
            <w:r w:rsidRPr="1057F7B5">
              <w:rPr>
                <w:sz w:val="21"/>
                <w:szCs w:val="21"/>
              </w:rPr>
              <w:t xml:space="preserve">Responsible for </w:t>
            </w:r>
            <w:r w:rsidR="00205758" w:rsidRPr="1057F7B5">
              <w:rPr>
                <w:sz w:val="21"/>
                <w:szCs w:val="21"/>
              </w:rPr>
              <w:t xml:space="preserve">coordinating </w:t>
            </w:r>
            <w:r w:rsidR="424716D4" w:rsidRPr="1057F7B5">
              <w:rPr>
                <w:sz w:val="21"/>
                <w:szCs w:val="21"/>
              </w:rPr>
              <w:t xml:space="preserve">the </w:t>
            </w:r>
            <w:r w:rsidR="1CBB10E7" w:rsidRPr="1057F7B5">
              <w:rPr>
                <w:sz w:val="21"/>
                <w:szCs w:val="21"/>
              </w:rPr>
              <w:t>d</w:t>
            </w:r>
            <w:r w:rsidR="424716D4" w:rsidRPr="1057F7B5">
              <w:rPr>
                <w:sz w:val="21"/>
                <w:szCs w:val="21"/>
              </w:rPr>
              <w:t>epartment</w:t>
            </w:r>
            <w:r w:rsidR="34AAA4DA" w:rsidRPr="1057F7B5">
              <w:rPr>
                <w:sz w:val="21"/>
                <w:szCs w:val="21"/>
              </w:rPr>
              <w:t xml:space="preserve">’s </w:t>
            </w:r>
            <w:r w:rsidR="00205758" w:rsidRPr="1057F7B5">
              <w:rPr>
                <w:sz w:val="21"/>
                <w:szCs w:val="21"/>
              </w:rPr>
              <w:t>implementation</w:t>
            </w:r>
            <w:r w:rsidR="7EF2869F" w:rsidRPr="1057F7B5">
              <w:rPr>
                <w:sz w:val="21"/>
                <w:szCs w:val="21"/>
              </w:rPr>
              <w:t xml:space="preserve"> of the </w:t>
            </w:r>
            <w:hyperlink r:id="rId24">
              <w:r w:rsidR="7EF2869F" w:rsidRPr="1057F7B5">
                <w:rPr>
                  <w:rStyle w:val="Hyperlink"/>
                  <w:sz w:val="21"/>
                  <w:szCs w:val="21"/>
                </w:rPr>
                <w:t xml:space="preserve">Commonwealth Fraud and Corruption Control </w:t>
              </w:r>
              <w:r w:rsidR="05572173" w:rsidRPr="1057F7B5">
                <w:rPr>
                  <w:rStyle w:val="Hyperlink"/>
                  <w:sz w:val="21"/>
                  <w:szCs w:val="21"/>
                </w:rPr>
                <w:t>Framework</w:t>
              </w:r>
            </w:hyperlink>
            <w:r w:rsidR="73AF7933" w:rsidRPr="1057F7B5">
              <w:rPr>
                <w:sz w:val="21"/>
                <w:szCs w:val="21"/>
              </w:rPr>
              <w:t>.</w:t>
            </w:r>
          </w:p>
        </w:tc>
      </w:tr>
      <w:tr w:rsidR="0DEF1425" w:rsidRPr="00B74E27" w14:paraId="466A6943" w14:textId="77777777" w:rsidTr="00035C71">
        <w:trPr>
          <w:trHeight w:val="300"/>
        </w:trPr>
        <w:tc>
          <w:tcPr>
            <w:tcW w:w="2830" w:type="dxa"/>
          </w:tcPr>
          <w:p w14:paraId="1764C65A" w14:textId="354E9D90" w:rsidR="468582C2" w:rsidRPr="00B74E27" w:rsidRDefault="468582C2" w:rsidP="00D627FC">
            <w:pPr>
              <w:spacing w:line="240" w:lineRule="auto"/>
              <w:rPr>
                <w:sz w:val="21"/>
                <w:szCs w:val="21"/>
              </w:rPr>
            </w:pPr>
            <w:r w:rsidRPr="00B74E27">
              <w:rPr>
                <w:sz w:val="21"/>
                <w:szCs w:val="21"/>
              </w:rPr>
              <w:t xml:space="preserve">People Branch </w:t>
            </w:r>
          </w:p>
        </w:tc>
        <w:tc>
          <w:tcPr>
            <w:tcW w:w="6200" w:type="dxa"/>
          </w:tcPr>
          <w:p w14:paraId="2D9C1012" w14:textId="61694510" w:rsidR="468582C2" w:rsidRPr="00B74E27" w:rsidRDefault="0EBA1834" w:rsidP="00D627FC">
            <w:pPr>
              <w:spacing w:line="240" w:lineRule="auto"/>
              <w:rPr>
                <w:sz w:val="21"/>
                <w:szCs w:val="21"/>
              </w:rPr>
            </w:pPr>
            <w:r w:rsidRPr="00B74E27">
              <w:rPr>
                <w:sz w:val="21"/>
                <w:szCs w:val="21"/>
              </w:rPr>
              <w:t xml:space="preserve">Responsible for coordinating </w:t>
            </w:r>
            <w:r w:rsidR="1D7A8374" w:rsidRPr="00B74E27">
              <w:rPr>
                <w:sz w:val="21"/>
                <w:szCs w:val="21"/>
              </w:rPr>
              <w:t xml:space="preserve">the </w:t>
            </w:r>
            <w:r w:rsidR="74FC70CA" w:rsidRPr="1057F7B5">
              <w:rPr>
                <w:sz w:val="21"/>
                <w:szCs w:val="21"/>
              </w:rPr>
              <w:t>d</w:t>
            </w:r>
            <w:r w:rsidR="1A87A962" w:rsidRPr="1057F7B5">
              <w:rPr>
                <w:sz w:val="21"/>
                <w:szCs w:val="21"/>
              </w:rPr>
              <w:t>epartment</w:t>
            </w:r>
            <w:r w:rsidR="6F1D2ABA" w:rsidRPr="1057F7B5">
              <w:rPr>
                <w:sz w:val="21"/>
                <w:szCs w:val="21"/>
              </w:rPr>
              <w:t>’s</w:t>
            </w:r>
            <w:r w:rsidRPr="00B74E27">
              <w:rPr>
                <w:sz w:val="21"/>
                <w:szCs w:val="21"/>
              </w:rPr>
              <w:t xml:space="preserve"> implementation of the </w:t>
            </w:r>
            <w:hyperlink r:id="rId25">
              <w:r w:rsidR="6F1D2ABA" w:rsidRPr="1057F7B5">
                <w:rPr>
                  <w:rStyle w:val="Hyperlink"/>
                  <w:sz w:val="21"/>
                  <w:szCs w:val="21"/>
                </w:rPr>
                <w:t>APS</w:t>
              </w:r>
              <w:r w:rsidR="23116A78" w:rsidRPr="1057F7B5">
                <w:rPr>
                  <w:rStyle w:val="Hyperlink"/>
                  <w:sz w:val="21"/>
                  <w:szCs w:val="21"/>
                </w:rPr>
                <w:t xml:space="preserve"> Values and</w:t>
              </w:r>
              <w:r w:rsidR="6F1D2ABA" w:rsidRPr="1057F7B5">
                <w:rPr>
                  <w:rStyle w:val="Hyperlink"/>
                  <w:sz w:val="21"/>
                  <w:szCs w:val="21"/>
                </w:rPr>
                <w:t xml:space="preserve"> Code of Conduct</w:t>
              </w:r>
              <w:r w:rsidR="3E93E218" w:rsidRPr="1057F7B5">
                <w:rPr>
                  <w:rStyle w:val="Hyperlink"/>
                  <w:sz w:val="21"/>
                  <w:szCs w:val="21"/>
                </w:rPr>
                <w:t xml:space="preserve"> in practice</w:t>
              </w:r>
              <w:r w:rsidR="11620F3C" w:rsidRPr="1057F7B5">
                <w:rPr>
                  <w:rStyle w:val="Hyperlink"/>
                  <w:sz w:val="21"/>
                  <w:szCs w:val="21"/>
                  <w:u w:val="none"/>
                </w:rPr>
                <w:t>;</w:t>
              </w:r>
            </w:hyperlink>
            <w:r w:rsidRPr="00B74E27">
              <w:rPr>
                <w:sz w:val="21"/>
                <w:szCs w:val="21"/>
              </w:rPr>
              <w:t xml:space="preserve"> conducting </w:t>
            </w:r>
            <w:r w:rsidR="005D63C3" w:rsidRPr="00B74E27">
              <w:rPr>
                <w:sz w:val="21"/>
                <w:szCs w:val="21"/>
              </w:rPr>
              <w:t>c</w:t>
            </w:r>
            <w:r w:rsidRPr="00B74E27">
              <w:rPr>
                <w:sz w:val="21"/>
                <w:szCs w:val="21"/>
              </w:rPr>
              <w:t xml:space="preserve">ode of </w:t>
            </w:r>
            <w:r w:rsidR="005D63C3" w:rsidRPr="00B74E27">
              <w:rPr>
                <w:sz w:val="21"/>
                <w:szCs w:val="21"/>
              </w:rPr>
              <w:t>c</w:t>
            </w:r>
            <w:r w:rsidRPr="00B74E27">
              <w:rPr>
                <w:sz w:val="21"/>
                <w:szCs w:val="21"/>
              </w:rPr>
              <w:t>onduct investigations</w:t>
            </w:r>
            <w:r w:rsidR="00035C71">
              <w:rPr>
                <w:sz w:val="21"/>
                <w:szCs w:val="21"/>
              </w:rPr>
              <w:t xml:space="preserve"> ; and</w:t>
            </w:r>
            <w:r w:rsidRPr="00B74E27">
              <w:rPr>
                <w:sz w:val="21"/>
                <w:szCs w:val="21"/>
              </w:rPr>
              <w:t xml:space="preserve"> referring conduct that </w:t>
            </w:r>
            <w:r w:rsidR="25E33E48" w:rsidRPr="00B74E27">
              <w:rPr>
                <w:sz w:val="21"/>
                <w:szCs w:val="21"/>
              </w:rPr>
              <w:t>could be considered corruption to Enterprise Risk, Assurance and Investigations Branch</w:t>
            </w:r>
            <w:r w:rsidR="00A2A087" w:rsidRPr="00B74E27">
              <w:rPr>
                <w:sz w:val="21"/>
                <w:szCs w:val="21"/>
              </w:rPr>
              <w:t>.</w:t>
            </w:r>
          </w:p>
        </w:tc>
      </w:tr>
      <w:tr w:rsidR="51351C8E" w:rsidRPr="00B74E27" w14:paraId="55E3C061" w14:textId="77777777" w:rsidTr="00035C71">
        <w:trPr>
          <w:trHeight w:val="300"/>
        </w:trPr>
        <w:tc>
          <w:tcPr>
            <w:tcW w:w="2830" w:type="dxa"/>
          </w:tcPr>
          <w:p w14:paraId="1D3C7EA9" w14:textId="6D4D76D4" w:rsidR="3CF5E4E9" w:rsidRPr="00B74E27" w:rsidRDefault="00D7B10B" w:rsidP="00D627FC">
            <w:pPr>
              <w:spacing w:line="240" w:lineRule="auto"/>
              <w:rPr>
                <w:sz w:val="21"/>
                <w:szCs w:val="21"/>
              </w:rPr>
            </w:pPr>
            <w:r w:rsidRPr="00B74E27">
              <w:rPr>
                <w:sz w:val="21"/>
                <w:szCs w:val="21"/>
              </w:rPr>
              <w:lastRenderedPageBreak/>
              <w:t>Finance Branch</w:t>
            </w:r>
          </w:p>
        </w:tc>
        <w:tc>
          <w:tcPr>
            <w:tcW w:w="6200" w:type="dxa"/>
          </w:tcPr>
          <w:p w14:paraId="6C227473" w14:textId="68FDC31D" w:rsidR="3CF5E4E9" w:rsidRPr="00B74E27" w:rsidRDefault="451ADAA6" w:rsidP="00D627FC">
            <w:pPr>
              <w:spacing w:line="240" w:lineRule="auto"/>
              <w:rPr>
                <w:sz w:val="21"/>
                <w:szCs w:val="21"/>
              </w:rPr>
            </w:pPr>
            <w:r w:rsidRPr="00B74E27">
              <w:rPr>
                <w:sz w:val="21"/>
                <w:szCs w:val="21"/>
              </w:rPr>
              <w:t>Responsible for</w:t>
            </w:r>
            <w:r w:rsidR="3BA7B815" w:rsidRPr="00B74E27">
              <w:rPr>
                <w:sz w:val="21"/>
                <w:szCs w:val="21"/>
              </w:rPr>
              <w:t xml:space="preserve"> </w:t>
            </w:r>
            <w:r w:rsidRPr="00B74E27">
              <w:rPr>
                <w:sz w:val="21"/>
                <w:szCs w:val="21"/>
              </w:rPr>
              <w:t xml:space="preserve">the </w:t>
            </w:r>
            <w:r w:rsidR="11BA2B02" w:rsidRPr="1057F7B5">
              <w:rPr>
                <w:sz w:val="21"/>
                <w:szCs w:val="21"/>
              </w:rPr>
              <w:t>d</w:t>
            </w:r>
            <w:r w:rsidR="1E6E2F80" w:rsidRPr="1057F7B5">
              <w:rPr>
                <w:sz w:val="21"/>
                <w:szCs w:val="21"/>
              </w:rPr>
              <w:t>epartment’s</w:t>
            </w:r>
            <w:r w:rsidRPr="00B74E27">
              <w:rPr>
                <w:sz w:val="21"/>
                <w:szCs w:val="21"/>
              </w:rPr>
              <w:t xml:space="preserve"> </w:t>
            </w:r>
            <w:r w:rsidR="2EC052B2" w:rsidRPr="00B74E27">
              <w:rPr>
                <w:sz w:val="21"/>
                <w:szCs w:val="21"/>
              </w:rPr>
              <w:t>P</w:t>
            </w:r>
            <w:r w:rsidR="1A45360E" w:rsidRPr="00B74E27">
              <w:rPr>
                <w:sz w:val="21"/>
                <w:szCs w:val="21"/>
              </w:rPr>
              <w:t xml:space="preserve">rocurement, </w:t>
            </w:r>
            <w:r w:rsidR="2EC052B2" w:rsidRPr="00455F9C">
              <w:rPr>
                <w:sz w:val="21"/>
                <w:szCs w:val="21"/>
              </w:rPr>
              <w:t>G</w:t>
            </w:r>
            <w:r w:rsidR="1A45360E" w:rsidRPr="00455F9C">
              <w:rPr>
                <w:sz w:val="21"/>
                <w:szCs w:val="21"/>
              </w:rPr>
              <w:t xml:space="preserve">ifts and </w:t>
            </w:r>
            <w:r w:rsidR="2EC052B2" w:rsidRPr="00455F9C">
              <w:rPr>
                <w:sz w:val="21"/>
                <w:szCs w:val="21"/>
              </w:rPr>
              <w:t>B</w:t>
            </w:r>
            <w:r w:rsidR="1A45360E" w:rsidRPr="00455F9C">
              <w:rPr>
                <w:sz w:val="21"/>
                <w:szCs w:val="21"/>
              </w:rPr>
              <w:t>enefits</w:t>
            </w:r>
            <w:r w:rsidR="2EC052B2" w:rsidRPr="00B74E27">
              <w:rPr>
                <w:sz w:val="21"/>
                <w:szCs w:val="21"/>
              </w:rPr>
              <w:t>,</w:t>
            </w:r>
            <w:r w:rsidR="1A45360E" w:rsidRPr="00B74E27">
              <w:rPr>
                <w:sz w:val="21"/>
                <w:szCs w:val="21"/>
              </w:rPr>
              <w:t xml:space="preserve"> </w:t>
            </w:r>
            <w:r w:rsidR="5F95F6A6" w:rsidRPr="00B74E27">
              <w:rPr>
                <w:sz w:val="21"/>
                <w:szCs w:val="21"/>
              </w:rPr>
              <w:t xml:space="preserve">and </w:t>
            </w:r>
            <w:r w:rsidR="5F95F6A6" w:rsidRPr="00455F9C">
              <w:rPr>
                <w:sz w:val="21"/>
                <w:szCs w:val="21"/>
              </w:rPr>
              <w:t>Travel</w:t>
            </w:r>
            <w:r w:rsidR="5F95F6A6" w:rsidRPr="00B74E27">
              <w:rPr>
                <w:sz w:val="21"/>
                <w:szCs w:val="21"/>
              </w:rPr>
              <w:t xml:space="preserve"> </w:t>
            </w:r>
            <w:r w:rsidR="1A45360E" w:rsidRPr="00B74E27">
              <w:rPr>
                <w:sz w:val="21"/>
                <w:szCs w:val="21"/>
              </w:rPr>
              <w:t xml:space="preserve">and </w:t>
            </w:r>
            <w:r w:rsidR="5F95F6A6" w:rsidRPr="00455F9C">
              <w:rPr>
                <w:sz w:val="21"/>
                <w:szCs w:val="21"/>
              </w:rPr>
              <w:t>C</w:t>
            </w:r>
            <w:r w:rsidR="1A45360E" w:rsidRPr="00455F9C">
              <w:rPr>
                <w:sz w:val="21"/>
                <w:szCs w:val="21"/>
              </w:rPr>
              <w:t xml:space="preserve">redit </w:t>
            </w:r>
            <w:r w:rsidR="5F95F6A6" w:rsidRPr="00455F9C">
              <w:rPr>
                <w:sz w:val="21"/>
                <w:szCs w:val="21"/>
              </w:rPr>
              <w:t>C</w:t>
            </w:r>
            <w:r w:rsidR="1A45360E" w:rsidRPr="00455F9C">
              <w:rPr>
                <w:sz w:val="21"/>
                <w:szCs w:val="21"/>
              </w:rPr>
              <w:t>ard</w:t>
            </w:r>
            <w:r w:rsidR="23A1DCDC" w:rsidRPr="00455F9C">
              <w:rPr>
                <w:sz w:val="21"/>
                <w:szCs w:val="21"/>
              </w:rPr>
              <w:t xml:space="preserve"> </w:t>
            </w:r>
            <w:r w:rsidR="23A1DCDC" w:rsidRPr="00B74E27">
              <w:rPr>
                <w:sz w:val="21"/>
                <w:szCs w:val="21"/>
              </w:rPr>
              <w:t>policies,</w:t>
            </w:r>
            <w:r w:rsidR="4EE9E81C" w:rsidRPr="00B74E27">
              <w:rPr>
                <w:sz w:val="21"/>
                <w:szCs w:val="21"/>
              </w:rPr>
              <w:t xml:space="preserve"> monitors and reports identified financial non-compliance and manages </w:t>
            </w:r>
            <w:r w:rsidR="00035C71">
              <w:rPr>
                <w:sz w:val="21"/>
                <w:szCs w:val="21"/>
              </w:rPr>
              <w:t xml:space="preserve">the </w:t>
            </w:r>
            <w:r w:rsidR="4EE9E81C" w:rsidRPr="00B74E27">
              <w:rPr>
                <w:sz w:val="21"/>
                <w:szCs w:val="21"/>
              </w:rPr>
              <w:t>annual Management Assurance Certificate issued to SES.</w:t>
            </w:r>
          </w:p>
        </w:tc>
      </w:tr>
      <w:tr w:rsidR="20867163" w:rsidRPr="00B74E27" w14:paraId="6BE86A92" w14:textId="77777777" w:rsidTr="00035C71">
        <w:trPr>
          <w:trHeight w:val="684"/>
        </w:trPr>
        <w:tc>
          <w:tcPr>
            <w:tcW w:w="2830" w:type="dxa"/>
          </w:tcPr>
          <w:p w14:paraId="7A94C3C0" w14:textId="363FFEF6" w:rsidR="1BE85C02" w:rsidRPr="00B74E27" w:rsidRDefault="1BE85C02" w:rsidP="00D627FC">
            <w:pPr>
              <w:spacing w:line="240" w:lineRule="auto"/>
              <w:rPr>
                <w:sz w:val="21"/>
                <w:szCs w:val="21"/>
              </w:rPr>
            </w:pPr>
            <w:r w:rsidRPr="00B74E27">
              <w:rPr>
                <w:sz w:val="21"/>
                <w:szCs w:val="21"/>
              </w:rPr>
              <w:t xml:space="preserve">Risk Committee </w:t>
            </w:r>
          </w:p>
        </w:tc>
        <w:tc>
          <w:tcPr>
            <w:tcW w:w="6200" w:type="dxa"/>
          </w:tcPr>
          <w:p w14:paraId="02BD711C" w14:textId="1EAE53B0" w:rsidR="20867163" w:rsidRPr="00B74E27" w:rsidRDefault="19C61533" w:rsidP="00D627FC">
            <w:pPr>
              <w:spacing w:line="240" w:lineRule="auto"/>
              <w:rPr>
                <w:sz w:val="21"/>
                <w:szCs w:val="21"/>
              </w:rPr>
            </w:pPr>
            <w:r w:rsidRPr="00B74E27">
              <w:rPr>
                <w:sz w:val="21"/>
                <w:szCs w:val="21"/>
              </w:rPr>
              <w:t xml:space="preserve">The Risk Committee supports the </w:t>
            </w:r>
            <w:r w:rsidR="78F43A72" w:rsidRPr="00B74E27">
              <w:rPr>
                <w:sz w:val="21"/>
                <w:szCs w:val="21"/>
              </w:rPr>
              <w:t>Secretary</w:t>
            </w:r>
            <w:r w:rsidR="1A78F6AF" w:rsidRPr="00B74E27">
              <w:rPr>
                <w:sz w:val="21"/>
                <w:szCs w:val="21"/>
              </w:rPr>
              <w:t>,</w:t>
            </w:r>
            <w:r w:rsidR="78F43A72" w:rsidRPr="00B74E27">
              <w:rPr>
                <w:sz w:val="21"/>
                <w:szCs w:val="21"/>
              </w:rPr>
              <w:t xml:space="preserve"> the Executive Board </w:t>
            </w:r>
            <w:r w:rsidRPr="00B74E27">
              <w:rPr>
                <w:sz w:val="21"/>
                <w:szCs w:val="21"/>
              </w:rPr>
              <w:t>and</w:t>
            </w:r>
            <w:r w:rsidR="04FF2569" w:rsidRPr="00B74E27">
              <w:rPr>
                <w:sz w:val="21"/>
                <w:szCs w:val="21"/>
              </w:rPr>
              <w:t xml:space="preserve"> the</w:t>
            </w:r>
            <w:r w:rsidRPr="00B74E27">
              <w:rPr>
                <w:sz w:val="21"/>
                <w:szCs w:val="21"/>
              </w:rPr>
              <w:t xml:space="preserve"> Audit and Risk Committee by providing </w:t>
            </w:r>
            <w:r w:rsidR="00035C71" w:rsidRPr="00035C71">
              <w:rPr>
                <w:sz w:val="21"/>
                <w:szCs w:val="21"/>
              </w:rPr>
              <w:t xml:space="preserve">oversight of the effectiveness and appropriateness of the </w:t>
            </w:r>
            <w:r w:rsidR="5EC1F714" w:rsidRPr="1057F7B5">
              <w:rPr>
                <w:sz w:val="21"/>
                <w:szCs w:val="21"/>
              </w:rPr>
              <w:t>d</w:t>
            </w:r>
            <w:r w:rsidR="000445E4" w:rsidRPr="1057F7B5">
              <w:rPr>
                <w:sz w:val="21"/>
                <w:szCs w:val="21"/>
              </w:rPr>
              <w:t>epartment</w:t>
            </w:r>
            <w:r w:rsidR="11620F3C" w:rsidRPr="1057F7B5">
              <w:rPr>
                <w:sz w:val="21"/>
                <w:szCs w:val="21"/>
              </w:rPr>
              <w:t>'s</w:t>
            </w:r>
            <w:r w:rsidR="00035C71" w:rsidRPr="00035C71">
              <w:rPr>
                <w:sz w:val="21"/>
                <w:szCs w:val="21"/>
              </w:rPr>
              <w:t xml:space="preserve"> risk management arrangements and supporting system</w:t>
            </w:r>
            <w:r w:rsidR="00035C71">
              <w:rPr>
                <w:sz w:val="21"/>
                <w:szCs w:val="21"/>
              </w:rPr>
              <w:t xml:space="preserve">; and </w:t>
            </w:r>
            <w:r w:rsidRPr="00B74E27">
              <w:rPr>
                <w:sz w:val="21"/>
                <w:szCs w:val="21"/>
              </w:rPr>
              <w:t xml:space="preserve">a forum </w:t>
            </w:r>
            <w:r w:rsidR="490B3D78" w:rsidRPr="00B74E27">
              <w:rPr>
                <w:sz w:val="21"/>
                <w:szCs w:val="21"/>
              </w:rPr>
              <w:t>to</w:t>
            </w:r>
            <w:r w:rsidR="00035C71">
              <w:rPr>
                <w:sz w:val="21"/>
                <w:szCs w:val="21"/>
              </w:rPr>
              <w:t xml:space="preserve"> support and</w:t>
            </w:r>
            <w:r w:rsidR="490B3D78" w:rsidRPr="00B74E27">
              <w:rPr>
                <w:sz w:val="21"/>
                <w:szCs w:val="21"/>
              </w:rPr>
              <w:t xml:space="preserve"> promote </w:t>
            </w:r>
            <w:r w:rsidRPr="00B74E27">
              <w:rPr>
                <w:sz w:val="21"/>
                <w:szCs w:val="21"/>
              </w:rPr>
              <w:t xml:space="preserve">a positive risk and security culture within the </w:t>
            </w:r>
            <w:r w:rsidR="00035C71">
              <w:rPr>
                <w:sz w:val="21"/>
                <w:szCs w:val="21"/>
              </w:rPr>
              <w:t>d</w:t>
            </w:r>
            <w:r w:rsidRPr="00B74E27">
              <w:rPr>
                <w:sz w:val="21"/>
                <w:szCs w:val="21"/>
              </w:rPr>
              <w:t>epartment</w:t>
            </w:r>
            <w:r w:rsidR="54BD68B6" w:rsidRPr="00B74E27">
              <w:rPr>
                <w:sz w:val="21"/>
                <w:szCs w:val="21"/>
              </w:rPr>
              <w:t>.</w:t>
            </w:r>
            <w:r w:rsidRPr="00B74E27">
              <w:rPr>
                <w:sz w:val="21"/>
                <w:szCs w:val="21"/>
              </w:rPr>
              <w:t xml:space="preserve"> </w:t>
            </w:r>
          </w:p>
        </w:tc>
      </w:tr>
      <w:tr w:rsidR="59B21933" w:rsidRPr="00B74E27" w14:paraId="25F2E7D5" w14:textId="77777777" w:rsidTr="00636749">
        <w:trPr>
          <w:trHeight w:val="300"/>
        </w:trPr>
        <w:tc>
          <w:tcPr>
            <w:tcW w:w="2830" w:type="dxa"/>
          </w:tcPr>
          <w:p w14:paraId="1DA16509" w14:textId="145F1BA5" w:rsidR="0531B671" w:rsidRPr="00B74E27" w:rsidRDefault="30F26E6D" w:rsidP="00D627FC">
            <w:pPr>
              <w:spacing w:line="240" w:lineRule="auto"/>
              <w:rPr>
                <w:sz w:val="21"/>
                <w:szCs w:val="21"/>
              </w:rPr>
            </w:pPr>
            <w:r w:rsidRPr="00B74E27">
              <w:rPr>
                <w:sz w:val="21"/>
                <w:szCs w:val="21"/>
              </w:rPr>
              <w:t xml:space="preserve">Public Interest Disclosure Officers </w:t>
            </w:r>
          </w:p>
        </w:tc>
        <w:tc>
          <w:tcPr>
            <w:tcW w:w="6200" w:type="dxa"/>
          </w:tcPr>
          <w:p w14:paraId="7405A5B2" w14:textId="73335C0C" w:rsidR="64ED7757" w:rsidRPr="00B74E27" w:rsidRDefault="00B74E27" w:rsidP="00D627FC">
            <w:pPr>
              <w:spacing w:line="240" w:lineRule="auto"/>
              <w:rPr>
                <w:rFonts w:ascii="Calibri" w:eastAsia="Calibri" w:hAnsi="Calibri" w:cs="Calibri"/>
                <w:sz w:val="21"/>
                <w:szCs w:val="21"/>
              </w:rPr>
            </w:pPr>
            <w:r>
              <w:rPr>
                <w:rFonts w:ascii="Calibri" w:eastAsia="Calibri" w:hAnsi="Calibri" w:cs="Calibri"/>
                <w:sz w:val="21"/>
                <w:szCs w:val="21"/>
              </w:rPr>
              <w:t>As p</w:t>
            </w:r>
            <w:r w:rsidR="7B77D240" w:rsidRPr="00B74E27">
              <w:rPr>
                <w:rFonts w:ascii="Calibri" w:eastAsia="Calibri" w:hAnsi="Calibri" w:cs="Calibri"/>
                <w:sz w:val="21"/>
                <w:szCs w:val="21"/>
              </w:rPr>
              <w:t>e</w:t>
            </w:r>
            <w:r w:rsidR="2291D405" w:rsidRPr="00B74E27">
              <w:rPr>
                <w:rFonts w:ascii="Calibri" w:eastAsia="Calibri" w:hAnsi="Calibri" w:cs="Calibri"/>
                <w:sz w:val="21"/>
                <w:szCs w:val="21"/>
              </w:rPr>
              <w:t>r the</w:t>
            </w:r>
            <w:r w:rsidR="7B77D240" w:rsidRPr="00B74E27">
              <w:rPr>
                <w:rFonts w:ascii="Calibri" w:eastAsia="Calibri" w:hAnsi="Calibri" w:cs="Calibri"/>
                <w:sz w:val="21"/>
                <w:szCs w:val="21"/>
              </w:rPr>
              <w:t xml:space="preserve"> </w:t>
            </w:r>
            <w:hyperlink r:id="rId26" w:history="1">
              <w:r w:rsidR="7B77D240" w:rsidRPr="00B74E27">
                <w:rPr>
                  <w:rStyle w:val="Hyperlink"/>
                  <w:rFonts w:ascii="Calibri" w:eastAsia="Calibri" w:hAnsi="Calibri" w:cs="Calibri"/>
                  <w:i/>
                  <w:iCs/>
                  <w:sz w:val="21"/>
                  <w:szCs w:val="21"/>
                </w:rPr>
                <w:t>Public Interest Disclosure Act 2013</w:t>
              </w:r>
            </w:hyperlink>
            <w:r w:rsidR="7B77D240" w:rsidRPr="00B74E27">
              <w:rPr>
                <w:rFonts w:ascii="Calibri" w:eastAsia="Calibri" w:hAnsi="Calibri" w:cs="Calibri"/>
                <w:sz w:val="21"/>
                <w:szCs w:val="21"/>
              </w:rPr>
              <w:t xml:space="preserve">, must refer suspected serious or systemic corrupt conduct involving current or former departmental officials to the </w:t>
            </w:r>
            <w:r w:rsidR="762F6BB7" w:rsidRPr="00B74E27">
              <w:rPr>
                <w:rFonts w:ascii="Calibri" w:eastAsia="Calibri" w:hAnsi="Calibri" w:cs="Calibri"/>
                <w:sz w:val="21"/>
                <w:szCs w:val="21"/>
              </w:rPr>
              <w:t>NACC</w:t>
            </w:r>
            <w:r w:rsidR="0E0F269B" w:rsidRPr="00B74E27">
              <w:rPr>
                <w:rFonts w:ascii="Calibri" w:eastAsia="Calibri" w:hAnsi="Calibri" w:cs="Calibri"/>
                <w:sz w:val="21"/>
                <w:szCs w:val="21"/>
              </w:rPr>
              <w:t>.</w:t>
            </w:r>
          </w:p>
        </w:tc>
      </w:tr>
      <w:tr w:rsidR="59B21933" w:rsidRPr="00B74E27" w14:paraId="68EDFDDA" w14:textId="77777777" w:rsidTr="00636749">
        <w:trPr>
          <w:trHeight w:val="300"/>
        </w:trPr>
        <w:tc>
          <w:tcPr>
            <w:tcW w:w="2830" w:type="dxa"/>
          </w:tcPr>
          <w:p w14:paraId="2F7139A2" w14:textId="5AD1EC51" w:rsidR="3C8FC617" w:rsidRPr="00B74E27" w:rsidRDefault="3C8FC617" w:rsidP="00D627FC">
            <w:pPr>
              <w:spacing w:line="240" w:lineRule="auto"/>
              <w:rPr>
                <w:sz w:val="21"/>
                <w:szCs w:val="21"/>
              </w:rPr>
            </w:pPr>
            <w:r w:rsidRPr="00B74E27">
              <w:rPr>
                <w:sz w:val="21"/>
                <w:szCs w:val="21"/>
              </w:rPr>
              <w:t xml:space="preserve">Managers </w:t>
            </w:r>
            <w:r w:rsidR="5606235C" w:rsidRPr="00B74E27">
              <w:rPr>
                <w:sz w:val="21"/>
                <w:szCs w:val="21"/>
              </w:rPr>
              <w:t xml:space="preserve"> </w:t>
            </w:r>
          </w:p>
        </w:tc>
        <w:tc>
          <w:tcPr>
            <w:tcW w:w="6200" w:type="dxa"/>
          </w:tcPr>
          <w:p w14:paraId="6DE066E9" w14:textId="02375727" w:rsidR="5606235C" w:rsidRPr="00B74E27" w:rsidRDefault="37B4B3AE" w:rsidP="00D627FC">
            <w:pPr>
              <w:spacing w:line="240" w:lineRule="auto"/>
              <w:rPr>
                <w:rFonts w:ascii="Calibri" w:eastAsia="Calibri" w:hAnsi="Calibri" w:cs="Calibri"/>
                <w:sz w:val="21"/>
                <w:szCs w:val="21"/>
              </w:rPr>
            </w:pPr>
            <w:r w:rsidRPr="00B74E27">
              <w:rPr>
                <w:rFonts w:ascii="Calibri" w:eastAsia="Calibri" w:hAnsi="Calibri" w:cs="Calibri"/>
                <w:sz w:val="21"/>
                <w:szCs w:val="21"/>
              </w:rPr>
              <w:t xml:space="preserve">Foster a culture of integrity </w:t>
            </w:r>
            <w:r w:rsidR="00A22017" w:rsidRPr="00B74E27">
              <w:rPr>
                <w:rFonts w:ascii="Calibri" w:eastAsia="Calibri" w:hAnsi="Calibri" w:cs="Calibri"/>
                <w:sz w:val="21"/>
                <w:szCs w:val="21"/>
              </w:rPr>
              <w:t xml:space="preserve">in </w:t>
            </w:r>
            <w:r w:rsidR="4896CA70" w:rsidRPr="00B74E27">
              <w:rPr>
                <w:rFonts w:ascii="Calibri" w:eastAsia="Calibri" w:hAnsi="Calibri" w:cs="Calibri"/>
                <w:sz w:val="21"/>
                <w:szCs w:val="21"/>
              </w:rPr>
              <w:t xml:space="preserve">their business areas together with the implementation and operation of governance arrangements including: </w:t>
            </w:r>
          </w:p>
          <w:p w14:paraId="7245770B" w14:textId="2208578C" w:rsidR="5606235C" w:rsidRPr="00B74E27" w:rsidRDefault="00035C71" w:rsidP="00B74E27">
            <w:pPr>
              <w:pStyle w:val="ListParagraph"/>
              <w:numPr>
                <w:ilvl w:val="0"/>
                <w:numId w:val="25"/>
              </w:numPr>
              <w:spacing w:line="240" w:lineRule="auto"/>
              <w:ind w:left="328"/>
              <w:rPr>
                <w:rFonts w:ascii="Calibri" w:eastAsia="Calibri" w:hAnsi="Calibri" w:cs="Calibri"/>
                <w:sz w:val="21"/>
                <w:szCs w:val="21"/>
              </w:rPr>
            </w:pPr>
            <w:r>
              <w:rPr>
                <w:rFonts w:ascii="Calibri" w:eastAsia="Calibri" w:hAnsi="Calibri" w:cs="Calibri"/>
                <w:sz w:val="21"/>
                <w:szCs w:val="21"/>
              </w:rPr>
              <w:t>e</w:t>
            </w:r>
            <w:r w:rsidR="34ED1F1F" w:rsidRPr="00B74E27">
              <w:rPr>
                <w:rFonts w:ascii="Calibri" w:eastAsia="Calibri" w:hAnsi="Calibri" w:cs="Calibri"/>
                <w:sz w:val="21"/>
                <w:szCs w:val="21"/>
              </w:rPr>
              <w:t xml:space="preserve">nsuring fraud and corruption risks are considered when planning and conducting </w:t>
            </w:r>
            <w:r w:rsidR="00031F44" w:rsidRPr="00B74E27">
              <w:rPr>
                <w:rFonts w:ascii="Calibri" w:eastAsia="Calibri" w:hAnsi="Calibri" w:cs="Calibri"/>
                <w:sz w:val="21"/>
                <w:szCs w:val="21"/>
              </w:rPr>
              <w:t>business</w:t>
            </w:r>
          </w:p>
          <w:p w14:paraId="03D5B64B" w14:textId="40C0309A" w:rsidR="5606235C" w:rsidRPr="00B74E27" w:rsidRDefault="00035C71" w:rsidP="00B74E27">
            <w:pPr>
              <w:pStyle w:val="ListParagraph"/>
              <w:numPr>
                <w:ilvl w:val="0"/>
                <w:numId w:val="25"/>
              </w:numPr>
              <w:spacing w:line="240" w:lineRule="auto"/>
              <w:ind w:left="328"/>
              <w:rPr>
                <w:rFonts w:ascii="Calibri" w:eastAsia="Calibri" w:hAnsi="Calibri" w:cs="Calibri"/>
                <w:sz w:val="21"/>
                <w:szCs w:val="21"/>
              </w:rPr>
            </w:pPr>
            <w:r>
              <w:rPr>
                <w:rFonts w:ascii="Calibri" w:eastAsia="Calibri" w:hAnsi="Calibri" w:cs="Calibri"/>
                <w:sz w:val="21"/>
                <w:szCs w:val="21"/>
              </w:rPr>
              <w:t>e</w:t>
            </w:r>
            <w:r w:rsidR="5606235C" w:rsidRPr="00B74E27">
              <w:rPr>
                <w:rFonts w:ascii="Calibri" w:eastAsia="Calibri" w:hAnsi="Calibri" w:cs="Calibri"/>
                <w:sz w:val="21"/>
                <w:szCs w:val="21"/>
              </w:rPr>
              <w:t>nsuring staff understand and comply with relevant legislation, regulations, procedures, and policies</w:t>
            </w:r>
            <w:r>
              <w:rPr>
                <w:rFonts w:ascii="Calibri" w:eastAsia="Calibri" w:hAnsi="Calibri" w:cs="Calibri"/>
                <w:sz w:val="21"/>
                <w:szCs w:val="21"/>
              </w:rPr>
              <w:t xml:space="preserve"> and</w:t>
            </w:r>
          </w:p>
          <w:p w14:paraId="35E8C203" w14:textId="28156787" w:rsidR="5606235C" w:rsidRPr="00B74E27" w:rsidRDefault="00035C71" w:rsidP="00B74E27">
            <w:pPr>
              <w:pStyle w:val="ListParagraph"/>
              <w:numPr>
                <w:ilvl w:val="0"/>
                <w:numId w:val="25"/>
              </w:numPr>
              <w:spacing w:line="240" w:lineRule="auto"/>
              <w:ind w:left="328"/>
              <w:rPr>
                <w:rFonts w:ascii="Calibri" w:eastAsia="Calibri" w:hAnsi="Calibri" w:cs="Calibri"/>
                <w:sz w:val="21"/>
                <w:szCs w:val="21"/>
              </w:rPr>
            </w:pPr>
            <w:r>
              <w:rPr>
                <w:rFonts w:ascii="Calibri" w:eastAsia="Calibri" w:hAnsi="Calibri" w:cs="Calibri"/>
                <w:sz w:val="21"/>
                <w:szCs w:val="21"/>
              </w:rPr>
              <w:t>a</w:t>
            </w:r>
            <w:r w:rsidR="5606235C" w:rsidRPr="00B74E27">
              <w:rPr>
                <w:rFonts w:ascii="Calibri" w:eastAsia="Calibri" w:hAnsi="Calibri" w:cs="Calibri"/>
                <w:sz w:val="21"/>
                <w:szCs w:val="21"/>
              </w:rPr>
              <w:t>ssisting relevant officials to conduct fraud</w:t>
            </w:r>
            <w:r w:rsidR="71E40AAA" w:rsidRPr="00B74E27">
              <w:rPr>
                <w:rFonts w:ascii="Calibri" w:eastAsia="Calibri" w:hAnsi="Calibri" w:cs="Calibri"/>
                <w:sz w:val="21"/>
                <w:szCs w:val="21"/>
              </w:rPr>
              <w:t xml:space="preserve"> and corruption</w:t>
            </w:r>
            <w:r w:rsidR="5606235C" w:rsidRPr="00B74E27">
              <w:rPr>
                <w:rFonts w:ascii="Calibri" w:eastAsia="Calibri" w:hAnsi="Calibri" w:cs="Calibri"/>
                <w:sz w:val="21"/>
                <w:szCs w:val="21"/>
              </w:rPr>
              <w:t xml:space="preserve"> control activities</w:t>
            </w:r>
            <w:r>
              <w:rPr>
                <w:rFonts w:ascii="Calibri" w:eastAsia="Calibri" w:hAnsi="Calibri" w:cs="Calibri"/>
                <w:sz w:val="21"/>
                <w:szCs w:val="21"/>
              </w:rPr>
              <w:t>,</w:t>
            </w:r>
            <w:r w:rsidR="5606235C" w:rsidRPr="00B74E27">
              <w:rPr>
                <w:rFonts w:ascii="Calibri" w:eastAsia="Calibri" w:hAnsi="Calibri" w:cs="Calibri"/>
                <w:sz w:val="21"/>
                <w:szCs w:val="21"/>
              </w:rPr>
              <w:t xml:space="preserve"> including risk assessments</w:t>
            </w:r>
            <w:r w:rsidR="53A5A171" w:rsidRPr="00B74E27">
              <w:rPr>
                <w:rFonts w:ascii="Calibri" w:eastAsia="Calibri" w:hAnsi="Calibri" w:cs="Calibri"/>
                <w:sz w:val="21"/>
                <w:szCs w:val="21"/>
              </w:rPr>
              <w:t>.</w:t>
            </w:r>
          </w:p>
        </w:tc>
      </w:tr>
      <w:tr w:rsidR="20867163" w:rsidRPr="00B74E27" w14:paraId="4AC2D32B" w14:textId="77777777" w:rsidTr="00035C71">
        <w:trPr>
          <w:cantSplit/>
          <w:trHeight w:val="300"/>
        </w:trPr>
        <w:tc>
          <w:tcPr>
            <w:tcW w:w="2830" w:type="dxa"/>
          </w:tcPr>
          <w:p w14:paraId="1A509174" w14:textId="6AF1B30E" w:rsidR="05832A38" w:rsidRPr="00B74E27" w:rsidRDefault="709566C1" w:rsidP="00D627FC">
            <w:pPr>
              <w:spacing w:line="240" w:lineRule="auto"/>
              <w:rPr>
                <w:sz w:val="21"/>
                <w:szCs w:val="21"/>
              </w:rPr>
            </w:pPr>
            <w:r w:rsidRPr="00B74E27">
              <w:rPr>
                <w:sz w:val="21"/>
                <w:szCs w:val="21"/>
              </w:rPr>
              <w:t xml:space="preserve">Public officials, including staff, </w:t>
            </w:r>
            <w:r w:rsidR="471B3CA6" w:rsidRPr="00B74E27">
              <w:rPr>
                <w:sz w:val="21"/>
                <w:szCs w:val="21"/>
              </w:rPr>
              <w:t>contractors</w:t>
            </w:r>
            <w:r w:rsidR="7878DD02" w:rsidRPr="00B74E27">
              <w:rPr>
                <w:sz w:val="21"/>
                <w:szCs w:val="21"/>
              </w:rPr>
              <w:t>,</w:t>
            </w:r>
            <w:r w:rsidR="471B3CA6" w:rsidRPr="00B74E27">
              <w:rPr>
                <w:sz w:val="21"/>
                <w:szCs w:val="21"/>
              </w:rPr>
              <w:t xml:space="preserve"> and contracted service </w:t>
            </w:r>
            <w:r w:rsidR="54FE4F78" w:rsidRPr="00B74E27">
              <w:rPr>
                <w:sz w:val="21"/>
                <w:szCs w:val="21"/>
              </w:rPr>
              <w:t xml:space="preserve">or </w:t>
            </w:r>
            <w:r w:rsidR="006446D8" w:rsidRPr="00B74E27">
              <w:rPr>
                <w:sz w:val="21"/>
                <w:szCs w:val="21"/>
              </w:rPr>
              <w:t>third-party</w:t>
            </w:r>
            <w:r w:rsidR="54FE4F78" w:rsidRPr="00B74E27">
              <w:rPr>
                <w:sz w:val="21"/>
                <w:szCs w:val="21"/>
              </w:rPr>
              <w:t xml:space="preserve"> </w:t>
            </w:r>
            <w:r w:rsidR="471B3CA6" w:rsidRPr="00B74E27">
              <w:rPr>
                <w:sz w:val="21"/>
                <w:szCs w:val="21"/>
              </w:rPr>
              <w:t xml:space="preserve">providers </w:t>
            </w:r>
          </w:p>
        </w:tc>
        <w:tc>
          <w:tcPr>
            <w:tcW w:w="6200" w:type="dxa"/>
          </w:tcPr>
          <w:p w14:paraId="68B0BFC2" w14:textId="779EE7B0" w:rsidR="20867163" w:rsidRPr="00B74E27" w:rsidRDefault="67A0138E" w:rsidP="00D627FC">
            <w:pPr>
              <w:spacing w:line="240" w:lineRule="auto"/>
              <w:rPr>
                <w:sz w:val="21"/>
                <w:szCs w:val="21"/>
              </w:rPr>
            </w:pPr>
            <w:r w:rsidRPr="00B74E27">
              <w:rPr>
                <w:sz w:val="21"/>
                <w:szCs w:val="21"/>
              </w:rPr>
              <w:t xml:space="preserve">Act with honesty and </w:t>
            </w:r>
            <w:r w:rsidR="00035C71" w:rsidRPr="00B74E27">
              <w:rPr>
                <w:sz w:val="21"/>
                <w:szCs w:val="21"/>
              </w:rPr>
              <w:t>integrity and</w:t>
            </w:r>
            <w:r w:rsidR="5C3FF2CF" w:rsidRPr="00B74E27">
              <w:rPr>
                <w:sz w:val="21"/>
                <w:szCs w:val="21"/>
              </w:rPr>
              <w:t xml:space="preserve"> comply with legislated and policy requirements</w:t>
            </w:r>
            <w:r w:rsidR="7CF1E9A8" w:rsidRPr="00B74E27">
              <w:rPr>
                <w:sz w:val="21"/>
                <w:szCs w:val="21"/>
              </w:rPr>
              <w:t>.</w:t>
            </w:r>
            <w:r w:rsidR="41FACCC5" w:rsidRPr="00B74E27">
              <w:rPr>
                <w:sz w:val="21"/>
                <w:szCs w:val="21"/>
              </w:rPr>
              <w:t xml:space="preserve"> </w:t>
            </w:r>
          </w:p>
          <w:p w14:paraId="530310F0" w14:textId="10AC86AE" w:rsidR="20867163" w:rsidRPr="00B74E27" w:rsidRDefault="1F6C69BE" w:rsidP="00D627FC">
            <w:pPr>
              <w:spacing w:line="240" w:lineRule="auto"/>
              <w:rPr>
                <w:sz w:val="21"/>
                <w:szCs w:val="21"/>
              </w:rPr>
            </w:pPr>
            <w:r w:rsidRPr="00B74E27">
              <w:rPr>
                <w:sz w:val="21"/>
                <w:szCs w:val="21"/>
              </w:rPr>
              <w:t xml:space="preserve">Report all suspected </w:t>
            </w:r>
            <w:r w:rsidR="5E636E7D" w:rsidRPr="00B74E27">
              <w:rPr>
                <w:sz w:val="21"/>
                <w:szCs w:val="21"/>
              </w:rPr>
              <w:t xml:space="preserve">instances of </w:t>
            </w:r>
            <w:r w:rsidRPr="00B74E27">
              <w:rPr>
                <w:sz w:val="21"/>
                <w:szCs w:val="21"/>
              </w:rPr>
              <w:t>fraud or corruption</w:t>
            </w:r>
            <w:r w:rsidR="47F69DD0" w:rsidRPr="00B74E27">
              <w:rPr>
                <w:sz w:val="21"/>
                <w:szCs w:val="21"/>
              </w:rPr>
              <w:t>.</w:t>
            </w:r>
          </w:p>
          <w:p w14:paraId="3EF401CE" w14:textId="3F34C767" w:rsidR="00F265E6" w:rsidRPr="00B74E27" w:rsidRDefault="175EF2BC" w:rsidP="00D627FC">
            <w:pPr>
              <w:spacing w:line="240" w:lineRule="auto"/>
              <w:rPr>
                <w:sz w:val="21"/>
                <w:szCs w:val="21"/>
              </w:rPr>
            </w:pPr>
            <w:r w:rsidRPr="00B74E27">
              <w:rPr>
                <w:sz w:val="21"/>
                <w:szCs w:val="21"/>
              </w:rPr>
              <w:t xml:space="preserve">Cooperate with the </w:t>
            </w:r>
            <w:r w:rsidR="2331E5C6" w:rsidRPr="1057F7B5">
              <w:rPr>
                <w:sz w:val="21"/>
                <w:szCs w:val="21"/>
              </w:rPr>
              <w:t>d</w:t>
            </w:r>
            <w:r w:rsidR="000445E4" w:rsidRPr="1057F7B5">
              <w:rPr>
                <w:sz w:val="21"/>
                <w:szCs w:val="21"/>
              </w:rPr>
              <w:t>epartment</w:t>
            </w:r>
            <w:r w:rsidRPr="00B74E27">
              <w:rPr>
                <w:sz w:val="21"/>
                <w:szCs w:val="21"/>
              </w:rPr>
              <w:t xml:space="preserve"> and N</w:t>
            </w:r>
            <w:r w:rsidR="3EB3B25C" w:rsidRPr="00B74E27">
              <w:rPr>
                <w:sz w:val="21"/>
                <w:szCs w:val="21"/>
              </w:rPr>
              <w:t xml:space="preserve">ACC </w:t>
            </w:r>
            <w:r w:rsidRPr="00B74E27">
              <w:rPr>
                <w:sz w:val="21"/>
                <w:szCs w:val="21"/>
              </w:rPr>
              <w:t>as public officials</w:t>
            </w:r>
            <w:r w:rsidR="764100FC" w:rsidRPr="00B74E27">
              <w:rPr>
                <w:sz w:val="21"/>
                <w:szCs w:val="21"/>
              </w:rPr>
              <w:t>.</w:t>
            </w:r>
          </w:p>
        </w:tc>
      </w:tr>
      <w:tr w:rsidR="59B21933" w:rsidRPr="00B74E27" w14:paraId="06293FB7" w14:textId="77777777" w:rsidTr="00636749">
        <w:trPr>
          <w:trHeight w:val="300"/>
        </w:trPr>
        <w:tc>
          <w:tcPr>
            <w:tcW w:w="2830" w:type="dxa"/>
          </w:tcPr>
          <w:p w14:paraId="1FDB45EA" w14:textId="773D6C3F" w:rsidR="0837F469" w:rsidRPr="00B74E27" w:rsidRDefault="6E258DA4" w:rsidP="00D627FC">
            <w:pPr>
              <w:spacing w:line="240" w:lineRule="auto"/>
              <w:rPr>
                <w:sz w:val="21"/>
                <w:szCs w:val="21"/>
              </w:rPr>
            </w:pPr>
            <w:r w:rsidRPr="00B74E27">
              <w:rPr>
                <w:sz w:val="21"/>
                <w:szCs w:val="21"/>
              </w:rPr>
              <w:t xml:space="preserve">Recipients of </w:t>
            </w:r>
            <w:r w:rsidR="6A838455" w:rsidRPr="00B74E27">
              <w:rPr>
                <w:sz w:val="21"/>
                <w:szCs w:val="21"/>
              </w:rPr>
              <w:t xml:space="preserve">the </w:t>
            </w:r>
            <w:r w:rsidR="21DFAD2A" w:rsidRPr="1057F7B5">
              <w:rPr>
                <w:sz w:val="21"/>
                <w:szCs w:val="21"/>
              </w:rPr>
              <w:t>d</w:t>
            </w:r>
            <w:r w:rsidR="2C8307B2" w:rsidRPr="1057F7B5">
              <w:rPr>
                <w:sz w:val="21"/>
                <w:szCs w:val="21"/>
              </w:rPr>
              <w:t>epartment’s</w:t>
            </w:r>
            <w:r w:rsidRPr="00B74E27">
              <w:rPr>
                <w:sz w:val="21"/>
                <w:szCs w:val="21"/>
              </w:rPr>
              <w:t xml:space="preserve"> services, payments</w:t>
            </w:r>
            <w:r w:rsidR="09690B85" w:rsidRPr="00B74E27">
              <w:rPr>
                <w:sz w:val="21"/>
                <w:szCs w:val="21"/>
              </w:rPr>
              <w:t>,</w:t>
            </w:r>
            <w:r w:rsidRPr="00B74E27">
              <w:rPr>
                <w:sz w:val="21"/>
                <w:szCs w:val="21"/>
              </w:rPr>
              <w:t xml:space="preserve"> or assistance </w:t>
            </w:r>
          </w:p>
        </w:tc>
        <w:tc>
          <w:tcPr>
            <w:tcW w:w="6200" w:type="dxa"/>
          </w:tcPr>
          <w:p w14:paraId="4FD0243C" w14:textId="50AA71F6" w:rsidR="0837F469" w:rsidRPr="00B74E27" w:rsidRDefault="6E258DA4" w:rsidP="00D627FC">
            <w:pPr>
              <w:spacing w:line="240" w:lineRule="auto"/>
              <w:rPr>
                <w:sz w:val="21"/>
                <w:szCs w:val="21"/>
              </w:rPr>
            </w:pPr>
            <w:r w:rsidRPr="00B74E27">
              <w:rPr>
                <w:sz w:val="21"/>
                <w:szCs w:val="21"/>
              </w:rPr>
              <w:t xml:space="preserve">Provide the </w:t>
            </w:r>
            <w:r w:rsidR="78448D4D" w:rsidRPr="1057F7B5">
              <w:rPr>
                <w:sz w:val="21"/>
                <w:szCs w:val="21"/>
              </w:rPr>
              <w:t>d</w:t>
            </w:r>
            <w:r w:rsidR="22C106F8" w:rsidRPr="1057F7B5">
              <w:rPr>
                <w:sz w:val="21"/>
                <w:szCs w:val="21"/>
              </w:rPr>
              <w:t>epartment</w:t>
            </w:r>
            <w:r w:rsidRPr="00B74E27">
              <w:rPr>
                <w:sz w:val="21"/>
                <w:szCs w:val="21"/>
              </w:rPr>
              <w:t xml:space="preserve"> and its service providers accurate</w:t>
            </w:r>
            <w:r w:rsidR="5548EB9C" w:rsidRPr="00B74E27">
              <w:rPr>
                <w:sz w:val="21"/>
                <w:szCs w:val="21"/>
              </w:rPr>
              <w:t xml:space="preserve"> and timely information</w:t>
            </w:r>
            <w:r w:rsidR="1702E86F" w:rsidRPr="00B74E27">
              <w:rPr>
                <w:sz w:val="21"/>
                <w:szCs w:val="21"/>
              </w:rPr>
              <w:t>.</w:t>
            </w:r>
            <w:r w:rsidR="5548EB9C" w:rsidRPr="00B74E27">
              <w:rPr>
                <w:sz w:val="21"/>
                <w:szCs w:val="21"/>
              </w:rPr>
              <w:t xml:space="preserve"> </w:t>
            </w:r>
          </w:p>
          <w:p w14:paraId="09B3007D" w14:textId="05F3A006" w:rsidR="0FF7B68F" w:rsidRPr="00B74E27" w:rsidRDefault="000535FD" w:rsidP="00D627FC">
            <w:pPr>
              <w:spacing w:line="240" w:lineRule="auto"/>
              <w:rPr>
                <w:sz w:val="21"/>
                <w:szCs w:val="21"/>
              </w:rPr>
            </w:pPr>
            <w:hyperlink w:anchor="_Reporting_Suspected_Fraud" w:history="1">
              <w:r w:rsidR="0D3AFFEA" w:rsidRPr="00CA5AD5">
                <w:rPr>
                  <w:rStyle w:val="Hyperlink"/>
                  <w:sz w:val="21"/>
                  <w:szCs w:val="21"/>
                </w:rPr>
                <w:t>Report</w:t>
              </w:r>
            </w:hyperlink>
            <w:r w:rsidR="0D3AFFEA" w:rsidRPr="00B74E27">
              <w:rPr>
                <w:sz w:val="21"/>
                <w:szCs w:val="21"/>
              </w:rPr>
              <w:t xml:space="preserve"> all suspected instances of fraud or corruption</w:t>
            </w:r>
            <w:r w:rsidR="4B9C1F84" w:rsidRPr="00B74E27">
              <w:rPr>
                <w:sz w:val="21"/>
                <w:szCs w:val="21"/>
              </w:rPr>
              <w:t>.</w:t>
            </w:r>
            <w:r w:rsidR="0D3AFFEA" w:rsidRPr="00B74E27">
              <w:rPr>
                <w:sz w:val="21"/>
                <w:szCs w:val="21"/>
              </w:rPr>
              <w:t xml:space="preserve"> </w:t>
            </w:r>
          </w:p>
        </w:tc>
      </w:tr>
    </w:tbl>
    <w:p w14:paraId="2FF4E86C" w14:textId="4ED04266" w:rsidR="006F3F17" w:rsidRPr="008F3D9C" w:rsidRDefault="00D23443" w:rsidP="0DEF1425">
      <w:pPr>
        <w:pStyle w:val="Heading2"/>
      </w:pPr>
      <w:bookmarkStart w:id="14" w:name="_Toc634692708"/>
      <w:r>
        <w:t xml:space="preserve">Fraud and Corruption </w:t>
      </w:r>
      <w:r w:rsidR="5ADC4A41">
        <w:t>Reporting</w:t>
      </w:r>
      <w:bookmarkEnd w:id="14"/>
      <w:r w:rsidR="5ADC4A41">
        <w:t xml:space="preserve"> </w:t>
      </w:r>
    </w:p>
    <w:p w14:paraId="2F5AFB15" w14:textId="4EFB6E99" w:rsidR="006F3F17" w:rsidRPr="008F3D9C" w:rsidRDefault="2C82FB91" w:rsidP="00D627FC">
      <w:pPr>
        <w:spacing w:line="240" w:lineRule="auto"/>
        <w:rPr>
          <w:rFonts w:ascii="Calibri" w:eastAsia="Calibri" w:hAnsi="Calibri" w:cs="Calibri"/>
        </w:rPr>
      </w:pPr>
      <w:r w:rsidRPr="399D7F14">
        <w:rPr>
          <w:rFonts w:ascii="Calibri" w:eastAsia="Calibri" w:hAnsi="Calibri" w:cs="Calibri"/>
        </w:rPr>
        <w:t>R</w:t>
      </w:r>
      <w:r w:rsidR="5FB144FB" w:rsidRPr="399D7F14">
        <w:rPr>
          <w:rFonts w:ascii="Calibri" w:eastAsia="Calibri" w:hAnsi="Calibri" w:cs="Calibri"/>
        </w:rPr>
        <w:t xml:space="preserve">eporting and monitoring </w:t>
      </w:r>
      <w:proofErr w:type="gramStart"/>
      <w:r w:rsidR="09D5F8C9" w:rsidRPr="399D7F14">
        <w:rPr>
          <w:rFonts w:ascii="Calibri" w:eastAsia="Calibri" w:hAnsi="Calibri" w:cs="Calibri"/>
        </w:rPr>
        <w:t>provide</w:t>
      </w:r>
      <w:r w:rsidR="00A22017" w:rsidRPr="399D7F14">
        <w:rPr>
          <w:rFonts w:ascii="Calibri" w:eastAsia="Calibri" w:hAnsi="Calibri" w:cs="Calibri"/>
        </w:rPr>
        <w:t>s</w:t>
      </w:r>
      <w:proofErr w:type="gramEnd"/>
      <w:r w:rsidR="5FB144FB" w:rsidRPr="399D7F14">
        <w:rPr>
          <w:rFonts w:ascii="Calibri" w:eastAsia="Calibri" w:hAnsi="Calibri" w:cs="Calibri"/>
        </w:rPr>
        <w:t xml:space="preserve"> assurance </w:t>
      </w:r>
      <w:r w:rsidR="288732DA" w:rsidRPr="399D7F14">
        <w:rPr>
          <w:rFonts w:ascii="Calibri" w:eastAsia="Calibri" w:hAnsi="Calibri" w:cs="Calibri"/>
        </w:rPr>
        <w:t xml:space="preserve">regarding </w:t>
      </w:r>
      <w:r w:rsidR="5FB144FB" w:rsidRPr="399D7F14">
        <w:rPr>
          <w:rFonts w:ascii="Calibri" w:eastAsia="Calibri" w:hAnsi="Calibri" w:cs="Calibri"/>
        </w:rPr>
        <w:t xml:space="preserve">the effectiveness of the </w:t>
      </w:r>
      <w:r w:rsidR="49AE09F5" w:rsidRPr="1057F7B5">
        <w:rPr>
          <w:rFonts w:ascii="Calibri" w:eastAsia="Calibri" w:hAnsi="Calibri" w:cs="Calibri"/>
        </w:rPr>
        <w:t>d</w:t>
      </w:r>
      <w:r w:rsidR="5FB144FB" w:rsidRPr="1057F7B5">
        <w:rPr>
          <w:rFonts w:ascii="Calibri" w:eastAsia="Calibri" w:hAnsi="Calibri" w:cs="Calibri"/>
        </w:rPr>
        <w:t>epartment’s</w:t>
      </w:r>
      <w:r w:rsidR="5FB144FB" w:rsidRPr="399D7F14">
        <w:rPr>
          <w:rFonts w:ascii="Calibri" w:eastAsia="Calibri" w:hAnsi="Calibri" w:cs="Calibri"/>
        </w:rPr>
        <w:t xml:space="preserve"> control arrangements </w:t>
      </w:r>
      <w:r w:rsidR="00D23443">
        <w:rPr>
          <w:rFonts w:ascii="Calibri" w:eastAsia="Calibri" w:hAnsi="Calibri" w:cs="Calibri"/>
        </w:rPr>
        <w:t>to</w:t>
      </w:r>
      <w:r w:rsidR="00D23443" w:rsidRPr="399D7F14">
        <w:rPr>
          <w:rFonts w:ascii="Calibri" w:eastAsia="Calibri" w:hAnsi="Calibri" w:cs="Calibri"/>
        </w:rPr>
        <w:t xml:space="preserve"> </w:t>
      </w:r>
      <w:r w:rsidR="5FB144FB" w:rsidRPr="399D7F14">
        <w:rPr>
          <w:rFonts w:ascii="Calibri" w:eastAsia="Calibri" w:hAnsi="Calibri" w:cs="Calibri"/>
        </w:rPr>
        <w:t xml:space="preserve">prevent, detect and respond to fraud and corruption. </w:t>
      </w:r>
      <w:r w:rsidR="5FB144FB" w:rsidRPr="1057F7B5">
        <w:rPr>
          <w:rFonts w:ascii="Calibri" w:eastAsia="Calibri" w:hAnsi="Calibri" w:cs="Calibri"/>
        </w:rPr>
        <w:t xml:space="preserve">The </w:t>
      </w:r>
      <w:r w:rsidR="03755A30" w:rsidRPr="1057F7B5">
        <w:rPr>
          <w:rFonts w:ascii="Calibri" w:eastAsia="Calibri" w:hAnsi="Calibri" w:cs="Calibri"/>
        </w:rPr>
        <w:t>d</w:t>
      </w:r>
      <w:r w:rsidR="5FB144FB" w:rsidRPr="1057F7B5">
        <w:rPr>
          <w:rFonts w:ascii="Calibri" w:eastAsia="Calibri" w:hAnsi="Calibri" w:cs="Calibri"/>
        </w:rPr>
        <w:t>epartment</w:t>
      </w:r>
      <w:r w:rsidR="5FB144FB" w:rsidRPr="399D7F14">
        <w:rPr>
          <w:rFonts w:ascii="Calibri" w:eastAsia="Calibri" w:hAnsi="Calibri" w:cs="Calibri"/>
        </w:rPr>
        <w:t xml:space="preserve"> collects information on all allegations of fraud </w:t>
      </w:r>
      <w:r w:rsidR="00A22017" w:rsidRPr="399D7F14">
        <w:rPr>
          <w:rFonts w:ascii="Calibri" w:eastAsia="Calibri" w:hAnsi="Calibri" w:cs="Calibri"/>
        </w:rPr>
        <w:t>and</w:t>
      </w:r>
      <w:r w:rsidR="5FB144FB" w:rsidRPr="399D7F14">
        <w:rPr>
          <w:rFonts w:ascii="Calibri" w:eastAsia="Calibri" w:hAnsi="Calibri" w:cs="Calibri"/>
        </w:rPr>
        <w:t xml:space="preserve"> corruption against the </w:t>
      </w:r>
      <w:r w:rsidR="226C1D16" w:rsidRPr="1057F7B5">
        <w:rPr>
          <w:rFonts w:ascii="Calibri" w:eastAsia="Calibri" w:hAnsi="Calibri" w:cs="Calibri"/>
        </w:rPr>
        <w:t>d</w:t>
      </w:r>
      <w:r w:rsidR="5FB144FB" w:rsidRPr="1057F7B5">
        <w:rPr>
          <w:rFonts w:ascii="Calibri" w:eastAsia="Calibri" w:hAnsi="Calibri" w:cs="Calibri"/>
        </w:rPr>
        <w:t>epartment</w:t>
      </w:r>
      <w:r w:rsidR="4FA79622" w:rsidRPr="399D7F14">
        <w:rPr>
          <w:rFonts w:ascii="Calibri" w:eastAsia="Calibri" w:hAnsi="Calibri" w:cs="Calibri"/>
        </w:rPr>
        <w:t>, all</w:t>
      </w:r>
      <w:r w:rsidR="5FB144FB" w:rsidRPr="399D7F14">
        <w:rPr>
          <w:rFonts w:ascii="Calibri" w:eastAsia="Calibri" w:hAnsi="Calibri" w:cs="Calibri"/>
        </w:rPr>
        <w:t xml:space="preserve"> current and completed investigations and </w:t>
      </w:r>
      <w:r w:rsidR="284092CD" w:rsidRPr="399D7F14">
        <w:rPr>
          <w:rFonts w:ascii="Calibri" w:eastAsia="Calibri" w:hAnsi="Calibri" w:cs="Calibri"/>
        </w:rPr>
        <w:t>the outcome of the assessment or investigation</w:t>
      </w:r>
      <w:r w:rsidR="5FB144FB" w:rsidRPr="399D7F14">
        <w:rPr>
          <w:rFonts w:ascii="Calibri" w:eastAsia="Calibri" w:hAnsi="Calibri" w:cs="Calibri"/>
        </w:rPr>
        <w:t xml:space="preserve">. </w:t>
      </w:r>
      <w:r w:rsidR="5FB144FB" w:rsidRPr="1057F7B5">
        <w:rPr>
          <w:rFonts w:ascii="Calibri" w:eastAsia="Calibri" w:hAnsi="Calibri" w:cs="Calibri"/>
        </w:rPr>
        <w:t xml:space="preserve">The </w:t>
      </w:r>
      <w:r w:rsidR="1A92413A" w:rsidRPr="1057F7B5">
        <w:rPr>
          <w:rFonts w:ascii="Calibri" w:eastAsia="Calibri" w:hAnsi="Calibri" w:cs="Calibri"/>
        </w:rPr>
        <w:t>d</w:t>
      </w:r>
      <w:r w:rsidR="5FB144FB" w:rsidRPr="1057F7B5">
        <w:rPr>
          <w:rFonts w:ascii="Calibri" w:eastAsia="Calibri" w:hAnsi="Calibri" w:cs="Calibri"/>
        </w:rPr>
        <w:t>epartment’s</w:t>
      </w:r>
      <w:r w:rsidR="5FB144FB" w:rsidRPr="399D7F14">
        <w:rPr>
          <w:rFonts w:ascii="Calibri" w:eastAsia="Calibri" w:hAnsi="Calibri" w:cs="Calibri"/>
        </w:rPr>
        <w:t xml:space="preserve"> reporting, assurance and monitoring controls include: </w:t>
      </w:r>
    </w:p>
    <w:p w14:paraId="57D69209" w14:textId="5802D8B0" w:rsidR="006F3F17" w:rsidRPr="008F3D9C" w:rsidRDefault="5FB144FB" w:rsidP="00D627FC">
      <w:pPr>
        <w:spacing w:line="240" w:lineRule="auto"/>
        <w:rPr>
          <w:rFonts w:ascii="Calibri" w:eastAsia="Calibri" w:hAnsi="Calibri" w:cs="Calibri"/>
        </w:rPr>
      </w:pPr>
      <w:r w:rsidRPr="399D7F14">
        <w:rPr>
          <w:rStyle w:val="Heading4Char"/>
        </w:rPr>
        <w:t>Fraud certification and annual report</w:t>
      </w:r>
      <w:r>
        <w:br/>
      </w:r>
      <w:r w:rsidR="16ABC8DA" w:rsidRPr="399D7F14">
        <w:rPr>
          <w:rFonts w:ascii="Calibri" w:eastAsia="Calibri" w:hAnsi="Calibri" w:cs="Calibri"/>
        </w:rPr>
        <w:t>Each year, the Secretary certifies in the annual report</w:t>
      </w:r>
      <w:r w:rsidR="4C34326A" w:rsidRPr="399D7F14">
        <w:rPr>
          <w:rFonts w:ascii="Calibri" w:eastAsia="Calibri" w:hAnsi="Calibri" w:cs="Calibri"/>
        </w:rPr>
        <w:t xml:space="preserve"> whether </w:t>
      </w:r>
      <w:r w:rsidR="16ABC8DA" w:rsidRPr="399D7F14">
        <w:rPr>
          <w:rFonts w:ascii="Calibri" w:eastAsia="Calibri" w:hAnsi="Calibri" w:cs="Calibri"/>
        </w:rPr>
        <w:t xml:space="preserve">the </w:t>
      </w:r>
      <w:r w:rsidR="3D8B9CA9" w:rsidRPr="1057F7B5">
        <w:rPr>
          <w:rFonts w:ascii="Calibri" w:eastAsia="Calibri" w:hAnsi="Calibri" w:cs="Calibri"/>
        </w:rPr>
        <w:t>d</w:t>
      </w:r>
      <w:r w:rsidR="16ABC8DA" w:rsidRPr="1057F7B5">
        <w:rPr>
          <w:rFonts w:ascii="Calibri" w:eastAsia="Calibri" w:hAnsi="Calibri" w:cs="Calibri"/>
        </w:rPr>
        <w:t>epartment</w:t>
      </w:r>
      <w:r w:rsidR="16ABC8DA" w:rsidRPr="399D7F14">
        <w:rPr>
          <w:rFonts w:ascii="Calibri" w:eastAsia="Calibri" w:hAnsi="Calibri" w:cs="Calibri"/>
        </w:rPr>
        <w:t xml:space="preserve"> has met the requirements of the Fraud and Corruption Rule, in accordance with </w:t>
      </w:r>
      <w:r w:rsidR="701BD730" w:rsidRPr="399D7F14">
        <w:rPr>
          <w:rFonts w:ascii="Calibri" w:eastAsia="Calibri" w:hAnsi="Calibri" w:cs="Calibri"/>
        </w:rPr>
        <w:t xml:space="preserve">section 17AG </w:t>
      </w:r>
      <w:r w:rsidR="008B3FCE" w:rsidRPr="399D7F14">
        <w:rPr>
          <w:rFonts w:ascii="Calibri" w:eastAsia="Calibri" w:hAnsi="Calibri" w:cs="Calibri"/>
        </w:rPr>
        <w:t xml:space="preserve">of the </w:t>
      </w:r>
      <w:r w:rsidR="00625EA0">
        <w:rPr>
          <w:rFonts w:ascii="Calibri" w:eastAsia="Calibri" w:hAnsi="Calibri" w:cs="Calibri"/>
        </w:rPr>
        <w:t>PGPA Rule</w:t>
      </w:r>
      <w:r w:rsidR="008B3FCE" w:rsidRPr="399D7F14">
        <w:rPr>
          <w:rFonts w:ascii="Calibri" w:eastAsia="Calibri" w:hAnsi="Calibri" w:cs="Calibri"/>
        </w:rPr>
        <w:t xml:space="preserve">. </w:t>
      </w:r>
    </w:p>
    <w:p w14:paraId="592B4526" w14:textId="3F4490CB" w:rsidR="006F3F17" w:rsidRPr="008F3D9C" w:rsidRDefault="47C3892C" w:rsidP="00D627FC">
      <w:pPr>
        <w:pStyle w:val="Heading4"/>
        <w:spacing w:line="240" w:lineRule="auto"/>
        <w:rPr>
          <w:rFonts w:eastAsia="Calibri" w:cs="Calibri"/>
          <w:sz w:val="22"/>
        </w:rPr>
      </w:pPr>
      <w:r w:rsidRPr="0DEF1425">
        <w:t>Reporting to</w:t>
      </w:r>
      <w:r w:rsidR="5FB144FB" w:rsidRPr="0DEF1425">
        <w:t xml:space="preserve"> governance committees</w:t>
      </w:r>
    </w:p>
    <w:p w14:paraId="21478305" w14:textId="12EE8A6D" w:rsidR="006F3F17" w:rsidRPr="008F3D9C" w:rsidRDefault="00CF4806" w:rsidP="00D627FC">
      <w:pPr>
        <w:spacing w:line="240" w:lineRule="auto"/>
        <w:rPr>
          <w:rFonts w:ascii="Calibri" w:eastAsia="Calibri" w:hAnsi="Calibri" w:cs="Calibri"/>
        </w:rPr>
      </w:pPr>
      <w:r w:rsidRPr="3C6E9AEB">
        <w:rPr>
          <w:rFonts w:ascii="Calibri" w:eastAsia="Calibri" w:hAnsi="Calibri" w:cs="Calibri"/>
        </w:rPr>
        <w:t>T</w:t>
      </w:r>
      <w:r w:rsidR="009156A6" w:rsidRPr="3C6E9AEB">
        <w:rPr>
          <w:rFonts w:ascii="Calibri" w:eastAsia="Calibri" w:hAnsi="Calibri" w:cs="Calibri"/>
        </w:rPr>
        <w:t xml:space="preserve">he </w:t>
      </w:r>
      <w:r w:rsidR="6B39CF58" w:rsidRPr="1057F7B5">
        <w:rPr>
          <w:rFonts w:ascii="Calibri" w:eastAsia="Calibri" w:hAnsi="Calibri" w:cs="Calibri"/>
        </w:rPr>
        <w:t>d</w:t>
      </w:r>
      <w:r w:rsidR="5665DAA7" w:rsidRPr="1057F7B5">
        <w:rPr>
          <w:rFonts w:ascii="Calibri" w:eastAsia="Calibri" w:hAnsi="Calibri" w:cs="Calibri"/>
        </w:rPr>
        <w:t>epartment's</w:t>
      </w:r>
      <w:r w:rsidR="009156A6" w:rsidRPr="3C6E9AEB">
        <w:rPr>
          <w:rFonts w:ascii="Calibri" w:eastAsia="Calibri" w:hAnsi="Calibri" w:cs="Calibri"/>
        </w:rPr>
        <w:t xml:space="preserve"> </w:t>
      </w:r>
      <w:r w:rsidR="5FB144FB" w:rsidRPr="3C6E9AEB">
        <w:rPr>
          <w:rFonts w:ascii="Calibri" w:eastAsia="Calibri" w:hAnsi="Calibri" w:cs="Calibri"/>
        </w:rPr>
        <w:t xml:space="preserve">key fraud </w:t>
      </w:r>
      <w:r w:rsidR="2577593B" w:rsidRPr="3C6E9AEB">
        <w:rPr>
          <w:rFonts w:ascii="Calibri" w:eastAsia="Calibri" w:hAnsi="Calibri" w:cs="Calibri"/>
        </w:rPr>
        <w:t xml:space="preserve">and corruption </w:t>
      </w:r>
      <w:r w:rsidR="5FB144FB" w:rsidRPr="3C6E9AEB">
        <w:rPr>
          <w:rFonts w:ascii="Calibri" w:eastAsia="Calibri" w:hAnsi="Calibri" w:cs="Calibri"/>
        </w:rPr>
        <w:t>control initiatives</w:t>
      </w:r>
      <w:r w:rsidR="17F4F886" w:rsidRPr="3C6E9AEB">
        <w:rPr>
          <w:rFonts w:ascii="Calibri" w:eastAsia="Calibri" w:hAnsi="Calibri" w:cs="Calibri"/>
        </w:rPr>
        <w:t>, integrity initiatives</w:t>
      </w:r>
      <w:r w:rsidR="543A49AB" w:rsidRPr="3C6E9AEB">
        <w:rPr>
          <w:rFonts w:ascii="Calibri" w:eastAsia="Calibri" w:hAnsi="Calibri" w:cs="Calibri"/>
        </w:rPr>
        <w:t xml:space="preserve"> and investigation updates are regularly reported to the </w:t>
      </w:r>
      <w:r w:rsidR="001548B5">
        <w:rPr>
          <w:rFonts w:ascii="Calibri" w:eastAsia="Calibri" w:hAnsi="Calibri" w:cs="Calibri"/>
        </w:rPr>
        <w:t xml:space="preserve">ARC and </w:t>
      </w:r>
      <w:r w:rsidR="00D23443">
        <w:rPr>
          <w:rFonts w:ascii="Calibri" w:eastAsia="Calibri" w:hAnsi="Calibri" w:cs="Calibri"/>
        </w:rPr>
        <w:t xml:space="preserve">the </w:t>
      </w:r>
      <w:r w:rsidR="001548B5">
        <w:rPr>
          <w:rFonts w:ascii="Calibri" w:eastAsia="Calibri" w:hAnsi="Calibri" w:cs="Calibri"/>
        </w:rPr>
        <w:t>R</w:t>
      </w:r>
      <w:r w:rsidR="543A49AB" w:rsidRPr="3C6E9AEB">
        <w:rPr>
          <w:rFonts w:ascii="Calibri" w:eastAsia="Calibri" w:hAnsi="Calibri" w:cs="Calibri"/>
        </w:rPr>
        <w:t>isk Committee</w:t>
      </w:r>
      <w:r w:rsidR="5FB144FB" w:rsidRPr="3C6E9AEB">
        <w:rPr>
          <w:rFonts w:ascii="Calibri" w:eastAsia="Calibri" w:hAnsi="Calibri" w:cs="Calibri"/>
        </w:rPr>
        <w:t xml:space="preserve">. </w:t>
      </w:r>
    </w:p>
    <w:p w14:paraId="4C96FD86" w14:textId="4CCE6062" w:rsidR="006F3F17" w:rsidRPr="008F3D9C" w:rsidRDefault="5FB144FB" w:rsidP="00D627FC">
      <w:pPr>
        <w:spacing w:line="240" w:lineRule="auto"/>
        <w:rPr>
          <w:rFonts w:ascii="Calibri" w:eastAsia="Calibri" w:hAnsi="Calibri" w:cs="Calibri"/>
        </w:rPr>
      </w:pPr>
      <w:r w:rsidRPr="1EC82D94">
        <w:rPr>
          <w:rStyle w:val="Heading4Char"/>
        </w:rPr>
        <w:lastRenderedPageBreak/>
        <w:t xml:space="preserve">Annual reporting to the Australian Institute of Criminology </w:t>
      </w:r>
      <w:r>
        <w:br/>
      </w:r>
      <w:r w:rsidR="164938DF" w:rsidRPr="1EC82D94">
        <w:rPr>
          <w:rFonts w:ascii="Calibri" w:eastAsia="Calibri" w:hAnsi="Calibri" w:cs="Calibri"/>
        </w:rPr>
        <w:t xml:space="preserve">Per the </w:t>
      </w:r>
      <w:hyperlink r:id="rId27">
        <w:r w:rsidRPr="1057F7B5">
          <w:rPr>
            <w:rStyle w:val="Hyperlink"/>
            <w:rFonts w:ascii="Calibri" w:eastAsia="Calibri" w:hAnsi="Calibri" w:cs="Calibri"/>
          </w:rPr>
          <w:t xml:space="preserve">Commonwealth Fraud </w:t>
        </w:r>
        <w:r w:rsidR="28F8C9E9" w:rsidRPr="1057F7B5">
          <w:rPr>
            <w:rStyle w:val="Hyperlink"/>
            <w:rFonts w:ascii="Calibri" w:eastAsia="Calibri" w:hAnsi="Calibri" w:cs="Calibri"/>
          </w:rPr>
          <w:t xml:space="preserve">and Corruption </w:t>
        </w:r>
        <w:r w:rsidRPr="1057F7B5">
          <w:rPr>
            <w:rStyle w:val="Hyperlink"/>
            <w:rFonts w:ascii="Calibri" w:eastAsia="Calibri" w:hAnsi="Calibri" w:cs="Calibri"/>
          </w:rPr>
          <w:t xml:space="preserve">Control </w:t>
        </w:r>
        <w:r w:rsidR="130C058A" w:rsidRPr="1057F7B5">
          <w:rPr>
            <w:rStyle w:val="Hyperlink"/>
            <w:rFonts w:ascii="Calibri" w:eastAsia="Calibri" w:hAnsi="Calibri" w:cs="Calibri"/>
          </w:rPr>
          <w:t>Framework</w:t>
        </w:r>
      </w:hyperlink>
      <w:r w:rsidR="127A90D7" w:rsidRPr="1EC82D94">
        <w:rPr>
          <w:rFonts w:ascii="Calibri" w:eastAsia="Calibri" w:hAnsi="Calibri" w:cs="Calibri"/>
        </w:rPr>
        <w:t>,</w:t>
      </w:r>
      <w:r w:rsidR="130C058A" w:rsidRPr="1EC82D94">
        <w:rPr>
          <w:rFonts w:ascii="Calibri" w:eastAsia="Calibri" w:hAnsi="Calibri" w:cs="Calibri"/>
        </w:rPr>
        <w:t xml:space="preserve"> </w:t>
      </w:r>
      <w:r w:rsidRPr="1EC82D94">
        <w:rPr>
          <w:rFonts w:ascii="Calibri" w:eastAsia="Calibri" w:hAnsi="Calibri" w:cs="Calibri"/>
        </w:rPr>
        <w:t xml:space="preserve">the </w:t>
      </w:r>
      <w:r w:rsidR="110F59E8" w:rsidRPr="1057F7B5">
        <w:rPr>
          <w:rFonts w:ascii="Calibri" w:eastAsia="Calibri" w:hAnsi="Calibri" w:cs="Calibri"/>
        </w:rPr>
        <w:t>d</w:t>
      </w:r>
      <w:r w:rsidR="027A83AC" w:rsidRPr="1057F7B5">
        <w:rPr>
          <w:rFonts w:ascii="Calibri" w:eastAsia="Calibri" w:hAnsi="Calibri" w:cs="Calibri"/>
        </w:rPr>
        <w:t>epartment</w:t>
      </w:r>
      <w:r w:rsidR="027A83AC" w:rsidRPr="1EC82D94">
        <w:rPr>
          <w:rFonts w:ascii="Calibri" w:eastAsia="Calibri" w:hAnsi="Calibri" w:cs="Calibri"/>
        </w:rPr>
        <w:t xml:space="preserve"> </w:t>
      </w:r>
      <w:r w:rsidRPr="1EC82D94">
        <w:rPr>
          <w:rFonts w:ascii="Calibri" w:eastAsia="Calibri" w:hAnsi="Calibri" w:cs="Calibri"/>
        </w:rPr>
        <w:t>collect</w:t>
      </w:r>
      <w:r w:rsidR="1F24F827" w:rsidRPr="1EC82D94">
        <w:rPr>
          <w:rFonts w:ascii="Calibri" w:eastAsia="Calibri" w:hAnsi="Calibri" w:cs="Calibri"/>
        </w:rPr>
        <w:t>s</w:t>
      </w:r>
      <w:r w:rsidRPr="1EC82D94">
        <w:rPr>
          <w:rFonts w:ascii="Calibri" w:eastAsia="Calibri" w:hAnsi="Calibri" w:cs="Calibri"/>
        </w:rPr>
        <w:t xml:space="preserve"> data on </w:t>
      </w:r>
      <w:r w:rsidR="54D9DA60" w:rsidRPr="1EC82D94">
        <w:rPr>
          <w:rFonts w:ascii="Calibri" w:eastAsia="Calibri" w:hAnsi="Calibri" w:cs="Calibri"/>
        </w:rPr>
        <w:t xml:space="preserve">risks and instances of </w:t>
      </w:r>
      <w:r w:rsidRPr="1EC82D94">
        <w:rPr>
          <w:rFonts w:ascii="Calibri" w:eastAsia="Calibri" w:hAnsi="Calibri" w:cs="Calibri"/>
        </w:rPr>
        <w:t xml:space="preserve">fraud </w:t>
      </w:r>
      <w:r w:rsidR="7817F5E5" w:rsidRPr="1EC82D94">
        <w:rPr>
          <w:rFonts w:ascii="Calibri" w:eastAsia="Calibri" w:hAnsi="Calibri" w:cs="Calibri"/>
        </w:rPr>
        <w:t xml:space="preserve">and corruption </w:t>
      </w:r>
      <w:r w:rsidRPr="1EC82D94">
        <w:rPr>
          <w:rFonts w:ascii="Calibri" w:eastAsia="Calibri" w:hAnsi="Calibri" w:cs="Calibri"/>
        </w:rPr>
        <w:t>and report</w:t>
      </w:r>
      <w:r w:rsidR="1C2B9D21" w:rsidRPr="1EC82D94">
        <w:rPr>
          <w:rFonts w:ascii="Calibri" w:eastAsia="Calibri" w:hAnsi="Calibri" w:cs="Calibri"/>
        </w:rPr>
        <w:t>s</w:t>
      </w:r>
      <w:r w:rsidRPr="1EC82D94">
        <w:rPr>
          <w:rFonts w:ascii="Calibri" w:eastAsia="Calibri" w:hAnsi="Calibri" w:cs="Calibri"/>
        </w:rPr>
        <w:t xml:space="preserve"> this information annually to the </w:t>
      </w:r>
      <w:r w:rsidR="00892743">
        <w:rPr>
          <w:rFonts w:ascii="Calibri" w:eastAsia="Calibri" w:hAnsi="Calibri" w:cs="Calibri"/>
        </w:rPr>
        <w:t>Australian Institute of Criminology</w:t>
      </w:r>
      <w:r w:rsidRPr="1EC82D94">
        <w:rPr>
          <w:rFonts w:ascii="Calibri" w:eastAsia="Calibri" w:hAnsi="Calibri" w:cs="Calibri"/>
        </w:rPr>
        <w:t xml:space="preserve">. </w:t>
      </w:r>
    </w:p>
    <w:p w14:paraId="135B63D9" w14:textId="678851FD" w:rsidR="006F3F17" w:rsidRPr="008F3D9C" w:rsidRDefault="1A0273FE" w:rsidP="00D627FC">
      <w:pPr>
        <w:pStyle w:val="Heading1"/>
        <w:spacing w:line="240" w:lineRule="auto"/>
        <w:rPr>
          <w:rFonts w:eastAsia="Calibri" w:cs="Calibri"/>
          <w:sz w:val="22"/>
          <w:szCs w:val="22"/>
        </w:rPr>
      </w:pPr>
      <w:bookmarkStart w:id="15" w:name="_Toc2074336906"/>
      <w:r>
        <w:t xml:space="preserve">Enterprise </w:t>
      </w:r>
      <w:r w:rsidR="3096DDCA">
        <w:t>Fraud and Corruption Risks</w:t>
      </w:r>
      <w:bookmarkEnd w:id="15"/>
      <w:r w:rsidR="3096DDCA">
        <w:t xml:space="preserve"> </w:t>
      </w:r>
    </w:p>
    <w:p w14:paraId="22D4B601" w14:textId="4B6B08CB" w:rsidR="0D3F89E4" w:rsidRDefault="0D3F89E4" w:rsidP="00D627FC">
      <w:pPr>
        <w:spacing w:line="240" w:lineRule="auto"/>
      </w:pPr>
      <w:r>
        <w:t xml:space="preserve">The </w:t>
      </w:r>
      <w:r w:rsidR="39100281">
        <w:t>d</w:t>
      </w:r>
      <w:r>
        <w:t>epartment conducts an Enterprise Fraud and Corruption Risk Assessment at least every 2 years</w:t>
      </w:r>
      <w:r w:rsidR="00D23443">
        <w:t>,</w:t>
      </w:r>
      <w:r>
        <w:t xml:space="preserve"> in accordance with the </w:t>
      </w:r>
      <w:hyperlink r:id="rId28">
        <w:r w:rsidRPr="1057F7B5">
          <w:rPr>
            <w:rStyle w:val="Hyperlink"/>
          </w:rPr>
          <w:t>Commonwealth Fraud and Corruption Control Framework.</w:t>
        </w:r>
      </w:hyperlink>
      <w:r>
        <w:t xml:space="preserve"> The </w:t>
      </w:r>
      <w:r w:rsidR="01E152C7">
        <w:t>d</w:t>
      </w:r>
      <w:r>
        <w:t>epartment’s</w:t>
      </w:r>
      <w:r w:rsidR="2800705B">
        <w:t xml:space="preserve"> enterprise fraud and corruption risks are as follows: </w:t>
      </w:r>
    </w:p>
    <w:p w14:paraId="03025BC1" w14:textId="41AC77D2" w:rsidR="2800705B" w:rsidRDefault="2800705B" w:rsidP="00D627FC">
      <w:pPr>
        <w:pStyle w:val="Heading4"/>
        <w:spacing w:line="240" w:lineRule="auto"/>
        <w:rPr>
          <w:rFonts w:eastAsia="Calibri" w:cs="Calibri"/>
        </w:rPr>
      </w:pPr>
      <w:r>
        <w:t xml:space="preserve">Information </w:t>
      </w:r>
    </w:p>
    <w:p w14:paraId="53DA5853" w14:textId="770606A4" w:rsidR="450851B7" w:rsidRDefault="450851B7" w:rsidP="00D627FC">
      <w:pPr>
        <w:spacing w:line="240" w:lineRule="auto"/>
        <w:rPr>
          <w:rFonts w:ascii="Calibri" w:eastAsia="Calibri" w:hAnsi="Calibri" w:cs="Calibri"/>
        </w:rPr>
      </w:pPr>
      <w:r w:rsidRPr="3C6E9AEB">
        <w:rPr>
          <w:rFonts w:ascii="Calibri" w:eastAsia="Calibri" w:hAnsi="Calibri" w:cs="Calibri"/>
          <w:color w:val="000000" w:themeColor="text1"/>
        </w:rPr>
        <w:t xml:space="preserve">The </w:t>
      </w:r>
      <w:r w:rsidR="782C2921" w:rsidRPr="1057F7B5">
        <w:rPr>
          <w:rFonts w:ascii="Calibri" w:eastAsia="Calibri" w:hAnsi="Calibri" w:cs="Calibri"/>
          <w:color w:val="000000" w:themeColor="text1"/>
        </w:rPr>
        <w:t>d</w:t>
      </w:r>
      <w:r w:rsidRPr="1057F7B5">
        <w:rPr>
          <w:rFonts w:ascii="Calibri" w:eastAsia="Calibri" w:hAnsi="Calibri" w:cs="Calibri"/>
          <w:color w:val="000000" w:themeColor="text1"/>
        </w:rPr>
        <w:t>epartment</w:t>
      </w:r>
      <w:r w:rsidRPr="3C6E9AEB">
        <w:rPr>
          <w:rFonts w:ascii="Calibri" w:eastAsia="Calibri" w:hAnsi="Calibri" w:cs="Calibri"/>
          <w:color w:val="000000" w:themeColor="text1"/>
        </w:rPr>
        <w:t xml:space="preserve"> controls and has access to large volumes of official business information that is potentially</w:t>
      </w:r>
      <w:r w:rsidR="00366B14">
        <w:rPr>
          <w:rFonts w:ascii="Calibri" w:eastAsia="Calibri" w:hAnsi="Calibri" w:cs="Calibri"/>
          <w:color w:val="000000" w:themeColor="text1"/>
        </w:rPr>
        <w:t xml:space="preserve"> personal,</w:t>
      </w:r>
      <w:r w:rsidRPr="3C6E9AEB">
        <w:rPr>
          <w:rFonts w:ascii="Calibri" w:eastAsia="Calibri" w:hAnsi="Calibri" w:cs="Calibri"/>
          <w:color w:val="000000" w:themeColor="text1"/>
        </w:rPr>
        <w:t xml:space="preserve"> sensitive</w:t>
      </w:r>
      <w:r w:rsidR="4E251DB8" w:rsidRPr="3C6E9AEB">
        <w:rPr>
          <w:rFonts w:ascii="Calibri" w:eastAsia="Calibri" w:hAnsi="Calibri" w:cs="Calibri"/>
          <w:color w:val="000000" w:themeColor="text1"/>
        </w:rPr>
        <w:t>, security classified</w:t>
      </w:r>
      <w:r w:rsidR="00366B14">
        <w:rPr>
          <w:rFonts w:ascii="Calibri" w:eastAsia="Calibri" w:hAnsi="Calibri" w:cs="Calibri"/>
          <w:color w:val="000000" w:themeColor="text1"/>
        </w:rPr>
        <w:t xml:space="preserve"> or</w:t>
      </w:r>
      <w:r w:rsidR="4E251DB8" w:rsidRPr="3C6E9AEB">
        <w:rPr>
          <w:rFonts w:ascii="Calibri" w:eastAsia="Calibri" w:hAnsi="Calibri" w:cs="Calibri"/>
          <w:color w:val="000000" w:themeColor="text1"/>
        </w:rPr>
        <w:t xml:space="preserve"> otherwise requir</w:t>
      </w:r>
      <w:r w:rsidR="00D23443">
        <w:rPr>
          <w:rFonts w:ascii="Calibri" w:eastAsia="Calibri" w:hAnsi="Calibri" w:cs="Calibri"/>
          <w:color w:val="000000" w:themeColor="text1"/>
        </w:rPr>
        <w:t>es</w:t>
      </w:r>
      <w:r w:rsidR="4E251DB8" w:rsidRPr="3C6E9AEB">
        <w:rPr>
          <w:rFonts w:ascii="Calibri" w:eastAsia="Calibri" w:hAnsi="Calibri" w:cs="Calibri"/>
          <w:color w:val="000000" w:themeColor="text1"/>
        </w:rPr>
        <w:t xml:space="preserve"> protection</w:t>
      </w:r>
      <w:r w:rsidRPr="3C6E9AEB">
        <w:rPr>
          <w:rFonts w:ascii="Calibri" w:eastAsia="Calibri" w:hAnsi="Calibri" w:cs="Calibri"/>
          <w:color w:val="000000" w:themeColor="text1"/>
        </w:rPr>
        <w:t>.</w:t>
      </w:r>
      <w:r w:rsidR="0D7CE8EC" w:rsidRPr="3C6E9AEB">
        <w:rPr>
          <w:rFonts w:ascii="Calibri" w:eastAsia="Calibri" w:hAnsi="Calibri" w:cs="Calibri"/>
          <w:color w:val="000000" w:themeColor="text1"/>
        </w:rPr>
        <w:t xml:space="preserve"> Official business information is an attractive target for </w:t>
      </w:r>
      <w:r w:rsidR="00AB56FC">
        <w:rPr>
          <w:rFonts w:ascii="Calibri" w:eastAsia="Calibri" w:hAnsi="Calibri" w:cs="Calibri"/>
          <w:color w:val="000000" w:themeColor="text1"/>
        </w:rPr>
        <w:t>acts of fraud or corruption</w:t>
      </w:r>
      <w:r w:rsidR="0D7CE8EC" w:rsidRPr="3C6E9AEB">
        <w:rPr>
          <w:rFonts w:ascii="Calibri" w:eastAsia="Calibri" w:hAnsi="Calibri" w:cs="Calibri"/>
          <w:color w:val="000000" w:themeColor="text1"/>
        </w:rPr>
        <w:t xml:space="preserve"> and </w:t>
      </w:r>
      <w:r w:rsidR="00FC5856">
        <w:rPr>
          <w:rFonts w:ascii="Calibri" w:eastAsia="Calibri" w:hAnsi="Calibri" w:cs="Calibri"/>
          <w:color w:val="000000" w:themeColor="text1"/>
        </w:rPr>
        <w:t>can attract</w:t>
      </w:r>
      <w:r w:rsidR="0D7CE8EC" w:rsidRPr="3C6E9AEB">
        <w:rPr>
          <w:rFonts w:ascii="Calibri" w:eastAsia="Calibri" w:hAnsi="Calibri" w:cs="Calibri"/>
          <w:color w:val="000000" w:themeColor="text1"/>
        </w:rPr>
        <w:t xml:space="preserve"> motivated and sophisticated external </w:t>
      </w:r>
      <w:r w:rsidR="00FC5856">
        <w:rPr>
          <w:rFonts w:ascii="Calibri" w:eastAsia="Calibri" w:hAnsi="Calibri" w:cs="Calibri"/>
          <w:color w:val="000000" w:themeColor="text1"/>
        </w:rPr>
        <w:t>parties</w:t>
      </w:r>
      <w:r w:rsidR="00625EA0">
        <w:rPr>
          <w:rFonts w:ascii="Calibri" w:eastAsia="Calibri" w:hAnsi="Calibri" w:cs="Calibri"/>
          <w:color w:val="000000" w:themeColor="text1"/>
        </w:rPr>
        <w:t>,</w:t>
      </w:r>
      <w:r w:rsidR="0D7CE8EC" w:rsidRPr="3C6E9AEB">
        <w:rPr>
          <w:rFonts w:ascii="Calibri" w:eastAsia="Calibri" w:hAnsi="Calibri" w:cs="Calibri"/>
          <w:color w:val="000000" w:themeColor="text1"/>
        </w:rPr>
        <w:t xml:space="preserve"> including organised crime.</w:t>
      </w:r>
    </w:p>
    <w:p w14:paraId="6C1DE37C" w14:textId="6DE6BD3A" w:rsidR="03EF98CD" w:rsidRDefault="03EF98CD" w:rsidP="00D627FC">
      <w:pPr>
        <w:spacing w:line="240" w:lineRule="auto"/>
        <w:rPr>
          <w:rFonts w:ascii="Calibri" w:eastAsia="Calibri" w:hAnsi="Calibri" w:cs="Calibri"/>
          <w:color w:val="000000" w:themeColor="text1"/>
        </w:rPr>
      </w:pPr>
      <w:r w:rsidRPr="5361E2F6">
        <w:rPr>
          <w:rFonts w:ascii="Calibri" w:eastAsia="Calibri" w:hAnsi="Calibri" w:cs="Calibri"/>
          <w:color w:val="000000" w:themeColor="text1"/>
        </w:rPr>
        <w:t xml:space="preserve">The </w:t>
      </w:r>
      <w:r w:rsidR="5F747046" w:rsidRPr="1057F7B5">
        <w:rPr>
          <w:rFonts w:ascii="Calibri" w:eastAsia="Calibri" w:hAnsi="Calibri" w:cs="Calibri"/>
          <w:color w:val="000000" w:themeColor="text1"/>
        </w:rPr>
        <w:t>d</w:t>
      </w:r>
      <w:r w:rsidRPr="1057F7B5">
        <w:rPr>
          <w:rFonts w:ascii="Calibri" w:eastAsia="Calibri" w:hAnsi="Calibri" w:cs="Calibri"/>
          <w:color w:val="000000" w:themeColor="text1"/>
        </w:rPr>
        <w:t>epartment</w:t>
      </w:r>
      <w:r w:rsidRPr="5361E2F6">
        <w:rPr>
          <w:rFonts w:ascii="Calibri" w:eastAsia="Calibri" w:hAnsi="Calibri" w:cs="Calibri"/>
          <w:color w:val="000000" w:themeColor="text1"/>
        </w:rPr>
        <w:t xml:space="preserve"> </w:t>
      </w:r>
      <w:r w:rsidR="6960750B" w:rsidRPr="5361E2F6">
        <w:rPr>
          <w:rFonts w:ascii="Calibri" w:eastAsia="Calibri" w:hAnsi="Calibri" w:cs="Calibri"/>
          <w:color w:val="000000" w:themeColor="text1"/>
        </w:rPr>
        <w:t>also</w:t>
      </w:r>
      <w:r w:rsidRPr="5361E2F6">
        <w:rPr>
          <w:rFonts w:ascii="Calibri" w:eastAsia="Calibri" w:hAnsi="Calibri" w:cs="Calibri"/>
          <w:color w:val="000000" w:themeColor="text1"/>
        </w:rPr>
        <w:t xml:space="preserve"> </w:t>
      </w:r>
      <w:r w:rsidR="46105782" w:rsidRPr="5361E2F6">
        <w:rPr>
          <w:rFonts w:ascii="Calibri" w:eastAsia="Calibri" w:hAnsi="Calibri" w:cs="Calibri"/>
          <w:color w:val="000000" w:themeColor="text1"/>
        </w:rPr>
        <w:t>receives</w:t>
      </w:r>
      <w:r w:rsidR="00D23443">
        <w:rPr>
          <w:rFonts w:ascii="Calibri" w:eastAsia="Calibri" w:hAnsi="Calibri" w:cs="Calibri"/>
          <w:color w:val="000000" w:themeColor="text1"/>
        </w:rPr>
        <w:t xml:space="preserve"> a large</w:t>
      </w:r>
      <w:r w:rsidR="46105782" w:rsidRPr="5361E2F6">
        <w:rPr>
          <w:rFonts w:ascii="Calibri" w:eastAsia="Calibri" w:hAnsi="Calibri" w:cs="Calibri"/>
          <w:color w:val="000000" w:themeColor="text1"/>
        </w:rPr>
        <w:t xml:space="preserve"> </w:t>
      </w:r>
      <w:r w:rsidR="4669F70F" w:rsidRPr="5361E2F6">
        <w:rPr>
          <w:rFonts w:ascii="Calibri" w:eastAsia="Calibri" w:hAnsi="Calibri" w:cs="Calibri"/>
          <w:color w:val="000000" w:themeColor="text1"/>
        </w:rPr>
        <w:t xml:space="preserve">volume of </w:t>
      </w:r>
      <w:r w:rsidR="46105782" w:rsidRPr="5361E2F6">
        <w:rPr>
          <w:rFonts w:ascii="Calibri" w:eastAsia="Calibri" w:hAnsi="Calibri" w:cs="Calibri"/>
          <w:color w:val="000000" w:themeColor="text1"/>
        </w:rPr>
        <w:t xml:space="preserve">information that informs decisions </w:t>
      </w:r>
      <w:r w:rsidR="229FF7BF" w:rsidRPr="5361E2F6">
        <w:rPr>
          <w:rFonts w:ascii="Calibri" w:eastAsia="Calibri" w:hAnsi="Calibri" w:cs="Calibri"/>
          <w:color w:val="000000" w:themeColor="text1"/>
        </w:rPr>
        <w:t>relevant to fraud and corruption targets</w:t>
      </w:r>
      <w:r w:rsidR="00625EA0">
        <w:rPr>
          <w:rFonts w:ascii="Calibri" w:eastAsia="Calibri" w:hAnsi="Calibri" w:cs="Calibri"/>
          <w:color w:val="000000" w:themeColor="text1"/>
        </w:rPr>
        <w:t>. This includes information relevant to</w:t>
      </w:r>
      <w:r w:rsidR="46105782" w:rsidRPr="5361E2F6">
        <w:rPr>
          <w:rFonts w:ascii="Calibri" w:eastAsia="Calibri" w:hAnsi="Calibri" w:cs="Calibri"/>
          <w:color w:val="000000" w:themeColor="text1"/>
        </w:rPr>
        <w:t xml:space="preserve"> awarding and </w:t>
      </w:r>
      <w:r w:rsidR="00625EA0">
        <w:rPr>
          <w:rFonts w:ascii="Calibri" w:eastAsia="Calibri" w:hAnsi="Calibri" w:cs="Calibri"/>
          <w:color w:val="000000" w:themeColor="text1"/>
        </w:rPr>
        <w:t>continuing</w:t>
      </w:r>
      <w:r w:rsidR="46105782" w:rsidRPr="5361E2F6">
        <w:rPr>
          <w:rFonts w:ascii="Calibri" w:eastAsia="Calibri" w:hAnsi="Calibri" w:cs="Calibri"/>
          <w:color w:val="000000" w:themeColor="text1"/>
        </w:rPr>
        <w:t xml:space="preserve"> contracts</w:t>
      </w:r>
      <w:r w:rsidR="00625EA0">
        <w:rPr>
          <w:rFonts w:ascii="Calibri" w:eastAsia="Calibri" w:hAnsi="Calibri" w:cs="Calibri"/>
          <w:color w:val="000000" w:themeColor="text1"/>
        </w:rPr>
        <w:t>;</w:t>
      </w:r>
      <w:r w:rsidR="46105782" w:rsidRPr="5361E2F6">
        <w:rPr>
          <w:rFonts w:ascii="Calibri" w:eastAsia="Calibri" w:hAnsi="Calibri" w:cs="Calibri"/>
          <w:color w:val="000000" w:themeColor="text1"/>
        </w:rPr>
        <w:t xml:space="preserve"> promotions and entitlements</w:t>
      </w:r>
      <w:r w:rsidR="00625EA0">
        <w:rPr>
          <w:rFonts w:ascii="Calibri" w:eastAsia="Calibri" w:hAnsi="Calibri" w:cs="Calibri"/>
          <w:color w:val="000000" w:themeColor="text1"/>
        </w:rPr>
        <w:t>;</w:t>
      </w:r>
      <w:r w:rsidR="46105782" w:rsidRPr="5361E2F6">
        <w:rPr>
          <w:rFonts w:ascii="Calibri" w:eastAsia="Calibri" w:hAnsi="Calibri" w:cs="Calibri"/>
          <w:color w:val="000000" w:themeColor="text1"/>
        </w:rPr>
        <w:t xml:space="preserve"> entry to program</w:t>
      </w:r>
      <w:r w:rsidR="00457554" w:rsidRPr="5361E2F6">
        <w:rPr>
          <w:rFonts w:ascii="Calibri" w:eastAsia="Calibri" w:hAnsi="Calibri" w:cs="Calibri"/>
          <w:color w:val="000000" w:themeColor="text1"/>
        </w:rPr>
        <w:t>s</w:t>
      </w:r>
      <w:r w:rsidR="00625EA0">
        <w:rPr>
          <w:rFonts w:ascii="Calibri" w:eastAsia="Calibri" w:hAnsi="Calibri" w:cs="Calibri"/>
          <w:color w:val="000000" w:themeColor="text1"/>
        </w:rPr>
        <w:t>;</w:t>
      </w:r>
      <w:r w:rsidR="46105782" w:rsidRPr="5361E2F6">
        <w:rPr>
          <w:rFonts w:ascii="Calibri" w:eastAsia="Calibri" w:hAnsi="Calibri" w:cs="Calibri"/>
          <w:color w:val="000000" w:themeColor="text1"/>
        </w:rPr>
        <w:t xml:space="preserve"> or approval of loans, payments, </w:t>
      </w:r>
      <w:r w:rsidR="00AE490E" w:rsidRPr="5361E2F6">
        <w:rPr>
          <w:rFonts w:ascii="Calibri" w:eastAsia="Calibri" w:hAnsi="Calibri" w:cs="Calibri"/>
          <w:color w:val="000000" w:themeColor="text1"/>
        </w:rPr>
        <w:t>subsidies</w:t>
      </w:r>
      <w:r w:rsidR="46105782" w:rsidRPr="5361E2F6">
        <w:rPr>
          <w:rFonts w:ascii="Calibri" w:eastAsia="Calibri" w:hAnsi="Calibri" w:cs="Calibri"/>
          <w:color w:val="000000" w:themeColor="text1"/>
        </w:rPr>
        <w:t xml:space="preserve"> or grants. This makes the </w:t>
      </w:r>
      <w:r w:rsidR="3CE6796E" w:rsidRPr="1057F7B5">
        <w:rPr>
          <w:rFonts w:ascii="Calibri" w:eastAsia="Calibri" w:hAnsi="Calibri" w:cs="Calibri"/>
          <w:color w:val="000000" w:themeColor="text1"/>
        </w:rPr>
        <w:t>d</w:t>
      </w:r>
      <w:r w:rsidR="000445E4" w:rsidRPr="1057F7B5">
        <w:rPr>
          <w:rFonts w:ascii="Calibri" w:eastAsia="Calibri" w:hAnsi="Calibri" w:cs="Calibri"/>
          <w:color w:val="000000" w:themeColor="text1"/>
        </w:rPr>
        <w:t>epartment</w:t>
      </w:r>
      <w:r w:rsidR="46105782" w:rsidRPr="5361E2F6">
        <w:rPr>
          <w:rFonts w:ascii="Calibri" w:eastAsia="Calibri" w:hAnsi="Calibri" w:cs="Calibri"/>
          <w:color w:val="000000" w:themeColor="text1"/>
        </w:rPr>
        <w:t xml:space="preserve"> vulnerable</w:t>
      </w:r>
      <w:r w:rsidR="2EB8A5F8" w:rsidRPr="5361E2F6">
        <w:rPr>
          <w:rFonts w:ascii="Calibri" w:eastAsia="Calibri" w:hAnsi="Calibri" w:cs="Calibri"/>
          <w:color w:val="000000" w:themeColor="text1"/>
        </w:rPr>
        <w:t xml:space="preserve"> to</w:t>
      </w:r>
      <w:r w:rsidR="00AD438F">
        <w:rPr>
          <w:rFonts w:ascii="Calibri" w:eastAsia="Calibri" w:hAnsi="Calibri" w:cs="Calibri"/>
          <w:color w:val="000000" w:themeColor="text1"/>
        </w:rPr>
        <w:t xml:space="preserve"> </w:t>
      </w:r>
      <w:r w:rsidR="46105782" w:rsidRPr="5361E2F6">
        <w:rPr>
          <w:rFonts w:ascii="Calibri" w:eastAsia="Calibri" w:hAnsi="Calibri" w:cs="Calibri"/>
          <w:color w:val="000000" w:themeColor="text1"/>
        </w:rPr>
        <w:t>receiving false information.</w:t>
      </w:r>
    </w:p>
    <w:p w14:paraId="43C53A3C" w14:textId="47611458" w:rsidR="00AD438F" w:rsidRDefault="0D7CE8EC" w:rsidP="00D627FC">
      <w:pPr>
        <w:spacing w:line="240" w:lineRule="auto"/>
        <w:rPr>
          <w:rFonts w:ascii="Calibri" w:eastAsia="Calibri" w:hAnsi="Calibri" w:cs="Calibri"/>
          <w:color w:val="000000" w:themeColor="text1"/>
        </w:rPr>
      </w:pPr>
      <w:r w:rsidRPr="3C6E9AEB">
        <w:rPr>
          <w:rFonts w:ascii="Calibri" w:eastAsia="Calibri" w:hAnsi="Calibri" w:cs="Calibri"/>
          <w:color w:val="000000" w:themeColor="text1"/>
        </w:rPr>
        <w:t xml:space="preserve">Risk events include theft, misuse, unauthorised access </w:t>
      </w:r>
      <w:r w:rsidR="00AD438F">
        <w:rPr>
          <w:rFonts w:ascii="Calibri" w:eastAsia="Calibri" w:hAnsi="Calibri" w:cs="Calibri"/>
          <w:color w:val="000000" w:themeColor="text1"/>
        </w:rPr>
        <w:t xml:space="preserve">and </w:t>
      </w:r>
      <w:r w:rsidRPr="3C6E9AEB">
        <w:rPr>
          <w:rFonts w:ascii="Calibri" w:eastAsia="Calibri" w:hAnsi="Calibri" w:cs="Calibri"/>
          <w:color w:val="000000" w:themeColor="text1"/>
        </w:rPr>
        <w:t>modification or disclosure of intellectual property or official business information</w:t>
      </w:r>
      <w:r w:rsidR="00AD438F">
        <w:rPr>
          <w:rFonts w:ascii="Calibri" w:eastAsia="Calibri" w:hAnsi="Calibri" w:cs="Calibri"/>
          <w:color w:val="000000" w:themeColor="text1"/>
        </w:rPr>
        <w:t xml:space="preserve">. </w:t>
      </w:r>
    </w:p>
    <w:p w14:paraId="6C83ECEE" w14:textId="24EC154A" w:rsidR="0D7CE8EC" w:rsidRDefault="00AD438F" w:rsidP="00D627FC">
      <w:pPr>
        <w:spacing w:line="240" w:lineRule="auto"/>
        <w:rPr>
          <w:rFonts w:ascii="Calibri" w:eastAsia="Calibri" w:hAnsi="Calibri" w:cs="Calibri"/>
          <w:color w:val="000000" w:themeColor="text1"/>
        </w:rPr>
      </w:pPr>
      <w:r>
        <w:rPr>
          <w:rFonts w:ascii="Calibri" w:eastAsia="Calibri" w:hAnsi="Calibri" w:cs="Calibri"/>
          <w:color w:val="000000" w:themeColor="text1"/>
        </w:rPr>
        <w:t xml:space="preserve">The </w:t>
      </w:r>
      <w:r w:rsidR="064AB986" w:rsidRPr="1057F7B5">
        <w:rPr>
          <w:rFonts w:ascii="Calibri" w:eastAsia="Calibri" w:hAnsi="Calibri" w:cs="Calibri"/>
          <w:color w:val="000000" w:themeColor="text1"/>
        </w:rPr>
        <w:t>d</w:t>
      </w:r>
      <w:r w:rsidRPr="1057F7B5">
        <w:rPr>
          <w:rFonts w:ascii="Calibri" w:eastAsia="Calibri" w:hAnsi="Calibri" w:cs="Calibri"/>
          <w:color w:val="000000" w:themeColor="text1"/>
        </w:rPr>
        <w:t>epartment</w:t>
      </w:r>
      <w:r>
        <w:rPr>
          <w:rFonts w:ascii="Calibri" w:eastAsia="Calibri" w:hAnsi="Calibri" w:cs="Calibri"/>
          <w:color w:val="000000" w:themeColor="text1"/>
        </w:rPr>
        <w:t xml:space="preserve"> needs to be on the lookout for</w:t>
      </w:r>
      <w:r w:rsidR="5408E77E" w:rsidRPr="3C6E9AEB">
        <w:rPr>
          <w:rFonts w:ascii="Calibri" w:eastAsia="Calibri" w:hAnsi="Calibri" w:cs="Calibri"/>
          <w:color w:val="000000" w:themeColor="text1"/>
        </w:rPr>
        <w:t xml:space="preserve"> receiving and acting on false information. </w:t>
      </w:r>
    </w:p>
    <w:p w14:paraId="6C6BFC7B" w14:textId="3A58CC8E" w:rsidR="2800705B" w:rsidRDefault="2800705B" w:rsidP="00D627FC">
      <w:pPr>
        <w:pStyle w:val="Heading4"/>
        <w:spacing w:line="240" w:lineRule="auto"/>
      </w:pPr>
      <w:r>
        <w:t>Finance</w:t>
      </w:r>
    </w:p>
    <w:p w14:paraId="5EE81DAE" w14:textId="1AC42043" w:rsidR="22A04DD6" w:rsidRDefault="22A04DD6" w:rsidP="00D627FC">
      <w:pPr>
        <w:spacing w:line="240" w:lineRule="auto"/>
      </w:pPr>
      <w:r>
        <w:t xml:space="preserve">The </w:t>
      </w:r>
      <w:r w:rsidR="2B12DC2F">
        <w:t>d</w:t>
      </w:r>
      <w:r>
        <w:t>epartment is responsible for management of a multi-billion-dollar budget, which presents an attractive target for potential acts of fraud or corruption.</w:t>
      </w:r>
      <w:r w:rsidR="4D5DA20A">
        <w:t xml:space="preserve"> The </w:t>
      </w:r>
      <w:r w:rsidR="7F60F92F">
        <w:t>d</w:t>
      </w:r>
      <w:r w:rsidR="4D5DA20A">
        <w:t xml:space="preserve">epartment’s operations involve </w:t>
      </w:r>
      <w:r w:rsidR="2F664A40">
        <w:t xml:space="preserve">payments and procurements, including </w:t>
      </w:r>
      <w:r w:rsidR="00E5223A">
        <w:t xml:space="preserve">those regarding </w:t>
      </w:r>
      <w:r w:rsidR="2F664A40">
        <w:t xml:space="preserve">salaries, contracts, grants, </w:t>
      </w:r>
      <w:r w:rsidR="00AE490E">
        <w:t>loans</w:t>
      </w:r>
      <w:r w:rsidR="2F664A40">
        <w:t xml:space="preserve"> and subsidies.</w:t>
      </w:r>
    </w:p>
    <w:p w14:paraId="6D1B6798" w14:textId="0C577834" w:rsidR="4D5DA20A" w:rsidRDefault="4D5DA20A" w:rsidP="00D627FC">
      <w:pPr>
        <w:spacing w:line="240" w:lineRule="auto"/>
        <w:rPr>
          <w:rFonts w:ascii="Calibri" w:eastAsia="Calibri" w:hAnsi="Calibri" w:cs="Calibri"/>
        </w:rPr>
      </w:pPr>
      <w:r w:rsidRPr="3C6E9AEB">
        <w:rPr>
          <w:rFonts w:ascii="Calibri" w:eastAsia="Calibri" w:hAnsi="Calibri" w:cs="Calibri"/>
          <w:color w:val="000000" w:themeColor="text1"/>
        </w:rPr>
        <w:t xml:space="preserve">Possible risk events include theft, misuse or misdirection </w:t>
      </w:r>
      <w:proofErr w:type="gramStart"/>
      <w:r w:rsidRPr="3C6E9AEB">
        <w:rPr>
          <w:rFonts w:ascii="Calibri" w:eastAsia="Calibri" w:hAnsi="Calibri" w:cs="Calibri"/>
          <w:color w:val="000000" w:themeColor="text1"/>
        </w:rPr>
        <w:t>of</w:t>
      </w:r>
      <w:r w:rsidR="009E3327">
        <w:rPr>
          <w:rFonts w:ascii="Calibri" w:eastAsia="Calibri" w:hAnsi="Calibri" w:cs="Calibri"/>
          <w:color w:val="000000" w:themeColor="text1"/>
        </w:rPr>
        <w:t>:</w:t>
      </w:r>
      <w:proofErr w:type="gramEnd"/>
      <w:r w:rsidRPr="3C6E9AEB">
        <w:rPr>
          <w:rFonts w:ascii="Calibri" w:eastAsia="Calibri" w:hAnsi="Calibri" w:cs="Calibri"/>
          <w:color w:val="000000" w:themeColor="text1"/>
        </w:rPr>
        <w:t xml:space="preserve"> payroll, entitlements, cash, credit cards, reimbursements, invoic</w:t>
      </w:r>
      <w:r w:rsidR="008F624C">
        <w:rPr>
          <w:rFonts w:ascii="Calibri" w:eastAsia="Calibri" w:hAnsi="Calibri" w:cs="Calibri"/>
          <w:color w:val="000000" w:themeColor="text1"/>
        </w:rPr>
        <w:t>es,</w:t>
      </w:r>
      <w:r w:rsidRPr="3C6E9AEB">
        <w:rPr>
          <w:rFonts w:ascii="Calibri" w:eastAsia="Calibri" w:hAnsi="Calibri" w:cs="Calibri"/>
          <w:color w:val="000000" w:themeColor="text1"/>
        </w:rPr>
        <w:t xml:space="preserve"> revenue, grants, </w:t>
      </w:r>
      <w:r w:rsidR="00AE490E" w:rsidRPr="3C6E9AEB">
        <w:rPr>
          <w:rFonts w:ascii="Calibri" w:eastAsia="Calibri" w:hAnsi="Calibri" w:cs="Calibri"/>
          <w:color w:val="000000" w:themeColor="text1"/>
        </w:rPr>
        <w:t>subsidies</w:t>
      </w:r>
      <w:r w:rsidRPr="3C6E9AEB">
        <w:rPr>
          <w:rFonts w:ascii="Calibri" w:eastAsia="Calibri" w:hAnsi="Calibri" w:cs="Calibri"/>
          <w:color w:val="000000" w:themeColor="text1"/>
        </w:rPr>
        <w:t xml:space="preserve"> </w:t>
      </w:r>
      <w:r w:rsidR="00D23443">
        <w:rPr>
          <w:rFonts w:ascii="Calibri" w:eastAsia="Calibri" w:hAnsi="Calibri" w:cs="Calibri"/>
          <w:color w:val="000000" w:themeColor="text1"/>
        </w:rPr>
        <w:t>and</w:t>
      </w:r>
      <w:r w:rsidRPr="3C6E9AEB">
        <w:rPr>
          <w:rFonts w:ascii="Calibri" w:eastAsia="Calibri" w:hAnsi="Calibri" w:cs="Calibri"/>
          <w:color w:val="000000" w:themeColor="text1"/>
        </w:rPr>
        <w:t xml:space="preserve"> loans. </w:t>
      </w:r>
    </w:p>
    <w:p w14:paraId="02357006" w14:textId="1C5AB4DB" w:rsidR="2800705B" w:rsidRDefault="2800705B" w:rsidP="00D627FC">
      <w:pPr>
        <w:pStyle w:val="Heading4"/>
        <w:spacing w:line="240" w:lineRule="auto"/>
      </w:pPr>
      <w:r>
        <w:t xml:space="preserve">Outcomes of </w:t>
      </w:r>
      <w:r w:rsidR="00DC687B">
        <w:t>d</w:t>
      </w:r>
      <w:r>
        <w:t xml:space="preserve">ecisions </w:t>
      </w:r>
    </w:p>
    <w:p w14:paraId="101BDD5E" w14:textId="1179F2D5" w:rsidR="5013D7A7" w:rsidRDefault="5013D7A7" w:rsidP="00D627FC">
      <w:pPr>
        <w:spacing w:line="240" w:lineRule="auto"/>
        <w:rPr>
          <w:rFonts w:ascii="Calibri" w:eastAsia="Calibri" w:hAnsi="Calibri" w:cs="Calibri"/>
          <w:color w:val="000000" w:themeColor="text1"/>
        </w:rPr>
      </w:pPr>
      <w:r w:rsidRPr="3C6E9AEB">
        <w:rPr>
          <w:rFonts w:ascii="Calibri" w:eastAsia="Calibri" w:hAnsi="Calibri" w:cs="Calibri"/>
          <w:color w:val="000000" w:themeColor="text1"/>
        </w:rPr>
        <w:t xml:space="preserve">The </w:t>
      </w:r>
      <w:r w:rsidR="78D9EA10" w:rsidRPr="1057F7B5">
        <w:rPr>
          <w:rFonts w:ascii="Calibri" w:eastAsia="Calibri" w:hAnsi="Calibri" w:cs="Calibri"/>
          <w:color w:val="000000" w:themeColor="text1"/>
        </w:rPr>
        <w:t>d</w:t>
      </w:r>
      <w:r w:rsidRPr="1057F7B5">
        <w:rPr>
          <w:rFonts w:ascii="Calibri" w:eastAsia="Calibri" w:hAnsi="Calibri" w:cs="Calibri"/>
          <w:color w:val="000000" w:themeColor="text1"/>
        </w:rPr>
        <w:t>epartment</w:t>
      </w:r>
      <w:r w:rsidRPr="3C6E9AEB">
        <w:rPr>
          <w:rFonts w:ascii="Calibri" w:eastAsia="Calibri" w:hAnsi="Calibri" w:cs="Calibri"/>
          <w:color w:val="000000" w:themeColor="text1"/>
        </w:rPr>
        <w:t xml:space="preserve"> and its officials are responsible for decisions that result in benefits</w:t>
      </w:r>
      <w:r w:rsidR="003C4293">
        <w:rPr>
          <w:rFonts w:ascii="Calibri" w:eastAsia="Calibri" w:hAnsi="Calibri" w:cs="Calibri"/>
          <w:color w:val="000000" w:themeColor="text1"/>
        </w:rPr>
        <w:t>, including non-financial benefit</w:t>
      </w:r>
      <w:r w:rsidRPr="3C6E9AEB">
        <w:rPr>
          <w:rFonts w:ascii="Calibri" w:eastAsia="Calibri" w:hAnsi="Calibri" w:cs="Calibri"/>
          <w:color w:val="000000" w:themeColor="text1"/>
        </w:rPr>
        <w:t xml:space="preserve">. </w:t>
      </w:r>
      <w:r w:rsidR="6A5ACEAA" w:rsidRPr="3C6E9AEB">
        <w:rPr>
          <w:rFonts w:ascii="Calibri" w:eastAsia="Calibri" w:hAnsi="Calibri" w:cs="Calibri"/>
          <w:color w:val="000000" w:themeColor="text1"/>
        </w:rPr>
        <w:t xml:space="preserve">These can include decisions to allow entry into </w:t>
      </w:r>
      <w:r w:rsidR="00E8374F">
        <w:rPr>
          <w:rFonts w:ascii="Calibri" w:eastAsia="Calibri" w:hAnsi="Calibri" w:cs="Calibri"/>
          <w:color w:val="000000" w:themeColor="text1"/>
        </w:rPr>
        <w:t>a</w:t>
      </w:r>
      <w:r w:rsidR="6A5ACEAA" w:rsidRPr="3C6E9AEB">
        <w:rPr>
          <w:rFonts w:ascii="Calibri" w:eastAsia="Calibri" w:hAnsi="Calibri" w:cs="Calibri"/>
          <w:color w:val="000000" w:themeColor="text1"/>
        </w:rPr>
        <w:t xml:space="preserve"> program,</w:t>
      </w:r>
      <w:r w:rsidR="00DA0C20">
        <w:rPr>
          <w:rFonts w:ascii="Calibri" w:eastAsia="Calibri" w:hAnsi="Calibri" w:cs="Calibri"/>
          <w:color w:val="000000" w:themeColor="text1"/>
        </w:rPr>
        <w:t xml:space="preserve"> those regarding loan forgiveness</w:t>
      </w:r>
      <w:r w:rsidR="6A5ACEAA" w:rsidRPr="3C6E9AEB">
        <w:rPr>
          <w:rFonts w:ascii="Calibri" w:eastAsia="Calibri" w:hAnsi="Calibri" w:cs="Calibri"/>
          <w:color w:val="000000" w:themeColor="text1"/>
        </w:rPr>
        <w:t xml:space="preserve"> or decision</w:t>
      </w:r>
      <w:r w:rsidR="39C25F68" w:rsidRPr="3C6E9AEB">
        <w:rPr>
          <w:rFonts w:ascii="Calibri" w:eastAsia="Calibri" w:hAnsi="Calibri" w:cs="Calibri"/>
          <w:color w:val="000000" w:themeColor="text1"/>
        </w:rPr>
        <w:t>s</w:t>
      </w:r>
      <w:r w:rsidR="6A5ACEAA" w:rsidRPr="3C6E9AEB">
        <w:rPr>
          <w:rFonts w:ascii="Calibri" w:eastAsia="Calibri" w:hAnsi="Calibri" w:cs="Calibri"/>
          <w:color w:val="000000" w:themeColor="text1"/>
        </w:rPr>
        <w:t xml:space="preserve"> about the </w:t>
      </w:r>
      <w:r w:rsidR="007130B3">
        <w:rPr>
          <w:rFonts w:ascii="Calibri" w:eastAsia="Calibri" w:hAnsi="Calibri" w:cs="Calibri"/>
          <w:color w:val="000000" w:themeColor="text1"/>
        </w:rPr>
        <w:t xml:space="preserve">application </w:t>
      </w:r>
      <w:r w:rsidR="6A5ACEAA" w:rsidRPr="3C6E9AEB">
        <w:rPr>
          <w:rFonts w:ascii="Calibri" w:eastAsia="Calibri" w:hAnsi="Calibri" w:cs="Calibri"/>
          <w:color w:val="000000" w:themeColor="text1"/>
        </w:rPr>
        <w:t xml:space="preserve">of compliance </w:t>
      </w:r>
      <w:r w:rsidR="0052620B">
        <w:rPr>
          <w:rFonts w:ascii="Calibri" w:eastAsia="Calibri" w:hAnsi="Calibri" w:cs="Calibri"/>
          <w:color w:val="000000" w:themeColor="text1"/>
        </w:rPr>
        <w:t>responses</w:t>
      </w:r>
      <w:r w:rsidR="73779AAB" w:rsidRPr="3C6E9AEB">
        <w:rPr>
          <w:rFonts w:ascii="Calibri" w:eastAsia="Calibri" w:hAnsi="Calibri" w:cs="Calibri"/>
          <w:color w:val="000000" w:themeColor="text1"/>
        </w:rPr>
        <w:t xml:space="preserve">. </w:t>
      </w:r>
    </w:p>
    <w:p w14:paraId="7394DA8D" w14:textId="4663BE64" w:rsidR="73779AAB" w:rsidRDefault="73779AAB" w:rsidP="00D627FC">
      <w:pPr>
        <w:spacing w:line="240" w:lineRule="auto"/>
        <w:rPr>
          <w:rFonts w:ascii="Calibri" w:eastAsia="Calibri" w:hAnsi="Calibri" w:cs="Calibri"/>
          <w:color w:val="000000" w:themeColor="text1"/>
        </w:rPr>
      </w:pPr>
      <w:r w:rsidRPr="3C6E9AEB">
        <w:rPr>
          <w:rFonts w:ascii="Calibri" w:eastAsia="Calibri" w:hAnsi="Calibri" w:cs="Calibri"/>
          <w:color w:val="000000" w:themeColor="text1"/>
        </w:rPr>
        <w:t>Possible risk events include misuse of power or position</w:t>
      </w:r>
      <w:r w:rsidR="1998C3AB" w:rsidRPr="3C6E9AEB">
        <w:rPr>
          <w:rFonts w:ascii="Calibri" w:eastAsia="Calibri" w:hAnsi="Calibri" w:cs="Calibri"/>
          <w:color w:val="000000" w:themeColor="text1"/>
        </w:rPr>
        <w:t>,</w:t>
      </w:r>
      <w:r w:rsidRPr="3C6E9AEB">
        <w:rPr>
          <w:rFonts w:ascii="Calibri" w:eastAsia="Calibri" w:hAnsi="Calibri" w:cs="Calibri"/>
          <w:color w:val="000000" w:themeColor="text1"/>
        </w:rPr>
        <w:t xml:space="preserve"> </w:t>
      </w:r>
      <w:r w:rsidR="00B75D68">
        <w:rPr>
          <w:rFonts w:ascii="Calibri" w:eastAsia="Calibri" w:hAnsi="Calibri" w:cs="Calibri"/>
          <w:color w:val="000000" w:themeColor="text1"/>
        </w:rPr>
        <w:t>acting on</w:t>
      </w:r>
      <w:r w:rsidR="01759709" w:rsidRPr="3C6E9AEB">
        <w:rPr>
          <w:rFonts w:ascii="Calibri" w:eastAsia="Calibri" w:hAnsi="Calibri" w:cs="Calibri"/>
          <w:color w:val="000000" w:themeColor="text1"/>
        </w:rPr>
        <w:t xml:space="preserve"> inducement such as bribery or coercion </w:t>
      </w:r>
      <w:r w:rsidR="4D4EDC00" w:rsidRPr="3C6E9AEB">
        <w:rPr>
          <w:rFonts w:ascii="Calibri" w:eastAsia="Calibri" w:hAnsi="Calibri" w:cs="Calibri"/>
          <w:color w:val="000000" w:themeColor="text1"/>
        </w:rPr>
        <w:t xml:space="preserve">and </w:t>
      </w:r>
      <w:r w:rsidR="01759709" w:rsidRPr="3C6E9AEB">
        <w:rPr>
          <w:rFonts w:ascii="Calibri" w:eastAsia="Calibri" w:hAnsi="Calibri" w:cs="Calibri"/>
          <w:color w:val="000000" w:themeColor="text1"/>
        </w:rPr>
        <w:t xml:space="preserve">making </w:t>
      </w:r>
      <w:r w:rsidR="00F06665">
        <w:rPr>
          <w:rFonts w:ascii="Calibri" w:eastAsia="Calibri" w:hAnsi="Calibri" w:cs="Calibri"/>
          <w:color w:val="000000" w:themeColor="text1"/>
        </w:rPr>
        <w:t xml:space="preserve">decisions with </w:t>
      </w:r>
      <w:r w:rsidR="006A63AE">
        <w:rPr>
          <w:rFonts w:ascii="Calibri" w:eastAsia="Calibri" w:hAnsi="Calibri" w:cs="Calibri"/>
          <w:color w:val="000000" w:themeColor="text1"/>
        </w:rPr>
        <w:t xml:space="preserve">dishonest </w:t>
      </w:r>
      <w:r w:rsidR="00F06665">
        <w:rPr>
          <w:rFonts w:ascii="Calibri" w:eastAsia="Calibri" w:hAnsi="Calibri" w:cs="Calibri"/>
          <w:color w:val="000000" w:themeColor="text1"/>
        </w:rPr>
        <w:t>intent to</w:t>
      </w:r>
      <w:r w:rsidR="01759709" w:rsidRPr="3C6E9AEB">
        <w:rPr>
          <w:rFonts w:ascii="Calibri" w:eastAsia="Calibri" w:hAnsi="Calibri" w:cs="Calibri"/>
          <w:color w:val="000000" w:themeColor="text1"/>
        </w:rPr>
        <w:t xml:space="preserve"> </w:t>
      </w:r>
      <w:r w:rsidR="006A63AE">
        <w:rPr>
          <w:rFonts w:ascii="Calibri" w:eastAsia="Calibri" w:hAnsi="Calibri" w:cs="Calibri"/>
          <w:color w:val="000000" w:themeColor="text1"/>
        </w:rPr>
        <w:t>cause</w:t>
      </w:r>
      <w:r w:rsidR="01759709" w:rsidRPr="3C6E9AEB">
        <w:rPr>
          <w:rFonts w:ascii="Calibri" w:eastAsia="Calibri" w:hAnsi="Calibri" w:cs="Calibri"/>
          <w:color w:val="000000" w:themeColor="text1"/>
        </w:rPr>
        <w:t xml:space="preserve"> benefit or </w:t>
      </w:r>
      <w:r w:rsidR="006A63AE">
        <w:rPr>
          <w:rFonts w:ascii="Calibri" w:eastAsia="Calibri" w:hAnsi="Calibri" w:cs="Calibri"/>
          <w:color w:val="000000" w:themeColor="text1"/>
        </w:rPr>
        <w:t>loss</w:t>
      </w:r>
      <w:r w:rsidR="762DD048" w:rsidRPr="3C6E9AEB">
        <w:rPr>
          <w:rFonts w:ascii="Calibri" w:eastAsia="Calibri" w:hAnsi="Calibri" w:cs="Calibri"/>
          <w:color w:val="000000" w:themeColor="text1"/>
        </w:rPr>
        <w:t xml:space="preserve">. </w:t>
      </w:r>
    </w:p>
    <w:p w14:paraId="65F7B657" w14:textId="6CDA6937" w:rsidR="2800705B" w:rsidRDefault="2800705B" w:rsidP="3C6E9AEB">
      <w:pPr>
        <w:pStyle w:val="Heading4"/>
      </w:pPr>
      <w:r>
        <w:t>People</w:t>
      </w:r>
    </w:p>
    <w:p w14:paraId="16D6C879" w14:textId="41F12A73" w:rsidR="2B428E4E" w:rsidRDefault="2B428E4E" w:rsidP="00D627FC">
      <w:pPr>
        <w:spacing w:line="240" w:lineRule="auto"/>
        <w:rPr>
          <w:rFonts w:ascii="Calibri" w:eastAsia="Calibri" w:hAnsi="Calibri" w:cs="Calibri"/>
        </w:rPr>
      </w:pPr>
      <w:r w:rsidRPr="3C6E9AEB">
        <w:rPr>
          <w:rFonts w:ascii="Calibri" w:eastAsia="Calibri" w:hAnsi="Calibri" w:cs="Calibri"/>
          <w:color w:val="000000" w:themeColor="text1"/>
        </w:rPr>
        <w:t xml:space="preserve">The </w:t>
      </w:r>
      <w:r w:rsidR="634200F4" w:rsidRPr="1057F7B5">
        <w:rPr>
          <w:rFonts w:ascii="Calibri" w:eastAsia="Calibri" w:hAnsi="Calibri" w:cs="Calibri"/>
          <w:color w:val="000000" w:themeColor="text1"/>
        </w:rPr>
        <w:t>d</w:t>
      </w:r>
      <w:r w:rsidRPr="1057F7B5">
        <w:rPr>
          <w:rFonts w:ascii="Calibri" w:eastAsia="Calibri" w:hAnsi="Calibri" w:cs="Calibri"/>
          <w:color w:val="000000" w:themeColor="text1"/>
        </w:rPr>
        <w:t>epartment</w:t>
      </w:r>
      <w:r w:rsidRPr="3C6E9AEB">
        <w:rPr>
          <w:rFonts w:ascii="Calibri" w:eastAsia="Calibri" w:hAnsi="Calibri" w:cs="Calibri"/>
          <w:color w:val="000000" w:themeColor="text1"/>
        </w:rPr>
        <w:t xml:space="preserve"> is </w:t>
      </w:r>
      <w:r w:rsidR="00D23443">
        <w:rPr>
          <w:rFonts w:ascii="Calibri" w:eastAsia="Calibri" w:hAnsi="Calibri" w:cs="Calibri"/>
          <w:color w:val="000000" w:themeColor="text1"/>
        </w:rPr>
        <w:t>staffed by</w:t>
      </w:r>
      <w:r w:rsidRPr="3C6E9AEB">
        <w:rPr>
          <w:rFonts w:ascii="Calibri" w:eastAsia="Calibri" w:hAnsi="Calibri" w:cs="Calibri"/>
          <w:color w:val="000000" w:themeColor="text1"/>
        </w:rPr>
        <w:t xml:space="preserve"> highly trusted officials</w:t>
      </w:r>
      <w:r w:rsidR="00D23443">
        <w:rPr>
          <w:rFonts w:ascii="Calibri" w:eastAsia="Calibri" w:hAnsi="Calibri" w:cs="Calibri"/>
          <w:color w:val="000000" w:themeColor="text1"/>
        </w:rPr>
        <w:t>,</w:t>
      </w:r>
      <w:r w:rsidRPr="3C6E9AEB">
        <w:rPr>
          <w:rFonts w:ascii="Calibri" w:eastAsia="Calibri" w:hAnsi="Calibri" w:cs="Calibri"/>
          <w:color w:val="000000" w:themeColor="text1"/>
        </w:rPr>
        <w:t xml:space="preserve"> with opportunities to commit or be a party to acts of fraud or corruption. </w:t>
      </w:r>
      <w:r w:rsidR="00D70729">
        <w:rPr>
          <w:rFonts w:ascii="Calibri" w:eastAsia="Calibri" w:hAnsi="Calibri" w:cs="Calibri"/>
          <w:color w:val="000000" w:themeColor="text1"/>
        </w:rPr>
        <w:t>S</w:t>
      </w:r>
      <w:r w:rsidR="24D95A0D" w:rsidRPr="3C6E9AEB">
        <w:rPr>
          <w:rFonts w:ascii="Calibri" w:eastAsia="Calibri" w:hAnsi="Calibri" w:cs="Calibri"/>
          <w:color w:val="000000" w:themeColor="text1"/>
        </w:rPr>
        <w:t xml:space="preserve">taff also </w:t>
      </w:r>
      <w:r w:rsidR="00D70729">
        <w:rPr>
          <w:rFonts w:ascii="Calibri" w:eastAsia="Calibri" w:hAnsi="Calibri" w:cs="Calibri"/>
          <w:color w:val="000000" w:themeColor="text1"/>
        </w:rPr>
        <w:t>have</w:t>
      </w:r>
      <w:r w:rsidR="24D95A0D" w:rsidRPr="3C6E9AEB">
        <w:rPr>
          <w:rFonts w:ascii="Calibri" w:eastAsia="Calibri" w:hAnsi="Calibri" w:cs="Calibri"/>
          <w:color w:val="000000" w:themeColor="text1"/>
        </w:rPr>
        <w:t xml:space="preserve"> the potential for conflicting interests across a range of </w:t>
      </w:r>
      <w:r w:rsidR="727D6F81" w:rsidRPr="3C6E9AEB">
        <w:rPr>
          <w:rFonts w:ascii="Calibri" w:eastAsia="Calibri" w:hAnsi="Calibri" w:cs="Calibri"/>
          <w:color w:val="000000" w:themeColor="text1"/>
        </w:rPr>
        <w:t xml:space="preserve">domains. While a conflict of interest is not inherently corrupt, failure to identify and manage conflicts </w:t>
      </w:r>
      <w:r w:rsidR="009E3327">
        <w:rPr>
          <w:rFonts w:ascii="Calibri" w:eastAsia="Calibri" w:hAnsi="Calibri" w:cs="Calibri"/>
          <w:color w:val="000000" w:themeColor="text1"/>
        </w:rPr>
        <w:t xml:space="preserve">appropriately </w:t>
      </w:r>
      <w:r w:rsidR="00CD2215">
        <w:rPr>
          <w:rFonts w:ascii="Calibri" w:eastAsia="Calibri" w:hAnsi="Calibri" w:cs="Calibri"/>
          <w:color w:val="000000" w:themeColor="text1"/>
        </w:rPr>
        <w:t xml:space="preserve">can </w:t>
      </w:r>
      <w:r w:rsidR="727D6F81" w:rsidRPr="3C6E9AEB">
        <w:rPr>
          <w:rFonts w:ascii="Calibri" w:eastAsia="Calibri" w:hAnsi="Calibri" w:cs="Calibri"/>
          <w:color w:val="000000" w:themeColor="text1"/>
        </w:rPr>
        <w:t xml:space="preserve">expose the </w:t>
      </w:r>
      <w:r w:rsidR="6D938DEF" w:rsidRPr="1057F7B5">
        <w:rPr>
          <w:rFonts w:ascii="Calibri" w:eastAsia="Calibri" w:hAnsi="Calibri" w:cs="Calibri"/>
          <w:color w:val="000000" w:themeColor="text1"/>
        </w:rPr>
        <w:t>d</w:t>
      </w:r>
      <w:r w:rsidR="000445E4" w:rsidRPr="1057F7B5">
        <w:rPr>
          <w:rFonts w:ascii="Calibri" w:eastAsia="Calibri" w:hAnsi="Calibri" w:cs="Calibri"/>
          <w:color w:val="000000" w:themeColor="text1"/>
        </w:rPr>
        <w:t>epartment</w:t>
      </w:r>
      <w:r w:rsidR="727D6F81" w:rsidRPr="3C6E9AEB">
        <w:rPr>
          <w:rFonts w:ascii="Calibri" w:eastAsia="Calibri" w:hAnsi="Calibri" w:cs="Calibri"/>
          <w:color w:val="000000" w:themeColor="text1"/>
        </w:rPr>
        <w:t xml:space="preserve"> to increased corruption risk</w:t>
      </w:r>
      <w:r w:rsidR="763B2D73" w:rsidRPr="3C6E9AEB">
        <w:rPr>
          <w:rFonts w:ascii="Calibri" w:eastAsia="Calibri" w:hAnsi="Calibri" w:cs="Calibri"/>
          <w:color w:val="000000" w:themeColor="text1"/>
        </w:rPr>
        <w:t>.</w:t>
      </w:r>
      <w:r w:rsidR="009E3327">
        <w:rPr>
          <w:rFonts w:ascii="Calibri" w:eastAsia="Calibri" w:hAnsi="Calibri" w:cs="Calibri"/>
          <w:color w:val="000000" w:themeColor="text1"/>
        </w:rPr>
        <w:t xml:space="preserve"> </w:t>
      </w:r>
      <w:r w:rsidR="00D23443">
        <w:rPr>
          <w:rFonts w:ascii="Calibri" w:eastAsia="Calibri" w:hAnsi="Calibri" w:cs="Calibri"/>
          <w:color w:val="000000" w:themeColor="text1"/>
        </w:rPr>
        <w:t>The appropriate management of conflict of interest</w:t>
      </w:r>
      <w:r w:rsidR="009E3327">
        <w:rPr>
          <w:rFonts w:ascii="Calibri" w:eastAsia="Calibri" w:hAnsi="Calibri" w:cs="Calibri"/>
          <w:color w:val="000000" w:themeColor="text1"/>
        </w:rPr>
        <w:t xml:space="preserve"> also applies to </w:t>
      </w:r>
      <w:r w:rsidR="00D23443">
        <w:rPr>
          <w:rFonts w:ascii="Calibri" w:eastAsia="Calibri" w:hAnsi="Calibri" w:cs="Calibri"/>
          <w:color w:val="000000" w:themeColor="text1"/>
        </w:rPr>
        <w:t>Financial</w:t>
      </w:r>
      <w:r w:rsidR="009E3327">
        <w:rPr>
          <w:rFonts w:ascii="Calibri" w:eastAsia="Calibri" w:hAnsi="Calibri" w:cs="Calibri"/>
          <w:color w:val="000000" w:themeColor="text1"/>
        </w:rPr>
        <w:t xml:space="preserve"> Risks.</w:t>
      </w:r>
    </w:p>
    <w:p w14:paraId="13DFCB05" w14:textId="2030C98C" w:rsidR="763B2D73" w:rsidRDefault="763B2D73" w:rsidP="00D627FC">
      <w:pPr>
        <w:spacing w:line="240" w:lineRule="auto"/>
        <w:rPr>
          <w:rFonts w:ascii="Calibri" w:eastAsia="Calibri" w:hAnsi="Calibri" w:cs="Calibri"/>
          <w:color w:val="000000" w:themeColor="text1"/>
        </w:rPr>
      </w:pPr>
      <w:r w:rsidRPr="3C6E9AEB">
        <w:rPr>
          <w:rFonts w:ascii="Calibri" w:eastAsia="Calibri" w:hAnsi="Calibri" w:cs="Calibri"/>
          <w:color w:val="000000" w:themeColor="text1"/>
        </w:rPr>
        <w:t xml:space="preserve">Possible risk events include bias in recruitment processes, </w:t>
      </w:r>
      <w:r w:rsidR="005208C6">
        <w:rPr>
          <w:rFonts w:ascii="Calibri" w:eastAsia="Calibri" w:hAnsi="Calibri" w:cs="Calibri"/>
          <w:color w:val="000000" w:themeColor="text1"/>
        </w:rPr>
        <w:t xml:space="preserve">undeclared or mismanaged </w:t>
      </w:r>
      <w:r w:rsidRPr="3C6E9AEB">
        <w:rPr>
          <w:rFonts w:ascii="Calibri" w:eastAsia="Calibri" w:hAnsi="Calibri" w:cs="Calibri"/>
          <w:color w:val="000000" w:themeColor="text1"/>
        </w:rPr>
        <w:t xml:space="preserve">conflicts of interests </w:t>
      </w:r>
      <w:r w:rsidR="278F8FAA" w:rsidRPr="3C6E9AEB">
        <w:rPr>
          <w:rFonts w:ascii="Calibri" w:eastAsia="Calibri" w:hAnsi="Calibri" w:cs="Calibri"/>
          <w:color w:val="000000" w:themeColor="text1"/>
        </w:rPr>
        <w:t xml:space="preserve">and inducements being provided to decision-makers to influence outcomes. </w:t>
      </w:r>
    </w:p>
    <w:p w14:paraId="1845A190" w14:textId="473CAE61" w:rsidR="2800705B" w:rsidRDefault="2800705B" w:rsidP="3C6E9AEB">
      <w:pPr>
        <w:pStyle w:val="Heading4"/>
      </w:pPr>
      <w:r>
        <w:lastRenderedPageBreak/>
        <w:t xml:space="preserve">Assets </w:t>
      </w:r>
      <w:r w:rsidR="4CA9BACF">
        <w:t xml:space="preserve">and </w:t>
      </w:r>
      <w:r w:rsidR="003E6EDD">
        <w:t>s</w:t>
      </w:r>
      <w:r w:rsidR="4CA9BACF">
        <w:t xml:space="preserve">ystems </w:t>
      </w:r>
    </w:p>
    <w:p w14:paraId="686111DC" w14:textId="7A5EB692" w:rsidR="0FFECE44" w:rsidRDefault="0FFECE44" w:rsidP="00D627FC">
      <w:pPr>
        <w:spacing w:line="240" w:lineRule="auto"/>
        <w:rPr>
          <w:rFonts w:ascii="Calibri" w:eastAsia="Calibri" w:hAnsi="Calibri" w:cs="Calibri"/>
        </w:rPr>
      </w:pPr>
      <w:r w:rsidRPr="3C6E9AEB">
        <w:rPr>
          <w:rFonts w:ascii="Calibri" w:eastAsia="Calibri" w:hAnsi="Calibri" w:cs="Calibri"/>
          <w:color w:val="000000" w:themeColor="text1"/>
        </w:rPr>
        <w:t xml:space="preserve">The </w:t>
      </w:r>
      <w:r w:rsidR="0D697480" w:rsidRPr="1057F7B5">
        <w:rPr>
          <w:rFonts w:ascii="Calibri" w:eastAsia="Calibri" w:hAnsi="Calibri" w:cs="Calibri"/>
          <w:color w:val="000000" w:themeColor="text1"/>
        </w:rPr>
        <w:t>d</w:t>
      </w:r>
      <w:r w:rsidRPr="1057F7B5">
        <w:rPr>
          <w:rFonts w:ascii="Calibri" w:eastAsia="Calibri" w:hAnsi="Calibri" w:cs="Calibri"/>
          <w:color w:val="000000" w:themeColor="text1"/>
        </w:rPr>
        <w:t>epartment</w:t>
      </w:r>
      <w:r w:rsidRPr="3C6E9AEB">
        <w:rPr>
          <w:rFonts w:ascii="Calibri" w:eastAsia="Calibri" w:hAnsi="Calibri" w:cs="Calibri"/>
          <w:color w:val="000000" w:themeColor="text1"/>
        </w:rPr>
        <w:t xml:space="preserve"> owns and/or is responsible for a range of assets including ICT equipment and systems, vehicles, </w:t>
      </w:r>
      <w:r w:rsidR="00AE490E" w:rsidRPr="3C6E9AEB">
        <w:rPr>
          <w:rFonts w:ascii="Calibri" w:eastAsia="Calibri" w:hAnsi="Calibri" w:cs="Calibri"/>
          <w:color w:val="000000" w:themeColor="text1"/>
        </w:rPr>
        <w:t>furniture</w:t>
      </w:r>
      <w:r w:rsidRPr="3C6E9AEB">
        <w:rPr>
          <w:rFonts w:ascii="Calibri" w:eastAsia="Calibri" w:hAnsi="Calibri" w:cs="Calibri"/>
          <w:color w:val="000000" w:themeColor="text1"/>
        </w:rPr>
        <w:t xml:space="preserve"> and facilities. These assets can have monetary value if sold and have personal or intrinsic value if stolen or misused and are common targets for acts of fraud or corruption. </w:t>
      </w:r>
    </w:p>
    <w:p w14:paraId="59C9CB12" w14:textId="241B272A" w:rsidR="0FFECE44" w:rsidRDefault="0FFECE44" w:rsidP="00D627FC">
      <w:pPr>
        <w:spacing w:line="240" w:lineRule="auto"/>
        <w:rPr>
          <w:rFonts w:ascii="Calibri" w:eastAsia="Calibri" w:hAnsi="Calibri" w:cs="Calibri"/>
        </w:rPr>
      </w:pPr>
      <w:r w:rsidRPr="3C6E9AEB">
        <w:rPr>
          <w:rFonts w:ascii="Calibri" w:eastAsia="Calibri" w:hAnsi="Calibri" w:cs="Calibri"/>
          <w:color w:val="000000" w:themeColor="text1"/>
        </w:rPr>
        <w:t xml:space="preserve">Possible risk events include theft, </w:t>
      </w:r>
      <w:r w:rsidR="00AE490E" w:rsidRPr="3C6E9AEB">
        <w:rPr>
          <w:rFonts w:ascii="Calibri" w:eastAsia="Calibri" w:hAnsi="Calibri" w:cs="Calibri"/>
          <w:color w:val="000000" w:themeColor="text1"/>
        </w:rPr>
        <w:t>damage</w:t>
      </w:r>
      <w:r w:rsidRPr="3C6E9AEB">
        <w:rPr>
          <w:rFonts w:ascii="Calibri" w:eastAsia="Calibri" w:hAnsi="Calibri" w:cs="Calibri"/>
          <w:color w:val="000000" w:themeColor="text1"/>
        </w:rPr>
        <w:t xml:space="preserve"> or misus</w:t>
      </w:r>
      <w:r w:rsidRPr="3C6E9AEB">
        <w:rPr>
          <w:rFonts w:ascii="Calibri" w:eastAsia="Calibri" w:hAnsi="Calibri" w:cs="Calibri"/>
        </w:rPr>
        <w:t xml:space="preserve">e of any </w:t>
      </w:r>
      <w:r w:rsidR="0F5ECC2F" w:rsidRPr="1057F7B5">
        <w:rPr>
          <w:rFonts w:ascii="Calibri" w:eastAsia="Calibri" w:hAnsi="Calibri" w:cs="Calibri"/>
        </w:rPr>
        <w:t>d</w:t>
      </w:r>
      <w:r w:rsidR="000445E4" w:rsidRPr="1057F7B5">
        <w:rPr>
          <w:rFonts w:ascii="Calibri" w:eastAsia="Calibri" w:hAnsi="Calibri" w:cs="Calibri"/>
        </w:rPr>
        <w:t>epartment</w:t>
      </w:r>
      <w:r w:rsidRPr="3C6E9AEB">
        <w:rPr>
          <w:rFonts w:ascii="Calibri" w:eastAsia="Calibri" w:hAnsi="Calibri" w:cs="Calibri"/>
        </w:rPr>
        <w:t>-controlled assets, including IT systems, fac</w:t>
      </w:r>
      <w:r w:rsidRPr="3C6E9AEB">
        <w:rPr>
          <w:rFonts w:ascii="Calibri" w:eastAsia="Calibri" w:hAnsi="Calibri" w:cs="Calibri"/>
          <w:color w:val="000000" w:themeColor="text1"/>
        </w:rPr>
        <w:t>ilities, vehicles, equipment, and other tangible, intangible or physical assets.</w:t>
      </w:r>
    </w:p>
    <w:p w14:paraId="44374898" w14:textId="67A014A0" w:rsidR="006F3F17" w:rsidRPr="008F3D9C" w:rsidRDefault="3096DDCA" w:rsidP="00D627FC">
      <w:pPr>
        <w:pStyle w:val="Heading1"/>
        <w:spacing w:line="240" w:lineRule="auto"/>
      </w:pPr>
      <w:bookmarkStart w:id="16" w:name="_Fraud_and_Corruption"/>
      <w:bookmarkStart w:id="17" w:name="_Toc1078061666"/>
      <w:r>
        <w:t>Fraud and Corruption Controls</w:t>
      </w:r>
      <w:bookmarkEnd w:id="16"/>
      <w:bookmarkEnd w:id="17"/>
      <w:r>
        <w:t xml:space="preserve"> </w:t>
      </w:r>
    </w:p>
    <w:p w14:paraId="56810E87" w14:textId="5F284612" w:rsidR="006F3F17" w:rsidRPr="008F3D9C" w:rsidRDefault="676EE0BB" w:rsidP="00D627FC">
      <w:pPr>
        <w:pStyle w:val="Heading2"/>
        <w:spacing w:line="240" w:lineRule="auto"/>
      </w:pPr>
      <w:bookmarkStart w:id="18" w:name="_Toc1127067466"/>
      <w:r>
        <w:t>Prevent</w:t>
      </w:r>
      <w:bookmarkEnd w:id="18"/>
    </w:p>
    <w:p w14:paraId="2E6818AB" w14:textId="738F81F9" w:rsidR="51A4183E" w:rsidRDefault="51A4183E" w:rsidP="00D627FC">
      <w:pPr>
        <w:spacing w:line="240" w:lineRule="auto"/>
      </w:pPr>
      <w:r>
        <w:t xml:space="preserve">Fraud and corruption prevention initiatives focus on establishing and maintaining sound governance systems, systems of control and an ethical organisational culture. Prevention strategies are the most effective way to </w:t>
      </w:r>
      <w:r w:rsidR="1DB8762E">
        <w:t>mitigate</w:t>
      </w:r>
      <w:r>
        <w:t xml:space="preserve"> fraud and </w:t>
      </w:r>
      <w:r w:rsidR="794E3FB1">
        <w:t>corruption and operate by</w:t>
      </w:r>
      <w:r>
        <w:t xml:space="preserve"> reducing the likelihood and </w:t>
      </w:r>
      <w:r w:rsidR="70C1EE20">
        <w:t xml:space="preserve">impact </w:t>
      </w:r>
      <w:r>
        <w:t>of fraud and corruption</w:t>
      </w:r>
      <w:r w:rsidR="663B88F8">
        <w:t xml:space="preserve"> events</w:t>
      </w:r>
      <w:r>
        <w:t>.</w:t>
      </w:r>
      <w:r w:rsidR="332175EC">
        <w:t xml:space="preserve"> </w:t>
      </w:r>
      <w:r w:rsidR="00727A63">
        <w:t xml:space="preserve">The </w:t>
      </w:r>
      <w:r w:rsidR="7C89871E">
        <w:t>d</w:t>
      </w:r>
      <w:r w:rsidR="00727A63">
        <w:t>epartment</w:t>
      </w:r>
      <w:r w:rsidR="00FF103F">
        <w:t>’</w:t>
      </w:r>
      <w:r w:rsidR="00727A63">
        <w:t>s</w:t>
      </w:r>
      <w:r w:rsidR="773B34B9">
        <w:t xml:space="preserve"> p</w:t>
      </w:r>
      <w:r w:rsidR="4F29A5B8">
        <w:t>revention strategies</w:t>
      </w:r>
      <w:r w:rsidR="332175EC">
        <w:t xml:space="preserve"> include: </w:t>
      </w:r>
    </w:p>
    <w:p w14:paraId="2E78FD1B" w14:textId="42E82289" w:rsidR="6D19C40F" w:rsidRDefault="00326BB8" w:rsidP="00D627FC">
      <w:pPr>
        <w:pStyle w:val="ListParagraph"/>
        <w:numPr>
          <w:ilvl w:val="0"/>
          <w:numId w:val="11"/>
        </w:numPr>
        <w:spacing w:line="240" w:lineRule="auto"/>
      </w:pPr>
      <w:r>
        <w:t>f</w:t>
      </w:r>
      <w:r w:rsidR="6D19C40F">
        <w:t xml:space="preserve">raud and corruption, </w:t>
      </w:r>
      <w:r w:rsidR="00AE490E">
        <w:t>security,</w:t>
      </w:r>
      <w:r w:rsidR="6D19C40F">
        <w:t xml:space="preserve"> and integrity awareness training </w:t>
      </w:r>
    </w:p>
    <w:p w14:paraId="1455A2D6" w14:textId="2F2D0232" w:rsidR="6D19C40F" w:rsidRDefault="00326BB8" w:rsidP="00D627FC">
      <w:pPr>
        <w:pStyle w:val="ListParagraph"/>
        <w:numPr>
          <w:ilvl w:val="0"/>
          <w:numId w:val="11"/>
        </w:numPr>
        <w:spacing w:line="240" w:lineRule="auto"/>
      </w:pPr>
      <w:r>
        <w:t>c</w:t>
      </w:r>
      <w:r w:rsidR="6D19C40F">
        <w:t>onflict of interest management</w:t>
      </w:r>
      <w:r>
        <w:t>,</w:t>
      </w:r>
      <w:r w:rsidR="6D19C40F">
        <w:t xml:space="preserve"> including declarations and guidance </w:t>
      </w:r>
    </w:p>
    <w:p w14:paraId="61A2D1FB" w14:textId="48A48D7B" w:rsidR="6D19C40F" w:rsidRDefault="00326BB8" w:rsidP="00D627FC">
      <w:pPr>
        <w:pStyle w:val="ListParagraph"/>
        <w:numPr>
          <w:ilvl w:val="0"/>
          <w:numId w:val="11"/>
        </w:numPr>
        <w:spacing w:line="240" w:lineRule="auto"/>
      </w:pPr>
      <w:r>
        <w:t>a</w:t>
      </w:r>
      <w:r w:rsidR="6D19C40F">
        <w:t xml:space="preserve"> robust system of internal controls implemented at the program, policy, business function and project levels</w:t>
      </w:r>
    </w:p>
    <w:p w14:paraId="7FD18EA5" w14:textId="54EF4707" w:rsidR="6D19C40F" w:rsidRDefault="00326BB8" w:rsidP="00D627FC">
      <w:pPr>
        <w:pStyle w:val="ListParagraph"/>
        <w:numPr>
          <w:ilvl w:val="0"/>
          <w:numId w:val="11"/>
        </w:numPr>
        <w:spacing w:line="240" w:lineRule="auto"/>
      </w:pPr>
      <w:r>
        <w:t>a</w:t>
      </w:r>
      <w:r w:rsidR="6D19C40F">
        <w:t xml:space="preserve"> comprehensive information security framework </w:t>
      </w:r>
    </w:p>
    <w:p w14:paraId="4308A976" w14:textId="5241EF7E" w:rsidR="6D19C40F" w:rsidRDefault="00326BB8" w:rsidP="00D627FC">
      <w:pPr>
        <w:pStyle w:val="ListParagraph"/>
        <w:numPr>
          <w:ilvl w:val="0"/>
          <w:numId w:val="11"/>
        </w:numPr>
        <w:spacing w:line="240" w:lineRule="auto"/>
      </w:pPr>
      <w:r>
        <w:t>f</w:t>
      </w:r>
      <w:r w:rsidR="6D19C40F">
        <w:t xml:space="preserve">raud and corruption risk management integrated into enterprise risk </w:t>
      </w:r>
      <w:r w:rsidR="00C97FBE">
        <w:t>management</w:t>
      </w:r>
      <w:r w:rsidR="575DA15A">
        <w:t xml:space="preserve"> arrangements</w:t>
      </w:r>
      <w:r>
        <w:t xml:space="preserve"> and </w:t>
      </w:r>
    </w:p>
    <w:p w14:paraId="4B8C6F69" w14:textId="40CFC787" w:rsidR="78ECC5AD" w:rsidRDefault="00326BB8" w:rsidP="00D627FC">
      <w:pPr>
        <w:pStyle w:val="ListParagraph"/>
        <w:numPr>
          <w:ilvl w:val="0"/>
          <w:numId w:val="11"/>
        </w:numPr>
        <w:spacing w:line="240" w:lineRule="auto"/>
      </w:pPr>
      <w:r>
        <w:t>i</w:t>
      </w:r>
      <w:r w:rsidR="78ECC5AD">
        <w:t>mplementi</w:t>
      </w:r>
      <w:r w:rsidR="00CA5AD5">
        <w:t>ng</w:t>
      </w:r>
      <w:r w:rsidR="78ECC5AD">
        <w:t xml:space="preserve"> the </w:t>
      </w:r>
      <w:hyperlink r:id="rId29" w:history="1">
        <w:r w:rsidR="78ECC5AD" w:rsidRPr="0060788B">
          <w:rPr>
            <w:rStyle w:val="Hyperlink"/>
          </w:rPr>
          <w:t>Protective Security Policy Framework</w:t>
        </w:r>
      </w:hyperlink>
      <w:r w:rsidR="78ECC5AD">
        <w:t xml:space="preserve"> and workforce screening controls</w:t>
      </w:r>
      <w:r w:rsidR="00C97FBE">
        <w:t>.</w:t>
      </w:r>
      <w:r w:rsidR="78ECC5AD">
        <w:t xml:space="preserve"> </w:t>
      </w:r>
    </w:p>
    <w:p w14:paraId="0ECFD985" w14:textId="4366E25F" w:rsidR="006F3F17" w:rsidRPr="008F3D9C" w:rsidRDefault="676EE0BB" w:rsidP="20867163">
      <w:pPr>
        <w:pStyle w:val="Heading2"/>
      </w:pPr>
      <w:bookmarkStart w:id="19" w:name="_Toc1146700459"/>
      <w:r>
        <w:t>Detect</w:t>
      </w:r>
      <w:bookmarkEnd w:id="19"/>
    </w:p>
    <w:p w14:paraId="6000C738" w14:textId="7E265876" w:rsidR="17DF8C69" w:rsidRDefault="17DF8C69" w:rsidP="00D627FC">
      <w:pPr>
        <w:spacing w:line="240" w:lineRule="auto"/>
        <w:rPr>
          <w:rFonts w:ascii="Calibri" w:eastAsia="Calibri" w:hAnsi="Calibri" w:cs="Calibri"/>
        </w:rPr>
      </w:pPr>
      <w:r w:rsidRPr="3C6E9AEB">
        <w:rPr>
          <w:rFonts w:ascii="Calibri" w:eastAsia="Calibri" w:hAnsi="Calibri" w:cs="Calibri"/>
        </w:rPr>
        <w:t xml:space="preserve">Effective systems are necessary to detect fraud and corruption </w:t>
      </w:r>
      <w:r w:rsidR="000A5044">
        <w:rPr>
          <w:rFonts w:ascii="Calibri" w:eastAsia="Calibri" w:hAnsi="Calibri" w:cs="Calibri"/>
        </w:rPr>
        <w:t>quickly</w:t>
      </w:r>
      <w:r w:rsidRPr="3C6E9AEB">
        <w:rPr>
          <w:rFonts w:ascii="Calibri" w:eastAsia="Calibri" w:hAnsi="Calibri" w:cs="Calibri"/>
        </w:rPr>
        <w:t xml:space="preserve"> to minimise impact. Measures to detect fraud</w:t>
      </w:r>
      <w:r w:rsidR="35D06D2B" w:rsidRPr="3C6E9AEB">
        <w:rPr>
          <w:rFonts w:ascii="Calibri" w:eastAsia="Calibri" w:hAnsi="Calibri" w:cs="Calibri"/>
        </w:rPr>
        <w:t xml:space="preserve"> and</w:t>
      </w:r>
      <w:r w:rsidRPr="3C6E9AEB">
        <w:rPr>
          <w:rFonts w:ascii="Calibri" w:eastAsia="Calibri" w:hAnsi="Calibri" w:cs="Calibri"/>
        </w:rPr>
        <w:t xml:space="preserve"> corruption within the </w:t>
      </w:r>
      <w:r w:rsidR="009349B8">
        <w:rPr>
          <w:rFonts w:ascii="Calibri" w:eastAsia="Calibri" w:hAnsi="Calibri" w:cs="Calibri"/>
        </w:rPr>
        <w:t>d</w:t>
      </w:r>
      <w:r w:rsidRPr="3C6E9AEB">
        <w:rPr>
          <w:rFonts w:ascii="Calibri" w:eastAsia="Calibri" w:hAnsi="Calibri" w:cs="Calibri"/>
        </w:rPr>
        <w:t>epartment include:</w:t>
      </w:r>
    </w:p>
    <w:p w14:paraId="1BA37666" w14:textId="209B86D0" w:rsidR="4B720B7E" w:rsidRPr="00A51548" w:rsidRDefault="009349B8" w:rsidP="00D627FC">
      <w:pPr>
        <w:pStyle w:val="ListParagraph"/>
        <w:numPr>
          <w:ilvl w:val="0"/>
          <w:numId w:val="11"/>
        </w:numPr>
        <w:spacing w:line="240" w:lineRule="auto"/>
      </w:pPr>
      <w:r>
        <w:t>f</w:t>
      </w:r>
      <w:r w:rsidR="4B720B7E" w:rsidRPr="00A51548">
        <w:t xml:space="preserve">raud and corruption reporting channels including email, </w:t>
      </w:r>
      <w:r w:rsidR="00AE490E" w:rsidRPr="00A51548">
        <w:t>phone</w:t>
      </w:r>
      <w:r w:rsidR="4B720B7E" w:rsidRPr="00A51548">
        <w:t xml:space="preserve"> and anonymous options</w:t>
      </w:r>
    </w:p>
    <w:p w14:paraId="40784C73" w14:textId="66A921B2" w:rsidR="753C64E6" w:rsidRPr="00A51548" w:rsidRDefault="009349B8" w:rsidP="00D627FC">
      <w:pPr>
        <w:pStyle w:val="ListParagraph"/>
        <w:numPr>
          <w:ilvl w:val="0"/>
          <w:numId w:val="11"/>
        </w:numPr>
        <w:spacing w:line="240" w:lineRule="auto"/>
      </w:pPr>
      <w:r>
        <w:t>a</w:t>
      </w:r>
      <w:r w:rsidR="753C64E6" w:rsidRPr="00A51548">
        <w:t xml:space="preserve">vailability of Authorised Officers under the </w:t>
      </w:r>
      <w:r w:rsidR="4B720B7E" w:rsidRPr="00A51548">
        <w:t xml:space="preserve">Public Interest Disclosure Scheme </w:t>
      </w:r>
    </w:p>
    <w:p w14:paraId="1089B04E" w14:textId="017E8D66" w:rsidR="4B720B7E" w:rsidRPr="00A51548" w:rsidRDefault="009349B8" w:rsidP="00D627FC">
      <w:pPr>
        <w:pStyle w:val="ListParagraph"/>
        <w:numPr>
          <w:ilvl w:val="0"/>
          <w:numId w:val="11"/>
        </w:numPr>
        <w:spacing w:line="240" w:lineRule="auto"/>
      </w:pPr>
      <w:r>
        <w:t>d</w:t>
      </w:r>
      <w:r w:rsidR="4B720B7E" w:rsidRPr="00A51548">
        <w:t>etective controls</w:t>
      </w:r>
      <w:r w:rsidR="5BC85426" w:rsidRPr="00A51548">
        <w:t xml:space="preserve"> implemented at the business level</w:t>
      </w:r>
      <w:r>
        <w:t>,</w:t>
      </w:r>
      <w:r w:rsidR="4B720B7E" w:rsidRPr="00A51548">
        <w:t xml:space="preserve"> including </w:t>
      </w:r>
      <w:r>
        <w:t xml:space="preserve">compliance programs and </w:t>
      </w:r>
      <w:r w:rsidR="4B720B7E" w:rsidRPr="00A51548">
        <w:t xml:space="preserve">data analytics </w:t>
      </w:r>
    </w:p>
    <w:p w14:paraId="0BA5B27F" w14:textId="570EFB7F" w:rsidR="6ED5CE82" w:rsidRPr="00A51548" w:rsidRDefault="009349B8" w:rsidP="00D627FC">
      <w:pPr>
        <w:pStyle w:val="ListParagraph"/>
        <w:numPr>
          <w:ilvl w:val="0"/>
          <w:numId w:val="11"/>
        </w:numPr>
        <w:spacing w:line="240" w:lineRule="auto"/>
      </w:pPr>
      <w:r>
        <w:t>p</w:t>
      </w:r>
      <w:r w:rsidR="6ED5CE82" w:rsidRPr="00A51548">
        <w:t>articipation in the Fraud Fusion Taskforce</w:t>
      </w:r>
      <w:r>
        <w:t xml:space="preserve"> and</w:t>
      </w:r>
    </w:p>
    <w:p w14:paraId="52B1D68B" w14:textId="74D32AAC" w:rsidR="3C6E9AEB" w:rsidRPr="009767CB" w:rsidRDefault="009349B8" w:rsidP="00D627FC">
      <w:pPr>
        <w:pStyle w:val="ListParagraph"/>
        <w:numPr>
          <w:ilvl w:val="0"/>
          <w:numId w:val="11"/>
        </w:numPr>
        <w:spacing w:line="240" w:lineRule="auto"/>
      </w:pPr>
      <w:r>
        <w:t>a</w:t>
      </w:r>
      <w:r w:rsidR="6ED5CE82">
        <w:t>n annual program of internal audits</w:t>
      </w:r>
      <w:r w:rsidR="00D22017">
        <w:t>.</w:t>
      </w:r>
      <w:r w:rsidR="6ED5CE82">
        <w:t xml:space="preserve"> </w:t>
      </w:r>
    </w:p>
    <w:p w14:paraId="22D4070A" w14:textId="310DDB06" w:rsidR="006F3F17" w:rsidRPr="008F3D9C" w:rsidRDefault="676EE0BB" w:rsidP="00D627FC">
      <w:pPr>
        <w:pStyle w:val="Heading2"/>
        <w:spacing w:line="240" w:lineRule="auto"/>
      </w:pPr>
      <w:bookmarkStart w:id="20" w:name="_Toc504677082"/>
      <w:r>
        <w:t>Respond</w:t>
      </w:r>
      <w:bookmarkEnd w:id="20"/>
      <w:r>
        <w:t xml:space="preserve"> </w:t>
      </w:r>
    </w:p>
    <w:p w14:paraId="16D79062" w14:textId="60E806F6" w:rsidR="006F3F17" w:rsidRPr="008F3D9C" w:rsidRDefault="0183254B" w:rsidP="00D627FC">
      <w:pPr>
        <w:spacing w:line="240" w:lineRule="auto"/>
        <w:rPr>
          <w:rFonts w:ascii="Calibri" w:eastAsia="Calibri" w:hAnsi="Calibri" w:cs="Calibri"/>
        </w:rPr>
      </w:pPr>
      <w:r w:rsidRPr="3C6E9AEB">
        <w:rPr>
          <w:rFonts w:ascii="Calibri" w:eastAsia="Calibri" w:hAnsi="Calibri" w:cs="Calibri"/>
        </w:rPr>
        <w:t xml:space="preserve">Response controls are </w:t>
      </w:r>
      <w:r w:rsidR="1C06FD58" w:rsidRPr="3C6E9AEB">
        <w:rPr>
          <w:rFonts w:ascii="Calibri" w:eastAsia="Calibri" w:hAnsi="Calibri" w:cs="Calibri"/>
        </w:rPr>
        <w:t>a vital</w:t>
      </w:r>
      <w:r w:rsidRPr="3C6E9AEB">
        <w:rPr>
          <w:rFonts w:ascii="Calibri" w:eastAsia="Calibri" w:hAnsi="Calibri" w:cs="Calibri"/>
        </w:rPr>
        <w:t xml:space="preserve"> component of the </w:t>
      </w:r>
      <w:r w:rsidR="0F1D174C" w:rsidRPr="1057F7B5">
        <w:rPr>
          <w:rFonts w:ascii="Calibri" w:eastAsia="Calibri" w:hAnsi="Calibri" w:cs="Calibri"/>
        </w:rPr>
        <w:t>d</w:t>
      </w:r>
      <w:r w:rsidRPr="1057F7B5">
        <w:rPr>
          <w:rFonts w:ascii="Calibri" w:eastAsia="Calibri" w:hAnsi="Calibri" w:cs="Calibri"/>
        </w:rPr>
        <w:t>epartment’s</w:t>
      </w:r>
      <w:r w:rsidRPr="3C6E9AEB">
        <w:rPr>
          <w:rFonts w:ascii="Calibri" w:eastAsia="Calibri" w:hAnsi="Calibri" w:cs="Calibri"/>
        </w:rPr>
        <w:t xml:space="preserve"> fraud and corruption control framework</w:t>
      </w:r>
      <w:r w:rsidR="1A9B2FF6" w:rsidRPr="3C6E9AEB">
        <w:rPr>
          <w:rFonts w:ascii="Calibri" w:eastAsia="Calibri" w:hAnsi="Calibri" w:cs="Calibri"/>
        </w:rPr>
        <w:t>. These aim to disrupt</w:t>
      </w:r>
      <w:r w:rsidR="00FA4764">
        <w:rPr>
          <w:rFonts w:ascii="Calibri" w:eastAsia="Calibri" w:hAnsi="Calibri" w:cs="Calibri"/>
        </w:rPr>
        <w:t>, discontinue</w:t>
      </w:r>
      <w:r w:rsidR="1A9B2FF6" w:rsidRPr="3C6E9AEB">
        <w:rPr>
          <w:rFonts w:ascii="Calibri" w:eastAsia="Calibri" w:hAnsi="Calibri" w:cs="Calibri"/>
        </w:rPr>
        <w:t xml:space="preserve"> and recover from fraudulent or corrupt activity and provide </w:t>
      </w:r>
      <w:r w:rsidR="5D42A4C2" w:rsidRPr="3C6E9AEB">
        <w:rPr>
          <w:rFonts w:ascii="Calibri" w:eastAsia="Calibri" w:hAnsi="Calibri" w:cs="Calibri"/>
        </w:rPr>
        <w:t xml:space="preserve">general </w:t>
      </w:r>
      <w:r w:rsidR="1A9B2FF6" w:rsidRPr="3C6E9AEB">
        <w:rPr>
          <w:rFonts w:ascii="Calibri" w:eastAsia="Calibri" w:hAnsi="Calibri" w:cs="Calibri"/>
        </w:rPr>
        <w:t>deterren</w:t>
      </w:r>
      <w:r w:rsidR="4BE0B7F1" w:rsidRPr="3C6E9AEB">
        <w:rPr>
          <w:rFonts w:ascii="Calibri" w:eastAsia="Calibri" w:hAnsi="Calibri" w:cs="Calibri"/>
        </w:rPr>
        <w:t>ce</w:t>
      </w:r>
      <w:r w:rsidR="1A9B2FF6" w:rsidRPr="3C6E9AEB">
        <w:rPr>
          <w:rFonts w:ascii="Calibri" w:eastAsia="Calibri" w:hAnsi="Calibri" w:cs="Calibri"/>
        </w:rPr>
        <w:t xml:space="preserve">. </w:t>
      </w:r>
      <w:r w:rsidRPr="3C6E9AEB">
        <w:rPr>
          <w:rFonts w:ascii="Calibri" w:eastAsia="Calibri" w:hAnsi="Calibri" w:cs="Calibri"/>
        </w:rPr>
        <w:t xml:space="preserve">Response strategies include: </w:t>
      </w:r>
    </w:p>
    <w:p w14:paraId="75E44AEB" w14:textId="2FF353BD" w:rsidR="32170D5E" w:rsidRPr="00A51548" w:rsidRDefault="009349B8" w:rsidP="00D627FC">
      <w:pPr>
        <w:pStyle w:val="ListParagraph"/>
        <w:numPr>
          <w:ilvl w:val="0"/>
          <w:numId w:val="11"/>
        </w:numPr>
        <w:spacing w:line="240" w:lineRule="auto"/>
      </w:pPr>
      <w:r>
        <w:t>f</w:t>
      </w:r>
      <w:r w:rsidR="32170D5E" w:rsidRPr="00A51548">
        <w:t xml:space="preserve">raud and corruption allegation assessment and investigation </w:t>
      </w:r>
    </w:p>
    <w:p w14:paraId="039CB791" w14:textId="4880BA41" w:rsidR="32170D5E" w:rsidRPr="00A51548" w:rsidRDefault="009349B8" w:rsidP="00D627FC">
      <w:pPr>
        <w:pStyle w:val="ListParagraph"/>
        <w:numPr>
          <w:ilvl w:val="0"/>
          <w:numId w:val="11"/>
        </w:numPr>
        <w:spacing w:line="240" w:lineRule="auto"/>
      </w:pPr>
      <w:r>
        <w:t>p</w:t>
      </w:r>
      <w:r w:rsidR="32170D5E" w:rsidRPr="00A51548">
        <w:t xml:space="preserve">rosecution where sufficient evidence is available </w:t>
      </w:r>
    </w:p>
    <w:p w14:paraId="1EF4BCAB" w14:textId="0B8B1D03" w:rsidR="32170D5E" w:rsidRPr="00A51548" w:rsidRDefault="009349B8" w:rsidP="00D627FC">
      <w:pPr>
        <w:pStyle w:val="ListParagraph"/>
        <w:numPr>
          <w:ilvl w:val="0"/>
          <w:numId w:val="11"/>
        </w:numPr>
        <w:spacing w:line="240" w:lineRule="auto"/>
      </w:pPr>
      <w:r>
        <w:t>r</w:t>
      </w:r>
      <w:r w:rsidR="32170D5E" w:rsidRPr="00A51548">
        <w:t xml:space="preserve">ecovery of losses via civil, </w:t>
      </w:r>
      <w:r w:rsidR="00AE490E" w:rsidRPr="00A51548">
        <w:t>criminal,</w:t>
      </w:r>
      <w:r w:rsidR="32170D5E" w:rsidRPr="00A51548">
        <w:t xml:space="preserve"> or administrative processes</w:t>
      </w:r>
      <w:r>
        <w:t xml:space="preserve"> and</w:t>
      </w:r>
      <w:r w:rsidR="32170D5E" w:rsidRPr="00A51548">
        <w:t xml:space="preserve"> </w:t>
      </w:r>
    </w:p>
    <w:p w14:paraId="504A4E32" w14:textId="72E4AB71" w:rsidR="32170D5E" w:rsidRDefault="009349B8" w:rsidP="00D627FC">
      <w:pPr>
        <w:pStyle w:val="ListParagraph"/>
        <w:numPr>
          <w:ilvl w:val="0"/>
          <w:numId w:val="11"/>
        </w:numPr>
        <w:spacing w:line="240" w:lineRule="auto"/>
      </w:pPr>
      <w:r>
        <w:t>p</w:t>
      </w:r>
      <w:r w:rsidR="32170D5E" w:rsidRPr="00A51548">
        <w:t xml:space="preserve">ost </w:t>
      </w:r>
      <w:r w:rsidR="00195263">
        <w:t>incident</w:t>
      </w:r>
      <w:r w:rsidR="32170D5E" w:rsidRPr="00A51548">
        <w:t xml:space="preserve"> reports </w:t>
      </w:r>
      <w:r w:rsidR="00F26959">
        <w:t>to assist in addressing known vulnerabilities</w:t>
      </w:r>
      <w:r w:rsidR="00A51548">
        <w:t>.</w:t>
      </w:r>
      <w:r w:rsidR="32170D5E" w:rsidRPr="00A51548">
        <w:t xml:space="preserve"> </w:t>
      </w:r>
    </w:p>
    <w:p w14:paraId="0F52CA8F" w14:textId="3BF5A148" w:rsidR="006F3F17" w:rsidRPr="008F3D9C" w:rsidRDefault="2C1A1E5C" w:rsidP="00D627FC">
      <w:pPr>
        <w:pStyle w:val="Heading1"/>
        <w:spacing w:line="240" w:lineRule="auto"/>
      </w:pPr>
      <w:bookmarkStart w:id="21" w:name="_Reporting_Suspected_Fraud"/>
      <w:bookmarkStart w:id="22" w:name="_Toc1423286729"/>
      <w:bookmarkEnd w:id="21"/>
      <w:r>
        <w:t>Reporting Suspected Fraud and Corruption</w:t>
      </w:r>
      <w:bookmarkEnd w:id="22"/>
    </w:p>
    <w:p w14:paraId="38A4752F" w14:textId="502D10E4" w:rsidR="006F3F17" w:rsidRPr="008F3D9C" w:rsidRDefault="2C1A1E5C" w:rsidP="00D627FC">
      <w:pPr>
        <w:pStyle w:val="Heading2"/>
        <w:spacing w:line="240" w:lineRule="auto"/>
      </w:pPr>
      <w:bookmarkStart w:id="23" w:name="_Toc686698814"/>
      <w:r>
        <w:t>D</w:t>
      </w:r>
      <w:r w:rsidR="00C463A6">
        <w:t xml:space="preserve">epartment of </w:t>
      </w:r>
      <w:r>
        <w:t>E</w:t>
      </w:r>
      <w:r w:rsidR="00C463A6">
        <w:t xml:space="preserve">mployment and </w:t>
      </w:r>
      <w:r>
        <w:t>W</w:t>
      </w:r>
      <w:r w:rsidR="00C463A6">
        <w:t xml:space="preserve">orkplace </w:t>
      </w:r>
      <w:r>
        <w:t>R</w:t>
      </w:r>
      <w:r w:rsidR="00C463A6">
        <w:t>elations</w:t>
      </w:r>
      <w:bookmarkEnd w:id="23"/>
    </w:p>
    <w:p w14:paraId="710FB386" w14:textId="6A0060DD" w:rsidR="59DF952B" w:rsidRDefault="59DF952B" w:rsidP="00D627FC">
      <w:pPr>
        <w:spacing w:line="240" w:lineRule="auto"/>
        <w:rPr>
          <w:rFonts w:ascii="Calibri Light" w:eastAsia="Calibri Light" w:hAnsi="Calibri Light" w:cs="Calibri Light"/>
        </w:rPr>
      </w:pPr>
      <w:r w:rsidRPr="1EC82D94">
        <w:rPr>
          <w:lang w:val="en"/>
        </w:rPr>
        <w:t xml:space="preserve">You can report suspected fraud or corruption to </w:t>
      </w:r>
      <w:r>
        <w:t xml:space="preserve">the </w:t>
      </w:r>
      <w:r w:rsidR="4E22F130">
        <w:t>d</w:t>
      </w:r>
      <w:r>
        <w:t>epartment’s Fraud Intelligence and In</w:t>
      </w:r>
      <w:r w:rsidR="42B4270C">
        <w:t xml:space="preserve">vestigations </w:t>
      </w:r>
      <w:r>
        <w:t>Team by:</w:t>
      </w:r>
    </w:p>
    <w:p w14:paraId="7F5B8F6E" w14:textId="12C3CEFC" w:rsidR="59DF952B" w:rsidRDefault="59DF952B" w:rsidP="00D627FC">
      <w:pPr>
        <w:pStyle w:val="ListParagraph"/>
        <w:numPr>
          <w:ilvl w:val="0"/>
          <w:numId w:val="18"/>
        </w:numPr>
        <w:spacing w:line="240" w:lineRule="auto"/>
      </w:pPr>
      <w:r w:rsidRPr="59B21933">
        <w:lastRenderedPageBreak/>
        <w:t>Email:</w:t>
      </w:r>
      <w:r>
        <w:tab/>
      </w:r>
      <w:hyperlink r:id="rId30">
        <w:r w:rsidRPr="59B21933">
          <w:rPr>
            <w:rStyle w:val="Hyperlink"/>
          </w:rPr>
          <w:t>fraud@dewr.gov.au</w:t>
        </w:r>
      </w:hyperlink>
      <w:r w:rsidRPr="59B21933">
        <w:t xml:space="preserve"> </w:t>
      </w:r>
    </w:p>
    <w:p w14:paraId="72DAD830" w14:textId="207183AF" w:rsidR="59DF952B" w:rsidRDefault="59DF952B" w:rsidP="00D627FC">
      <w:pPr>
        <w:pStyle w:val="ListParagraph"/>
        <w:numPr>
          <w:ilvl w:val="0"/>
          <w:numId w:val="18"/>
        </w:numPr>
        <w:spacing w:line="240" w:lineRule="auto"/>
      </w:pPr>
      <w:r w:rsidRPr="59B21933">
        <w:t>Phone: (02) 6</w:t>
      </w:r>
      <w:r w:rsidR="00C93E89">
        <w:t>240 8888</w:t>
      </w:r>
    </w:p>
    <w:p w14:paraId="69DAE9EE" w14:textId="6FA57724" w:rsidR="59DF952B" w:rsidRDefault="59DF952B" w:rsidP="00D627FC">
      <w:pPr>
        <w:pStyle w:val="ListParagraph"/>
        <w:numPr>
          <w:ilvl w:val="0"/>
          <w:numId w:val="18"/>
        </w:numPr>
        <w:spacing w:line="240" w:lineRule="auto"/>
        <w:rPr>
          <w:rStyle w:val="Hyperlink"/>
        </w:rPr>
      </w:pPr>
      <w:bookmarkStart w:id="24" w:name="_Int_Sevv9FLs"/>
      <w:r w:rsidRPr="59B21933">
        <w:t>Online:</w:t>
      </w:r>
      <w:r>
        <w:tab/>
      </w:r>
      <w:bookmarkEnd w:id="24"/>
      <w:proofErr w:type="spellStart"/>
      <w:r w:rsidRPr="59B21933">
        <w:t>Whispli</w:t>
      </w:r>
      <w:proofErr w:type="spellEnd"/>
      <w:r w:rsidRPr="59B21933">
        <w:t xml:space="preserve"> (anonymous reporting tool) - </w:t>
      </w:r>
      <w:hyperlink r:id="rId31">
        <w:r w:rsidRPr="59B21933">
          <w:rPr>
            <w:rStyle w:val="Hyperlink"/>
          </w:rPr>
          <w:t>https://dewr-gov-au.whispli.com/reportfraud</w:t>
        </w:r>
      </w:hyperlink>
    </w:p>
    <w:p w14:paraId="2DF4250C" w14:textId="77777777" w:rsidR="009349B8" w:rsidRDefault="59DF952B" w:rsidP="009349B8">
      <w:pPr>
        <w:pStyle w:val="ListParagraph"/>
        <w:numPr>
          <w:ilvl w:val="0"/>
          <w:numId w:val="18"/>
        </w:numPr>
        <w:spacing w:line="240" w:lineRule="auto"/>
      </w:pPr>
      <w:r w:rsidRPr="59B21933">
        <w:t xml:space="preserve">Post: </w:t>
      </w:r>
      <w:r>
        <w:tab/>
      </w:r>
      <w:r w:rsidRPr="59B21933">
        <w:t>Fraud Intelligence and Investigations Team</w:t>
      </w:r>
    </w:p>
    <w:p w14:paraId="5322EBA9" w14:textId="49920676" w:rsidR="00CA5AD5" w:rsidRDefault="59DF952B" w:rsidP="009349B8">
      <w:pPr>
        <w:pStyle w:val="ListParagraph"/>
        <w:spacing w:line="240" w:lineRule="auto"/>
        <w:ind w:firstLine="720"/>
      </w:pPr>
      <w:r w:rsidRPr="59B21933">
        <w:t>PO Box 9828</w:t>
      </w:r>
    </w:p>
    <w:p w14:paraId="2F2C7554" w14:textId="020EB2D0" w:rsidR="59DF952B" w:rsidRDefault="59DF952B" w:rsidP="009349B8">
      <w:pPr>
        <w:pStyle w:val="ListParagraph"/>
        <w:spacing w:line="240" w:lineRule="auto"/>
        <w:ind w:firstLine="720"/>
      </w:pPr>
      <w:r w:rsidRPr="59B21933">
        <w:t>Canberra ACT 2601</w:t>
      </w:r>
    </w:p>
    <w:p w14:paraId="1C03FE03" w14:textId="5EF8A035" w:rsidR="6A8690FD" w:rsidRDefault="6A8690FD" w:rsidP="00D627FC">
      <w:pPr>
        <w:spacing w:line="240" w:lineRule="auto"/>
        <w:rPr>
          <w:rFonts w:ascii="Calibri Light" w:eastAsia="Calibri Light" w:hAnsi="Calibri Light" w:cs="Calibri Light"/>
          <w:lang w:val="en-US"/>
        </w:rPr>
      </w:pPr>
      <w:r w:rsidRPr="494AC310">
        <w:rPr>
          <w:lang w:val="en-US"/>
        </w:rPr>
        <w:t>Please p</w:t>
      </w:r>
      <w:r w:rsidR="59DF952B" w:rsidRPr="494AC310">
        <w:rPr>
          <w:lang w:val="en-US"/>
        </w:rPr>
        <w:t>rovid</w:t>
      </w:r>
      <w:r w:rsidR="4EE25419" w:rsidRPr="494AC310">
        <w:rPr>
          <w:lang w:val="en-US"/>
        </w:rPr>
        <w:t>e</w:t>
      </w:r>
      <w:r w:rsidR="59DF952B" w:rsidRPr="494AC310">
        <w:rPr>
          <w:lang w:val="en-US"/>
        </w:rPr>
        <w:t xml:space="preserve"> as much information as possible</w:t>
      </w:r>
      <w:r w:rsidR="29BD2142" w:rsidRPr="494AC310">
        <w:rPr>
          <w:lang w:val="en-US"/>
        </w:rPr>
        <w:t xml:space="preserve">, however do not </w:t>
      </w:r>
      <w:r w:rsidR="00A245DE" w:rsidRPr="494AC310">
        <w:rPr>
          <w:lang w:val="en-US"/>
        </w:rPr>
        <w:t>investigate</w:t>
      </w:r>
      <w:r w:rsidR="29BD2142" w:rsidRPr="494AC310">
        <w:rPr>
          <w:lang w:val="en-US"/>
        </w:rPr>
        <w:t xml:space="preserve"> </w:t>
      </w:r>
      <w:r w:rsidR="009349B8">
        <w:rPr>
          <w:lang w:val="en-US"/>
        </w:rPr>
        <w:t xml:space="preserve">the matter </w:t>
      </w:r>
      <w:r w:rsidR="29BD2142" w:rsidRPr="494AC310">
        <w:rPr>
          <w:lang w:val="en-US"/>
        </w:rPr>
        <w:t>yourself</w:t>
      </w:r>
      <w:r w:rsidR="59DF952B" w:rsidRPr="494AC310">
        <w:rPr>
          <w:lang w:val="en-US"/>
        </w:rPr>
        <w:t xml:space="preserve">. </w:t>
      </w:r>
    </w:p>
    <w:p w14:paraId="201CB336" w14:textId="684BE923" w:rsidR="59DF952B" w:rsidRDefault="59DF952B" w:rsidP="00D627FC">
      <w:pPr>
        <w:spacing w:line="240" w:lineRule="auto"/>
        <w:rPr>
          <w:rFonts w:ascii="Calibri Light" w:eastAsia="Calibri Light" w:hAnsi="Calibri Light" w:cs="Calibri Light"/>
          <w:lang w:val="en"/>
        </w:rPr>
      </w:pPr>
      <w:r w:rsidRPr="59B21933">
        <w:rPr>
          <w:lang w:val="en"/>
        </w:rPr>
        <w:t>If possible, include the following information:</w:t>
      </w:r>
    </w:p>
    <w:p w14:paraId="49492BCA" w14:textId="08EE9628" w:rsidR="59DF952B" w:rsidRDefault="59DF952B" w:rsidP="00D627FC">
      <w:pPr>
        <w:pStyle w:val="ListParagraph"/>
        <w:numPr>
          <w:ilvl w:val="0"/>
          <w:numId w:val="17"/>
        </w:numPr>
        <w:spacing w:line="240" w:lineRule="auto"/>
        <w:rPr>
          <w:rFonts w:ascii="Calibri Light" w:eastAsia="Calibri Light" w:hAnsi="Calibri Light" w:cs="Calibri Light"/>
        </w:rPr>
      </w:pPr>
      <w:r w:rsidRPr="59B21933">
        <w:t>Who is involved? Include the name/s of the person/s or organisation/s, address/es and phone number/s.</w:t>
      </w:r>
    </w:p>
    <w:p w14:paraId="757D0B7F" w14:textId="3F6EF4D3" w:rsidR="59DF952B" w:rsidRDefault="59DF952B" w:rsidP="00D627FC">
      <w:pPr>
        <w:pStyle w:val="ListParagraph"/>
        <w:numPr>
          <w:ilvl w:val="0"/>
          <w:numId w:val="17"/>
        </w:numPr>
        <w:spacing w:line="240" w:lineRule="auto"/>
        <w:rPr>
          <w:rFonts w:ascii="Calibri Light" w:eastAsia="Calibri Light" w:hAnsi="Calibri Light" w:cs="Calibri Light"/>
        </w:rPr>
      </w:pPr>
      <w:r w:rsidRPr="59B21933">
        <w:t xml:space="preserve">What fraud </w:t>
      </w:r>
      <w:r w:rsidR="5EDB06AB" w:rsidRPr="59B21933">
        <w:t xml:space="preserve">or corruption </w:t>
      </w:r>
      <w:r w:rsidRPr="59B21933">
        <w:t>do you think has occurred? Including how, when and where it occurred.</w:t>
      </w:r>
    </w:p>
    <w:p w14:paraId="6CDF30B6" w14:textId="06B5ECD0" w:rsidR="59DF952B" w:rsidRDefault="59DF952B" w:rsidP="00D627FC">
      <w:pPr>
        <w:pStyle w:val="ListParagraph"/>
        <w:numPr>
          <w:ilvl w:val="0"/>
          <w:numId w:val="17"/>
        </w:numPr>
        <w:spacing w:line="240" w:lineRule="auto"/>
        <w:rPr>
          <w:rFonts w:ascii="Calibri Light" w:eastAsia="Calibri Light" w:hAnsi="Calibri Light" w:cs="Calibri Light"/>
        </w:rPr>
      </w:pPr>
      <w:r w:rsidRPr="59B21933">
        <w:t>If you believe the behaviour</w:t>
      </w:r>
      <w:r w:rsidR="6262D545" w:rsidRPr="59B21933">
        <w:t xml:space="preserve"> or issue</w:t>
      </w:r>
      <w:r w:rsidRPr="59B21933">
        <w:t xml:space="preserve"> is continuing.</w:t>
      </w:r>
    </w:p>
    <w:p w14:paraId="25D0D0DA" w14:textId="52433624" w:rsidR="59DF952B" w:rsidRDefault="59DF952B" w:rsidP="00D627FC">
      <w:pPr>
        <w:pStyle w:val="ListParagraph"/>
        <w:numPr>
          <w:ilvl w:val="0"/>
          <w:numId w:val="17"/>
        </w:numPr>
        <w:spacing w:line="240" w:lineRule="auto"/>
        <w:rPr>
          <w:rFonts w:ascii="Calibri Light" w:eastAsia="Calibri Light" w:hAnsi="Calibri Light" w:cs="Calibri Light"/>
          <w:lang w:val="en"/>
        </w:rPr>
      </w:pPr>
      <w:r w:rsidRPr="59B21933">
        <w:t>How you came</w:t>
      </w:r>
      <w:r w:rsidRPr="59B21933">
        <w:rPr>
          <w:lang w:val="en"/>
        </w:rPr>
        <w:t xml:space="preserve"> to know about the matter.</w:t>
      </w:r>
    </w:p>
    <w:p w14:paraId="720ED596" w14:textId="5116D5D6" w:rsidR="3CF4E1B1" w:rsidRDefault="00FD71E0" w:rsidP="00D627FC">
      <w:pPr>
        <w:spacing w:line="240" w:lineRule="auto"/>
        <w:rPr>
          <w:rFonts w:ascii="Calibri Light" w:eastAsia="Calibri Light" w:hAnsi="Calibri Light" w:cs="Calibri Light"/>
        </w:rPr>
      </w:pPr>
      <w:r>
        <w:rPr>
          <w:lang w:val="en"/>
        </w:rPr>
        <w:t xml:space="preserve">Where possible, please provide </w:t>
      </w:r>
      <w:r w:rsidR="3CF4E1B1" w:rsidRPr="3C6E9AEB">
        <w:rPr>
          <w:lang w:val="en"/>
        </w:rPr>
        <w:t>supporting documentation</w:t>
      </w:r>
      <w:r>
        <w:rPr>
          <w:lang w:val="en"/>
        </w:rPr>
        <w:t>.</w:t>
      </w:r>
      <w:r w:rsidR="3CF4E1B1" w:rsidRPr="3C6E9AEB">
        <w:rPr>
          <w:lang w:val="en"/>
        </w:rPr>
        <w:t xml:space="preserve"> </w:t>
      </w:r>
      <w:r w:rsidR="3CF4E1B1">
        <w:t xml:space="preserve">You do not need to provide your contact details; however, it can </w:t>
      </w:r>
      <w:r w:rsidR="047A899C">
        <w:t xml:space="preserve">assist the </w:t>
      </w:r>
      <w:r w:rsidR="4F859833">
        <w:t>d</w:t>
      </w:r>
      <w:r w:rsidR="047A899C">
        <w:t xml:space="preserve">epartment </w:t>
      </w:r>
      <w:r w:rsidR="00C80E37">
        <w:t>to assess and investigate the allegation</w:t>
      </w:r>
      <w:r w:rsidR="3CF4E1B1">
        <w:t>.</w:t>
      </w:r>
    </w:p>
    <w:p w14:paraId="1E67C1BC" w14:textId="1CEF5266" w:rsidR="24C82ABC" w:rsidRDefault="24C82ABC" w:rsidP="00D627FC">
      <w:pPr>
        <w:spacing w:line="240" w:lineRule="auto"/>
      </w:pPr>
      <w:r>
        <w:t>If you are unsure whether an activity constitutes fraud or corruption, please contact the Fraud Intelligence and Investiga</w:t>
      </w:r>
      <w:r w:rsidR="7F4E4077">
        <w:t>tions Team for a</w:t>
      </w:r>
      <w:r w:rsidR="00C80E37">
        <w:t>dvice</w:t>
      </w:r>
      <w:r w:rsidR="7F4E4077">
        <w:t>.</w:t>
      </w:r>
    </w:p>
    <w:p w14:paraId="1E07D09F" w14:textId="6B380854" w:rsidR="32C800EF" w:rsidRDefault="32C800EF" w:rsidP="00D627FC">
      <w:pPr>
        <w:spacing w:line="240" w:lineRule="auto"/>
        <w:rPr>
          <w:rStyle w:val="Heading3Char"/>
        </w:rPr>
      </w:pPr>
      <w:bookmarkStart w:id="25" w:name="_Toc1549633224"/>
      <w:r w:rsidRPr="63CF1CF6">
        <w:rPr>
          <w:rStyle w:val="Heading3Char"/>
        </w:rPr>
        <w:t>Fair Entitlements Guarantee</w:t>
      </w:r>
      <w:bookmarkEnd w:id="25"/>
      <w:r>
        <w:t xml:space="preserve"> </w:t>
      </w:r>
    </w:p>
    <w:p w14:paraId="116F2ABA" w14:textId="60A4CA5D" w:rsidR="3B4EE09B" w:rsidRDefault="3B4EE09B" w:rsidP="00D627FC">
      <w:pPr>
        <w:spacing w:line="240" w:lineRule="auto"/>
      </w:pPr>
      <w:r w:rsidRPr="0DEF1425">
        <w:t xml:space="preserve">You can also report Fair Entitlements Guarantee </w:t>
      </w:r>
      <w:r w:rsidR="6A73FAF6" w:rsidRPr="0DEF1425">
        <w:t xml:space="preserve">related fraud directly to the Fair Entitlements Guarantee </w:t>
      </w:r>
      <w:r w:rsidR="0014395A">
        <w:t>Branch</w:t>
      </w:r>
      <w:r w:rsidR="6A73FAF6" w:rsidRPr="0DEF1425">
        <w:t xml:space="preserve"> via </w:t>
      </w:r>
      <w:hyperlink r:id="rId32" w:anchor=":~:text=If%20you%20suspect%20someone%20has,to%20provide%20a%20tip%2Doff.">
        <w:r w:rsidR="6A73FAF6" w:rsidRPr="009349B8">
          <w:rPr>
            <w:rStyle w:val="Hyperlink"/>
            <w:color w:val="auto"/>
            <w:u w:val="none"/>
          </w:rPr>
          <w:t xml:space="preserve">the </w:t>
        </w:r>
        <w:r w:rsidR="03523F8B" w:rsidRPr="0DEF1425">
          <w:rPr>
            <w:rStyle w:val="Hyperlink"/>
          </w:rPr>
          <w:t xml:space="preserve">Reporting FEG related fraud </w:t>
        </w:r>
        <w:r w:rsidR="6A73FAF6" w:rsidRPr="0DEF1425">
          <w:rPr>
            <w:rStyle w:val="Hyperlink"/>
          </w:rPr>
          <w:t>website.</w:t>
        </w:r>
      </w:hyperlink>
    </w:p>
    <w:p w14:paraId="27CE2012" w14:textId="49F6CAB1" w:rsidR="1A47C663" w:rsidRDefault="1A47C663" w:rsidP="00D627FC">
      <w:pPr>
        <w:pStyle w:val="Heading2"/>
        <w:spacing w:line="240" w:lineRule="auto"/>
      </w:pPr>
      <w:bookmarkStart w:id="26" w:name="_Toc826627416"/>
      <w:r>
        <w:t xml:space="preserve">National Anti-Corruption Commission </w:t>
      </w:r>
      <w:r w:rsidR="00701615">
        <w:t>(NACC)</w:t>
      </w:r>
      <w:bookmarkEnd w:id="26"/>
    </w:p>
    <w:p w14:paraId="149E2B9D" w14:textId="75BCA6A4" w:rsidR="32A42D44" w:rsidRDefault="0003479D" w:rsidP="00D627FC">
      <w:pPr>
        <w:spacing w:line="240" w:lineRule="auto"/>
        <w:rPr>
          <w:i/>
          <w:iCs/>
        </w:rPr>
      </w:pPr>
      <w:r>
        <w:t xml:space="preserve">The </w:t>
      </w:r>
      <w:r w:rsidR="16BFEF74">
        <w:t>d</w:t>
      </w:r>
      <w:r>
        <w:t>epartment</w:t>
      </w:r>
      <w:r w:rsidR="36302E77">
        <w:t xml:space="preserve"> reports all cases of suspected serious or systemic corruption</w:t>
      </w:r>
      <w:r w:rsidR="4371E2E5">
        <w:t xml:space="preserve"> to the NACC</w:t>
      </w:r>
      <w:r w:rsidR="36302E77">
        <w:t xml:space="preserve">, and complies with requests from the NACC, in accordance with the </w:t>
      </w:r>
      <w:hyperlink r:id="rId33">
        <w:r w:rsidR="36302E77" w:rsidRPr="1057F7B5">
          <w:rPr>
            <w:rStyle w:val="Hyperlink"/>
            <w:i/>
            <w:iCs/>
          </w:rPr>
          <w:t>N</w:t>
        </w:r>
        <w:r w:rsidR="61C717E4" w:rsidRPr="1057F7B5">
          <w:rPr>
            <w:rStyle w:val="Hyperlink"/>
            <w:i/>
            <w:iCs/>
          </w:rPr>
          <w:t>ACC Act</w:t>
        </w:r>
        <w:r w:rsidR="00CA0D93" w:rsidRPr="1057F7B5">
          <w:rPr>
            <w:rStyle w:val="Hyperlink"/>
            <w:i/>
            <w:iCs/>
          </w:rPr>
          <w:t xml:space="preserve"> 2022</w:t>
        </w:r>
      </w:hyperlink>
      <w:r w:rsidR="61C717E4" w:rsidRPr="3C6E9AEB">
        <w:rPr>
          <w:i/>
          <w:iCs/>
        </w:rPr>
        <w:t>.</w:t>
      </w:r>
    </w:p>
    <w:p w14:paraId="4B0D6903" w14:textId="32F2E32B" w:rsidR="32A42D44" w:rsidRDefault="733C782C" w:rsidP="00D627FC">
      <w:pPr>
        <w:spacing w:line="240" w:lineRule="auto"/>
        <w:rPr>
          <w:rFonts w:ascii="Calibri" w:eastAsia="Calibri" w:hAnsi="Calibri" w:cs="Calibri"/>
        </w:rPr>
      </w:pPr>
      <w:r w:rsidRPr="1EC82D94">
        <w:rPr>
          <w:rFonts w:ascii="Calibri" w:eastAsia="Calibri" w:hAnsi="Calibri" w:cs="Calibri"/>
        </w:rPr>
        <w:t xml:space="preserve">The NACC considers most people who work for, exercise the powers of, or perform functions for, the Australian Government or the Australian Parliament as public officials for the purpose of investigating corruption. This includes consultants, independent contractors and labour-hire contractors directly engaged by the </w:t>
      </w:r>
      <w:r w:rsidR="6E0236A7" w:rsidRPr="1057F7B5">
        <w:rPr>
          <w:rFonts w:ascii="Calibri" w:eastAsia="Calibri" w:hAnsi="Calibri" w:cs="Calibri"/>
        </w:rPr>
        <w:t>d</w:t>
      </w:r>
      <w:r w:rsidRPr="1057F7B5">
        <w:rPr>
          <w:rFonts w:ascii="Calibri" w:eastAsia="Calibri" w:hAnsi="Calibri" w:cs="Calibri"/>
        </w:rPr>
        <w:t>epartment.</w:t>
      </w:r>
      <w:r w:rsidRPr="1EC82D94">
        <w:rPr>
          <w:rFonts w:ascii="Calibri" w:eastAsia="Calibri" w:hAnsi="Calibri" w:cs="Calibri"/>
        </w:rPr>
        <w:t xml:space="preserve"> It also includes external service providers and third-party providers who are required to adhere to all contractual and/or legal obligations, program guidelines or conditions of funding that govern their relationship with the </w:t>
      </w:r>
      <w:r w:rsidR="5A080181" w:rsidRPr="1057F7B5">
        <w:rPr>
          <w:rFonts w:ascii="Calibri" w:eastAsia="Calibri" w:hAnsi="Calibri" w:cs="Calibri"/>
        </w:rPr>
        <w:t>d</w:t>
      </w:r>
      <w:r w:rsidRPr="1057F7B5">
        <w:rPr>
          <w:rFonts w:ascii="Calibri" w:eastAsia="Calibri" w:hAnsi="Calibri" w:cs="Calibri"/>
        </w:rPr>
        <w:t>epartment.</w:t>
      </w:r>
      <w:r w:rsidRPr="1EC82D94">
        <w:rPr>
          <w:rFonts w:ascii="Calibri" w:eastAsia="Calibri" w:hAnsi="Calibri" w:cs="Calibri"/>
        </w:rPr>
        <w:t xml:space="preserve"> A failure to comply with these obligations may constitute corruption or fraud.</w:t>
      </w:r>
    </w:p>
    <w:p w14:paraId="3A81882E" w14:textId="5014559C" w:rsidR="32A42D44" w:rsidRDefault="32A42D44" w:rsidP="00D627FC">
      <w:pPr>
        <w:spacing w:line="240" w:lineRule="auto"/>
      </w:pPr>
      <w:r>
        <w:t>Anyone can report serious or systemic corruption directly to the NACC. Information on how to submit reports directly, including protections that exist for those to make ref</w:t>
      </w:r>
      <w:r w:rsidR="4B3A103D">
        <w:t xml:space="preserve">errals, is available via the </w:t>
      </w:r>
      <w:hyperlink r:id="rId34" w:anchor=":~:text=Anyone%20can%20submit%20a%20corruption,might%20be%20a%20corruption%20issue.">
        <w:r w:rsidR="4B3A103D" w:rsidRPr="1EC82D94">
          <w:rPr>
            <w:rStyle w:val="Hyperlink"/>
          </w:rPr>
          <w:t>NACC website</w:t>
        </w:r>
      </w:hyperlink>
      <w:r w:rsidR="4B3A103D">
        <w:t xml:space="preserve">. </w:t>
      </w:r>
    </w:p>
    <w:p w14:paraId="0F657B80" w14:textId="3423996D" w:rsidR="006F3F17" w:rsidRPr="008F3D9C" w:rsidRDefault="2C1A1E5C" w:rsidP="00D627FC">
      <w:pPr>
        <w:pStyle w:val="Heading2"/>
        <w:spacing w:line="240" w:lineRule="auto"/>
      </w:pPr>
      <w:bookmarkStart w:id="27" w:name="_Toc1680798703"/>
      <w:r>
        <w:t>P</w:t>
      </w:r>
      <w:r w:rsidR="3696543B">
        <w:t>ublic Interest Disclosure</w:t>
      </w:r>
      <w:bookmarkEnd w:id="27"/>
      <w:r w:rsidR="3696543B">
        <w:t xml:space="preserve"> </w:t>
      </w:r>
    </w:p>
    <w:p w14:paraId="60741B19" w14:textId="008CE051" w:rsidR="006F3F17" w:rsidRPr="008F3D9C" w:rsidRDefault="3696543B" w:rsidP="00D627FC">
      <w:pPr>
        <w:spacing w:line="240" w:lineRule="auto"/>
      </w:pPr>
      <w:r>
        <w:t xml:space="preserve">The </w:t>
      </w:r>
      <w:hyperlink r:id="rId35" w:history="1">
        <w:r w:rsidRPr="00700EA0">
          <w:rPr>
            <w:rStyle w:val="Hyperlink"/>
          </w:rPr>
          <w:t>Public Interest Disclosure Act 2013</w:t>
        </w:r>
      </w:hyperlink>
      <w:r>
        <w:t xml:space="preserve"> seeks to promote integrity and accountability by:</w:t>
      </w:r>
    </w:p>
    <w:p w14:paraId="4F6498E2" w14:textId="46E30196" w:rsidR="006F3F17" w:rsidRPr="008F3D9C" w:rsidRDefault="009349B8" w:rsidP="00D627FC">
      <w:pPr>
        <w:pStyle w:val="ListParagraph"/>
        <w:numPr>
          <w:ilvl w:val="0"/>
          <w:numId w:val="16"/>
        </w:numPr>
        <w:spacing w:line="240" w:lineRule="auto"/>
        <w:ind w:left="714" w:hanging="357"/>
      </w:pPr>
      <w:r>
        <w:t>e</w:t>
      </w:r>
      <w:r w:rsidR="3696543B">
        <w:t>ncouraging the disclosure of information about alleged serious wrongdoing</w:t>
      </w:r>
    </w:p>
    <w:p w14:paraId="750FA636" w14:textId="330F8AAF" w:rsidR="006F3F17" w:rsidRPr="008F3D9C" w:rsidRDefault="009349B8" w:rsidP="00D627FC">
      <w:pPr>
        <w:pStyle w:val="ListParagraph"/>
        <w:numPr>
          <w:ilvl w:val="0"/>
          <w:numId w:val="16"/>
        </w:numPr>
        <w:spacing w:line="240" w:lineRule="auto"/>
        <w:ind w:left="714" w:hanging="357"/>
      </w:pPr>
      <w:r>
        <w:t>p</w:t>
      </w:r>
      <w:r w:rsidR="3696543B">
        <w:t>rotecting those who make such disclosures</w:t>
      </w:r>
      <w:r>
        <w:t xml:space="preserve"> and</w:t>
      </w:r>
    </w:p>
    <w:p w14:paraId="75CC630E" w14:textId="76482467" w:rsidR="006F3F17" w:rsidRPr="008F3D9C" w:rsidRDefault="009349B8" w:rsidP="00D627FC">
      <w:pPr>
        <w:pStyle w:val="ListParagraph"/>
        <w:numPr>
          <w:ilvl w:val="0"/>
          <w:numId w:val="16"/>
        </w:numPr>
        <w:spacing w:line="240" w:lineRule="auto"/>
        <w:ind w:left="714" w:hanging="357"/>
      </w:pPr>
      <w:r>
        <w:t>e</w:t>
      </w:r>
      <w:r w:rsidR="3696543B">
        <w:t>nsuring that disclosures are properly actioned.</w:t>
      </w:r>
    </w:p>
    <w:p w14:paraId="64E53AA1" w14:textId="20DD1D77" w:rsidR="006F3F17" w:rsidRPr="008F3D9C" w:rsidRDefault="0003479D" w:rsidP="00B74E27">
      <w:pPr>
        <w:spacing w:line="240" w:lineRule="auto"/>
      </w:pPr>
      <w:r>
        <w:t xml:space="preserve">The </w:t>
      </w:r>
      <w:r w:rsidR="067E56B1">
        <w:t>d</w:t>
      </w:r>
      <w:r>
        <w:t xml:space="preserve">epartment </w:t>
      </w:r>
      <w:r w:rsidR="3696543B">
        <w:t xml:space="preserve">will act on disclosures as </w:t>
      </w:r>
      <w:proofErr w:type="gramStart"/>
      <w:r w:rsidR="3696543B">
        <w:t>appropriate</w:t>
      </w:r>
      <w:r w:rsidR="00C410EA">
        <w:t>,</w:t>
      </w:r>
      <w:r w:rsidR="3696543B">
        <w:t xml:space="preserve"> and</w:t>
      </w:r>
      <w:proofErr w:type="gramEnd"/>
      <w:r w:rsidR="3696543B">
        <w:t xml:space="preserve"> protect disclosers from any reprisals for making a disclosure. A person must be a current or former public official, including </w:t>
      </w:r>
      <w:r w:rsidR="3C2608E5">
        <w:t xml:space="preserve">staff of </w:t>
      </w:r>
      <w:r w:rsidR="3696543B">
        <w:t xml:space="preserve">third party </w:t>
      </w:r>
      <w:r w:rsidR="3696543B">
        <w:lastRenderedPageBreak/>
        <w:t>contracted service providers, to report under the Public Interest Disclosure scheme.</w:t>
      </w:r>
      <w:r w:rsidR="00B74E27">
        <w:t xml:space="preserve"> </w:t>
      </w:r>
      <w:r w:rsidR="00B74E27">
        <w:br/>
      </w:r>
      <w:r w:rsidR="3696543B">
        <w:t>To make a Public Interest Disclosure a person can:</w:t>
      </w:r>
    </w:p>
    <w:p w14:paraId="07B91048" w14:textId="6E1A3C93" w:rsidR="006F3F17" w:rsidRPr="008F3D9C" w:rsidRDefault="009349B8" w:rsidP="00D627FC">
      <w:pPr>
        <w:pStyle w:val="ListParagraph"/>
        <w:numPr>
          <w:ilvl w:val="0"/>
          <w:numId w:val="15"/>
        </w:numPr>
        <w:spacing w:line="240" w:lineRule="auto"/>
      </w:pPr>
      <w:r>
        <w:t>e</w:t>
      </w:r>
      <w:r w:rsidR="3696543B">
        <w:t xml:space="preserve">mail </w:t>
      </w:r>
      <w:hyperlink r:id="rId36" w:history="1">
        <w:r w:rsidR="43BE0664">
          <w:t>PID</w:t>
        </w:r>
        <w:r w:rsidR="3696543B" w:rsidRPr="477FE519">
          <w:rPr>
            <w:rStyle w:val="Hyperlink"/>
          </w:rPr>
          <w:t>@dewr.gov.au</w:t>
        </w:r>
      </w:hyperlink>
      <w:r w:rsidR="001310EF">
        <w:t>.</w:t>
      </w:r>
      <w:r w:rsidR="000445E4">
        <w:t xml:space="preserve"> This can include requesting contact directly </w:t>
      </w:r>
      <w:r w:rsidR="00CA5AD5">
        <w:t xml:space="preserve">from </w:t>
      </w:r>
      <w:r w:rsidR="000445E4">
        <w:t>a departmental Authorised Officer or</w:t>
      </w:r>
    </w:p>
    <w:p w14:paraId="33CABDB1" w14:textId="1BF8BD47" w:rsidR="000445E4" w:rsidRDefault="009349B8" w:rsidP="00C16830">
      <w:pPr>
        <w:pStyle w:val="ListParagraph"/>
        <w:numPr>
          <w:ilvl w:val="0"/>
          <w:numId w:val="15"/>
        </w:numPr>
        <w:spacing w:line="240" w:lineRule="auto"/>
      </w:pPr>
      <w:r>
        <w:t>d</w:t>
      </w:r>
      <w:r w:rsidR="3696543B">
        <w:t xml:space="preserve">isclose to their </w:t>
      </w:r>
      <w:r w:rsidR="00075AD9">
        <w:t>supervisor</w:t>
      </w:r>
      <w:r w:rsidR="000445E4">
        <w:t>.</w:t>
      </w:r>
    </w:p>
    <w:p w14:paraId="08F8F606" w14:textId="0105F27D" w:rsidR="006F3F17" w:rsidRPr="008F3D9C" w:rsidRDefault="3FA40451" w:rsidP="00D627FC">
      <w:pPr>
        <w:spacing w:line="240" w:lineRule="auto"/>
      </w:pPr>
      <w:r>
        <w:t xml:space="preserve">Further information on public interest disclosures </w:t>
      </w:r>
      <w:r w:rsidR="00BD5594">
        <w:t xml:space="preserve">at the </w:t>
      </w:r>
      <w:r w:rsidR="27C4AAFC">
        <w:t>d</w:t>
      </w:r>
      <w:r w:rsidR="00BD5594">
        <w:t>epartment</w:t>
      </w:r>
      <w:r>
        <w:t xml:space="preserve"> can</w:t>
      </w:r>
      <w:r w:rsidR="31AF0D2E">
        <w:t xml:space="preserve"> be found on the </w:t>
      </w:r>
      <w:hyperlink r:id="rId37">
        <w:r w:rsidR="0090475D">
          <w:rPr>
            <w:rStyle w:val="Hyperlink"/>
          </w:rPr>
          <w:t>Department’s website</w:t>
        </w:r>
      </w:hyperlink>
      <w:r w:rsidR="31AF0D2E">
        <w:t>.</w:t>
      </w:r>
      <w:r>
        <w:t xml:space="preserve">  </w:t>
      </w:r>
    </w:p>
    <w:p w14:paraId="191B9CDE" w14:textId="6C67584F" w:rsidR="006F3F17" w:rsidRPr="008F3D9C" w:rsidRDefault="2874724A" w:rsidP="00D627FC">
      <w:pPr>
        <w:pStyle w:val="Heading2"/>
        <w:spacing w:line="240" w:lineRule="auto"/>
      </w:pPr>
      <w:bookmarkStart w:id="28" w:name="_Toc471645866"/>
      <w:r>
        <w:t>Privacy</w:t>
      </w:r>
      <w:bookmarkEnd w:id="28"/>
      <w:r>
        <w:t xml:space="preserve"> </w:t>
      </w:r>
    </w:p>
    <w:p w14:paraId="04C349B9" w14:textId="3CFA6A80" w:rsidR="006F3F17" w:rsidRPr="008F3D9C" w:rsidRDefault="6C1BE580" w:rsidP="00D627FC">
      <w:pPr>
        <w:spacing w:line="240" w:lineRule="auto"/>
        <w:rPr>
          <w:rFonts w:ascii="Calibri" w:eastAsia="Calibri" w:hAnsi="Calibri" w:cs="Calibri"/>
          <w:color w:val="000000" w:themeColor="text1"/>
        </w:rPr>
      </w:pPr>
      <w:r w:rsidRPr="3BCA0D22">
        <w:rPr>
          <w:rFonts w:ascii="Calibri" w:eastAsia="Calibri" w:hAnsi="Calibri" w:cs="Calibri"/>
          <w:color w:val="000000" w:themeColor="text1"/>
        </w:rPr>
        <w:t xml:space="preserve">Those who report suspected wrongdoing, fraud or corruption to the </w:t>
      </w:r>
      <w:r w:rsidR="23D3D81E" w:rsidRPr="1057F7B5">
        <w:rPr>
          <w:rFonts w:ascii="Calibri" w:eastAsia="Calibri" w:hAnsi="Calibri" w:cs="Calibri"/>
          <w:color w:val="000000" w:themeColor="text1"/>
        </w:rPr>
        <w:t>d</w:t>
      </w:r>
      <w:r w:rsidRPr="1057F7B5">
        <w:rPr>
          <w:rFonts w:ascii="Calibri" w:eastAsia="Calibri" w:hAnsi="Calibri" w:cs="Calibri"/>
          <w:color w:val="000000" w:themeColor="text1"/>
        </w:rPr>
        <w:t>epartment</w:t>
      </w:r>
      <w:r w:rsidRPr="3BCA0D22">
        <w:rPr>
          <w:rFonts w:ascii="Calibri" w:eastAsia="Calibri" w:hAnsi="Calibri" w:cs="Calibri"/>
          <w:color w:val="000000" w:themeColor="text1"/>
        </w:rPr>
        <w:t xml:space="preserve"> are protected by law, including the </w:t>
      </w:r>
      <w:hyperlink r:id="rId38">
        <w:r w:rsidRPr="1057F7B5">
          <w:rPr>
            <w:rStyle w:val="Hyperlink"/>
            <w:rFonts w:ascii="Calibri" w:eastAsia="Calibri" w:hAnsi="Calibri" w:cs="Calibri"/>
            <w:i/>
            <w:iCs/>
          </w:rPr>
          <w:t>Privacy Act 1988</w:t>
        </w:r>
      </w:hyperlink>
      <w:r w:rsidRPr="3BCA0D22">
        <w:rPr>
          <w:rFonts w:ascii="Calibri" w:eastAsia="Calibri" w:hAnsi="Calibri" w:cs="Calibri"/>
          <w:color w:val="000000" w:themeColor="text1"/>
        </w:rPr>
        <w:t xml:space="preserve">, and their personal information is collected by the </w:t>
      </w:r>
      <w:r w:rsidR="2901EDE2" w:rsidRPr="1057F7B5">
        <w:rPr>
          <w:rFonts w:ascii="Calibri" w:eastAsia="Calibri" w:hAnsi="Calibri" w:cs="Calibri"/>
          <w:color w:val="000000" w:themeColor="text1"/>
        </w:rPr>
        <w:t>d</w:t>
      </w:r>
      <w:r w:rsidRPr="1057F7B5">
        <w:rPr>
          <w:rFonts w:ascii="Calibri" w:eastAsia="Calibri" w:hAnsi="Calibri" w:cs="Calibri"/>
          <w:color w:val="000000" w:themeColor="text1"/>
        </w:rPr>
        <w:t>epartment</w:t>
      </w:r>
      <w:r w:rsidRPr="3BCA0D22">
        <w:rPr>
          <w:rFonts w:ascii="Calibri" w:eastAsia="Calibri" w:hAnsi="Calibri" w:cs="Calibri"/>
          <w:color w:val="000000" w:themeColor="text1"/>
        </w:rPr>
        <w:t xml:space="preserve"> for the purposes of assessing allegations of </w:t>
      </w:r>
      <w:r w:rsidRPr="3BCA0D22">
        <w:rPr>
          <w:rFonts w:ascii="Calibri" w:eastAsia="Calibri" w:hAnsi="Calibri" w:cs="Calibri"/>
          <w:color w:val="000000" w:themeColor="text1"/>
          <w:lang w:val="en"/>
        </w:rPr>
        <w:t xml:space="preserve">suspected wrongdoing, </w:t>
      </w:r>
      <w:r w:rsidR="00E87B8A" w:rsidRPr="3BCA0D22">
        <w:rPr>
          <w:rFonts w:ascii="Calibri" w:eastAsia="Calibri" w:hAnsi="Calibri" w:cs="Calibri"/>
          <w:color w:val="000000" w:themeColor="text1"/>
          <w:lang w:val="en"/>
        </w:rPr>
        <w:t>fraud,</w:t>
      </w:r>
      <w:r w:rsidRPr="3BCA0D22">
        <w:rPr>
          <w:rFonts w:ascii="Calibri" w:eastAsia="Calibri" w:hAnsi="Calibri" w:cs="Calibri"/>
          <w:color w:val="000000" w:themeColor="text1"/>
          <w:lang w:val="en"/>
        </w:rPr>
        <w:t xml:space="preserve"> or corruption. </w:t>
      </w:r>
      <w:r w:rsidRPr="1057F7B5">
        <w:rPr>
          <w:rFonts w:ascii="Calibri" w:eastAsia="Calibri" w:hAnsi="Calibri" w:cs="Calibri"/>
          <w:color w:val="000000" w:themeColor="text1"/>
          <w:lang w:val="en"/>
        </w:rPr>
        <w:t xml:space="preserve">The </w:t>
      </w:r>
      <w:r w:rsidR="39FD2C2C" w:rsidRPr="1057F7B5">
        <w:rPr>
          <w:rFonts w:ascii="Calibri" w:eastAsia="Calibri" w:hAnsi="Calibri" w:cs="Calibri"/>
          <w:color w:val="000000" w:themeColor="text1"/>
          <w:lang w:val="en"/>
        </w:rPr>
        <w:t>d</w:t>
      </w:r>
      <w:r w:rsidRPr="1057F7B5">
        <w:rPr>
          <w:rFonts w:ascii="Calibri" w:eastAsia="Calibri" w:hAnsi="Calibri" w:cs="Calibri"/>
          <w:color w:val="000000" w:themeColor="text1"/>
          <w:lang w:val="en"/>
        </w:rPr>
        <w:t>epartment</w:t>
      </w:r>
      <w:r w:rsidRPr="3BCA0D22">
        <w:rPr>
          <w:rFonts w:ascii="Calibri" w:eastAsia="Calibri" w:hAnsi="Calibri" w:cs="Calibri"/>
          <w:color w:val="000000" w:themeColor="text1"/>
        </w:rPr>
        <w:t xml:space="preserve"> may disclose the personal </w:t>
      </w:r>
      <w:r w:rsidRPr="3BCA0D22">
        <w:rPr>
          <w:rFonts w:ascii="Calibri" w:eastAsia="Calibri" w:hAnsi="Calibri" w:cs="Calibri"/>
          <w:color w:val="000000" w:themeColor="text1"/>
          <w:lang w:val="en"/>
        </w:rPr>
        <w:t xml:space="preserve">information </w:t>
      </w:r>
      <w:r w:rsidRPr="3BCA0D22">
        <w:rPr>
          <w:rFonts w:ascii="Calibri" w:eastAsia="Calibri" w:hAnsi="Calibri" w:cs="Calibri"/>
          <w:color w:val="000000" w:themeColor="text1"/>
        </w:rPr>
        <w:t xml:space="preserve">provided to other Commonwealth, State or Territory bodies (including law enforcement bodies) for appropriate assessment or action. Personal information may also be used by the </w:t>
      </w:r>
      <w:r w:rsidR="03ED0BE4" w:rsidRPr="1057F7B5">
        <w:rPr>
          <w:rFonts w:ascii="Calibri" w:eastAsia="Calibri" w:hAnsi="Calibri" w:cs="Calibri"/>
          <w:color w:val="000000" w:themeColor="text1"/>
        </w:rPr>
        <w:t>d</w:t>
      </w:r>
      <w:r w:rsidRPr="1057F7B5">
        <w:rPr>
          <w:rFonts w:ascii="Calibri" w:eastAsia="Calibri" w:hAnsi="Calibri" w:cs="Calibri"/>
          <w:color w:val="000000" w:themeColor="text1"/>
        </w:rPr>
        <w:t>epartment</w:t>
      </w:r>
      <w:r w:rsidRPr="3BCA0D22">
        <w:rPr>
          <w:rFonts w:ascii="Calibri" w:eastAsia="Calibri" w:hAnsi="Calibri" w:cs="Calibri"/>
          <w:color w:val="000000" w:themeColor="text1"/>
        </w:rPr>
        <w:t xml:space="preserve"> or given to other parties if it is required or authorised by law. Your personal information is unlikely to be disclosed overseas.</w:t>
      </w:r>
    </w:p>
    <w:p w14:paraId="6E1A0819" w14:textId="05C78133" w:rsidR="006F3F17" w:rsidRPr="000E29EC" w:rsidRDefault="6C1BE580" w:rsidP="00D627FC">
      <w:pPr>
        <w:spacing w:line="240" w:lineRule="auto"/>
        <w:ind w:left="-20" w:right="-20"/>
        <w:rPr>
          <w:rFonts w:ascii="Calibri" w:eastAsia="Calibri" w:hAnsi="Calibri" w:cs="Calibri"/>
          <w:color w:val="000000" w:themeColor="text1"/>
        </w:rPr>
      </w:pPr>
      <w:r w:rsidRPr="274C11EE">
        <w:rPr>
          <w:rFonts w:ascii="Calibri" w:eastAsia="Calibri" w:hAnsi="Calibri" w:cs="Calibri"/>
          <w:color w:val="000000" w:themeColor="text1"/>
        </w:rPr>
        <w:t xml:space="preserve">For more information about how the </w:t>
      </w:r>
      <w:r w:rsidR="64BAEF7E" w:rsidRPr="1057F7B5">
        <w:rPr>
          <w:rFonts w:ascii="Calibri" w:eastAsia="Calibri" w:hAnsi="Calibri" w:cs="Calibri"/>
          <w:color w:val="000000" w:themeColor="text1"/>
        </w:rPr>
        <w:t>d</w:t>
      </w:r>
      <w:r w:rsidRPr="1057F7B5">
        <w:rPr>
          <w:rFonts w:ascii="Calibri" w:eastAsia="Calibri" w:hAnsi="Calibri" w:cs="Calibri"/>
          <w:color w:val="000000" w:themeColor="text1"/>
        </w:rPr>
        <w:t>epartment</w:t>
      </w:r>
      <w:r w:rsidRPr="274C11EE">
        <w:rPr>
          <w:rFonts w:ascii="Calibri" w:eastAsia="Calibri" w:hAnsi="Calibri" w:cs="Calibri"/>
          <w:color w:val="000000" w:themeColor="text1"/>
        </w:rPr>
        <w:t xml:space="preserve"> manages personal information (including information on accessing </w:t>
      </w:r>
      <w:r w:rsidRPr="274C11EE">
        <w:rPr>
          <w:rFonts w:ascii="Calibri" w:eastAsia="Calibri" w:hAnsi="Calibri" w:cs="Calibri"/>
          <w:color w:val="000000" w:themeColor="text1"/>
          <w:lang w:val="en"/>
        </w:rPr>
        <w:t>or</w:t>
      </w:r>
      <w:r w:rsidRPr="274C11EE">
        <w:rPr>
          <w:rFonts w:ascii="Calibri" w:eastAsia="Calibri" w:hAnsi="Calibri" w:cs="Calibri"/>
          <w:color w:val="000000" w:themeColor="text1"/>
        </w:rPr>
        <w:t xml:space="preserve"> correcting your personal information) and how to make a privacy complaint, please view our </w:t>
      </w:r>
      <w:hyperlink r:id="rId39">
        <w:r w:rsidRPr="1057F7B5">
          <w:rPr>
            <w:rStyle w:val="Hyperlink"/>
            <w:rFonts w:ascii="Calibri" w:eastAsia="Calibri" w:hAnsi="Calibri" w:cs="Calibri"/>
          </w:rPr>
          <w:t>full privacy policy</w:t>
        </w:r>
      </w:hyperlink>
      <w:r w:rsidRPr="274C11EE">
        <w:rPr>
          <w:rFonts w:ascii="Calibri" w:eastAsia="Calibri" w:hAnsi="Calibri" w:cs="Calibri"/>
          <w:color w:val="000000" w:themeColor="text1"/>
        </w:rPr>
        <w:t xml:space="preserve"> or you can request a copy from the </w:t>
      </w:r>
      <w:r w:rsidR="7E593F48" w:rsidRPr="1057F7B5">
        <w:rPr>
          <w:rFonts w:ascii="Calibri" w:eastAsia="Calibri" w:hAnsi="Calibri" w:cs="Calibri"/>
          <w:color w:val="000000" w:themeColor="text1"/>
        </w:rPr>
        <w:t>d</w:t>
      </w:r>
      <w:r w:rsidRPr="1057F7B5">
        <w:rPr>
          <w:rFonts w:ascii="Calibri" w:eastAsia="Calibri" w:hAnsi="Calibri" w:cs="Calibri"/>
          <w:color w:val="000000" w:themeColor="text1"/>
        </w:rPr>
        <w:t>epartment</w:t>
      </w:r>
      <w:r w:rsidRPr="274C11EE">
        <w:rPr>
          <w:rFonts w:ascii="Calibri" w:eastAsia="Calibri" w:hAnsi="Calibri" w:cs="Calibri"/>
          <w:color w:val="000000" w:themeColor="text1"/>
        </w:rPr>
        <w:t xml:space="preserve"> by sending an email to </w:t>
      </w:r>
      <w:hyperlink r:id="rId40">
        <w:r w:rsidRPr="1057F7B5">
          <w:rPr>
            <w:rStyle w:val="Hyperlink"/>
            <w:rFonts w:ascii="Calibri" w:eastAsia="Calibri" w:hAnsi="Calibri" w:cs="Calibri"/>
          </w:rPr>
          <w:t>privacy@dewr.gov.au</w:t>
        </w:r>
      </w:hyperlink>
      <w:r w:rsidRPr="274C11EE">
        <w:rPr>
          <w:rFonts w:ascii="Calibri" w:eastAsia="Calibri" w:hAnsi="Calibri" w:cs="Calibri"/>
          <w:color w:val="000000" w:themeColor="text1"/>
        </w:rPr>
        <w:t>.</w:t>
      </w:r>
    </w:p>
    <w:p w14:paraId="0842B8C4" w14:textId="641CF268" w:rsidR="69FCEB9E" w:rsidRDefault="05DF394C" w:rsidP="00D627FC">
      <w:pPr>
        <w:pStyle w:val="Heading1"/>
        <w:spacing w:line="240" w:lineRule="auto"/>
      </w:pPr>
      <w:bookmarkStart w:id="29" w:name="_Toc1786667100"/>
      <w:r>
        <w:t>Further Information</w:t>
      </w:r>
      <w:bookmarkEnd w:id="29"/>
    </w:p>
    <w:p w14:paraId="65A6D9AA" w14:textId="77777777" w:rsidR="00320762" w:rsidRDefault="00320762" w:rsidP="00D627FC">
      <w:pPr>
        <w:spacing w:line="240" w:lineRule="auto"/>
      </w:pPr>
      <w:r>
        <w:t xml:space="preserve">For further information about this document, the Fraud and Corruption Control Framework, PID or Integrity matters contact </w:t>
      </w:r>
      <w:hyperlink r:id="rId41" w:history="1">
        <w:r w:rsidRPr="008907FF">
          <w:rPr>
            <w:rStyle w:val="Hyperlink"/>
          </w:rPr>
          <w:t>Integrity@dewr.gov.au</w:t>
        </w:r>
      </w:hyperlink>
    </w:p>
    <w:p w14:paraId="4CF93DBA" w14:textId="77777777" w:rsidR="00320762" w:rsidRDefault="00320762" w:rsidP="00D627FC">
      <w:pPr>
        <w:spacing w:line="240" w:lineRule="auto"/>
      </w:pPr>
      <w:r>
        <w:t xml:space="preserve">For information about reporting suspected fraud and corruption, fraud intelligence and investigations contact </w:t>
      </w:r>
      <w:hyperlink r:id="rId42" w:history="1">
        <w:r w:rsidRPr="0089487F">
          <w:rPr>
            <w:rStyle w:val="Hyperlink"/>
          </w:rPr>
          <w:t>Fraud@dewr.gov.au</w:t>
        </w:r>
      </w:hyperlink>
    </w:p>
    <w:p w14:paraId="4DBCF8EF" w14:textId="1E19835C" w:rsidR="00320762" w:rsidRDefault="00320762" w:rsidP="00D627FC">
      <w:pPr>
        <w:spacing w:line="240" w:lineRule="auto"/>
      </w:pPr>
      <w:r>
        <w:t xml:space="preserve">For further information see: </w:t>
      </w:r>
    </w:p>
    <w:p w14:paraId="39EDB422" w14:textId="59E9A839" w:rsidR="3B13DBF2" w:rsidRDefault="000535FD" w:rsidP="00D627FC">
      <w:pPr>
        <w:spacing w:line="240" w:lineRule="auto"/>
      </w:pPr>
      <w:hyperlink r:id="rId43" w:history="1">
        <w:r w:rsidR="3B13DBF2" w:rsidRPr="00FD6022">
          <w:rPr>
            <w:rStyle w:val="Hyperlink"/>
          </w:rPr>
          <w:t>Commonwealth Fraud and Corruption Control Framework 2024</w:t>
        </w:r>
      </w:hyperlink>
      <w:r w:rsidR="3B13DBF2">
        <w:t xml:space="preserve"> </w:t>
      </w:r>
    </w:p>
    <w:p w14:paraId="6AB3905D" w14:textId="411058FE" w:rsidR="4C73032A" w:rsidRDefault="000535FD" w:rsidP="00D627FC">
      <w:pPr>
        <w:spacing w:line="240" w:lineRule="auto"/>
      </w:pPr>
      <w:hyperlink r:id="rId44" w:history="1">
        <w:r w:rsidR="4C73032A" w:rsidRPr="00A1188C">
          <w:rPr>
            <w:rStyle w:val="Hyperlink"/>
          </w:rPr>
          <w:t>DEWR Privacy Policy</w:t>
        </w:r>
      </w:hyperlink>
      <w:r w:rsidR="4C73032A">
        <w:t xml:space="preserve"> </w:t>
      </w:r>
    </w:p>
    <w:p w14:paraId="4F35931D" w14:textId="46E209C3" w:rsidR="3B13DBF2" w:rsidRDefault="000535FD" w:rsidP="00D627FC">
      <w:pPr>
        <w:spacing w:line="240" w:lineRule="auto"/>
      </w:pPr>
      <w:hyperlink r:id="rId45" w:history="1">
        <w:r w:rsidR="3B13DBF2" w:rsidRPr="00101592">
          <w:rPr>
            <w:rStyle w:val="Hyperlink"/>
          </w:rPr>
          <w:t>Australian Government Investigations Standards</w:t>
        </w:r>
      </w:hyperlink>
      <w:r w:rsidR="3B13DBF2">
        <w:t xml:space="preserve"> </w:t>
      </w:r>
    </w:p>
    <w:p w14:paraId="0625B242" w14:textId="189AA113" w:rsidR="3B13DBF2" w:rsidRDefault="000535FD" w:rsidP="00D627FC">
      <w:pPr>
        <w:spacing w:line="240" w:lineRule="auto"/>
      </w:pPr>
      <w:hyperlink r:id="rId46" w:history="1">
        <w:r w:rsidR="3B13DBF2" w:rsidRPr="00F23D5C">
          <w:rPr>
            <w:rStyle w:val="Hyperlink"/>
          </w:rPr>
          <w:t>APS Values and Code of Conduct</w:t>
        </w:r>
        <w:r w:rsidR="002C554A" w:rsidRPr="00F23D5C">
          <w:rPr>
            <w:rStyle w:val="Hyperlink"/>
          </w:rPr>
          <w:t xml:space="preserve"> in Practice</w:t>
        </w:r>
      </w:hyperlink>
    </w:p>
    <w:p w14:paraId="762EAB65" w14:textId="0FA500EF" w:rsidR="3B13DBF2" w:rsidRDefault="000535FD" w:rsidP="00D627FC">
      <w:pPr>
        <w:spacing w:line="240" w:lineRule="auto"/>
      </w:pPr>
      <w:hyperlink r:id="rId47" w:history="1">
        <w:r w:rsidR="3B13DBF2" w:rsidRPr="003747D1">
          <w:rPr>
            <w:rStyle w:val="Hyperlink"/>
          </w:rPr>
          <w:t>Public Governance, Performance and Accountability Act 2013 (PGPA Act)</w:t>
        </w:r>
      </w:hyperlink>
      <w:r w:rsidR="3B13DBF2">
        <w:t xml:space="preserve"> </w:t>
      </w:r>
    </w:p>
    <w:p w14:paraId="279EB7AB" w14:textId="6D276F4A" w:rsidR="001C2E6A" w:rsidRDefault="000535FD" w:rsidP="00D627FC">
      <w:pPr>
        <w:spacing w:line="240" w:lineRule="auto"/>
      </w:pPr>
      <w:hyperlink r:id="rId48" w:history="1">
        <w:r w:rsidR="001C2E6A" w:rsidRPr="00EC3653">
          <w:rPr>
            <w:rStyle w:val="Hyperlink"/>
          </w:rPr>
          <w:t>PGPA Rule 2014</w:t>
        </w:r>
      </w:hyperlink>
    </w:p>
    <w:p w14:paraId="70520746" w14:textId="3CBAC980" w:rsidR="00C21E61" w:rsidRDefault="000535FD" w:rsidP="00D627FC">
      <w:pPr>
        <w:spacing w:line="240" w:lineRule="auto"/>
      </w:pPr>
      <w:hyperlink r:id="rId49" w:history="1">
        <w:r w:rsidR="00C21E61" w:rsidRPr="00EC3653">
          <w:rPr>
            <w:rStyle w:val="Hyperlink"/>
          </w:rPr>
          <w:t>Privacy Act 1988</w:t>
        </w:r>
      </w:hyperlink>
    </w:p>
    <w:p w14:paraId="1FF6E806" w14:textId="5FCDA344" w:rsidR="3B13DBF2" w:rsidRDefault="000535FD" w:rsidP="00D627FC">
      <w:pPr>
        <w:spacing w:line="240" w:lineRule="auto"/>
      </w:pPr>
      <w:hyperlink r:id="rId50" w:history="1">
        <w:r w:rsidR="3B13DBF2" w:rsidRPr="00A214C1">
          <w:rPr>
            <w:rStyle w:val="Hyperlink"/>
          </w:rPr>
          <w:t>Public Interest Disclosure Act 2013</w:t>
        </w:r>
      </w:hyperlink>
      <w:r w:rsidR="3B13DBF2">
        <w:t xml:space="preserve"> </w:t>
      </w:r>
    </w:p>
    <w:p w14:paraId="7C966CF1" w14:textId="381385A3" w:rsidR="3B13DBF2" w:rsidRDefault="000535FD" w:rsidP="00D627FC">
      <w:pPr>
        <w:spacing w:line="240" w:lineRule="auto"/>
      </w:pPr>
      <w:hyperlink r:id="rId51" w:history="1">
        <w:r w:rsidR="3B13DBF2" w:rsidRPr="00C0117C">
          <w:rPr>
            <w:rStyle w:val="Hyperlink"/>
          </w:rPr>
          <w:t>Proceeds of Crime Act 2002</w:t>
        </w:r>
      </w:hyperlink>
      <w:r w:rsidR="3B13DBF2">
        <w:t xml:space="preserve"> </w:t>
      </w:r>
    </w:p>
    <w:p w14:paraId="3F79CEF6" w14:textId="3744AC0B" w:rsidR="3B13DBF2" w:rsidRDefault="000535FD" w:rsidP="00D627FC">
      <w:pPr>
        <w:spacing w:line="240" w:lineRule="auto"/>
      </w:pPr>
      <w:hyperlink r:id="rId52" w:history="1">
        <w:r w:rsidR="3B13DBF2" w:rsidRPr="00EA22BF">
          <w:rPr>
            <w:rStyle w:val="Hyperlink"/>
          </w:rPr>
          <w:t>Public Service Act 1999</w:t>
        </w:r>
      </w:hyperlink>
      <w:r w:rsidR="3B13DBF2">
        <w:t xml:space="preserve"> </w:t>
      </w:r>
    </w:p>
    <w:p w14:paraId="735068FC" w14:textId="0050A20F" w:rsidR="3B13DBF2" w:rsidRDefault="000535FD" w:rsidP="00D627FC">
      <w:pPr>
        <w:spacing w:line="240" w:lineRule="auto"/>
      </w:pPr>
      <w:hyperlink r:id="rId53" w:history="1">
        <w:r w:rsidR="3B13DBF2" w:rsidRPr="000331B6">
          <w:rPr>
            <w:rStyle w:val="Hyperlink"/>
          </w:rPr>
          <w:t>Criminal Code Act 1995 (Commonwealth)</w:t>
        </w:r>
      </w:hyperlink>
    </w:p>
    <w:p w14:paraId="520EA0D5" w14:textId="26D48411" w:rsidR="35419407" w:rsidRDefault="000535FD" w:rsidP="00D627FC">
      <w:pPr>
        <w:spacing w:line="240" w:lineRule="auto"/>
      </w:pPr>
      <w:hyperlink r:id="rId54" w:history="1">
        <w:r w:rsidR="6A3A061E" w:rsidRPr="000A3AA3">
          <w:rPr>
            <w:rStyle w:val="Hyperlink"/>
          </w:rPr>
          <w:t>National Anti-Corruption Commission Act 202</w:t>
        </w:r>
        <w:r w:rsidR="186223E9" w:rsidRPr="000A3AA3">
          <w:rPr>
            <w:rStyle w:val="Hyperlink"/>
          </w:rPr>
          <w:t>2</w:t>
        </w:r>
      </w:hyperlink>
      <w:r w:rsidR="6A3A061E">
        <w:t xml:space="preserve"> </w:t>
      </w:r>
    </w:p>
    <w:p w14:paraId="38CF06F6" w14:textId="67E12935" w:rsidR="000E29EC" w:rsidRDefault="000535FD" w:rsidP="00D627FC">
      <w:pPr>
        <w:spacing w:line="240" w:lineRule="auto"/>
      </w:pPr>
      <w:hyperlink r:id="rId55" w:history="1">
        <w:r w:rsidR="6D0B91C8" w:rsidRPr="000A3AA3">
          <w:rPr>
            <w:rStyle w:val="Hyperlink"/>
          </w:rPr>
          <w:t>Protective Security Policy Framework</w:t>
        </w:r>
      </w:hyperlink>
    </w:p>
    <w:p w14:paraId="5E1E74BF" w14:textId="6A7DF45B" w:rsidR="006F3F17" w:rsidRPr="00D627FC" w:rsidRDefault="05B2DE35" w:rsidP="00D627FC">
      <w:pPr>
        <w:pStyle w:val="Heading2"/>
        <w:spacing w:line="240" w:lineRule="auto"/>
      </w:pPr>
      <w:bookmarkStart w:id="30" w:name="_Toc1571860269"/>
      <w:r>
        <w:lastRenderedPageBreak/>
        <w:t xml:space="preserve">Document </w:t>
      </w:r>
      <w:r w:rsidR="729EE0E5">
        <w:t>D</w:t>
      </w:r>
      <w:r>
        <w:t>etails</w:t>
      </w:r>
      <w:bookmarkEnd w:id="30"/>
    </w:p>
    <w:p w14:paraId="2E859CBC" w14:textId="04DD8F5C" w:rsidR="7785E634" w:rsidRDefault="7785E634" w:rsidP="3BCA0D22"/>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390"/>
        <w:gridCol w:w="5160"/>
      </w:tblGrid>
      <w:tr w:rsidR="3BCA0D22" w14:paraId="76A0FC41" w14:textId="77777777" w:rsidTr="3C8D6304">
        <w:trPr>
          <w:trHeight w:val="300"/>
        </w:trPr>
        <w:tc>
          <w:tcPr>
            <w:tcW w:w="3390" w:type="dxa"/>
            <w:tcBorders>
              <w:top w:val="single" w:sz="6" w:space="0" w:color="auto"/>
              <w:left w:val="nil"/>
              <w:bottom w:val="nil"/>
              <w:right w:val="nil"/>
            </w:tcBorders>
            <w:tcMar>
              <w:left w:w="105" w:type="dxa"/>
              <w:right w:w="105" w:type="dxa"/>
            </w:tcMar>
          </w:tcPr>
          <w:bookmarkEnd w:id="0"/>
          <w:p w14:paraId="3228999C" w14:textId="70BFAA20" w:rsidR="3BCA0D22" w:rsidRDefault="3BCA0D22" w:rsidP="3BCA0D22">
            <w:pPr>
              <w:rPr>
                <w:rFonts w:ascii="Calibri" w:eastAsia="Calibri" w:hAnsi="Calibri" w:cs="Calibri"/>
                <w:color w:val="000000" w:themeColor="text1"/>
                <w:sz w:val="20"/>
                <w:szCs w:val="20"/>
                <w:lang w:val="en-GB"/>
              </w:rPr>
            </w:pPr>
            <w:r w:rsidRPr="3BCA0D22">
              <w:rPr>
                <w:rFonts w:ascii="Calibri" w:eastAsia="Calibri" w:hAnsi="Calibri" w:cs="Calibri"/>
                <w:color w:val="000000" w:themeColor="text1"/>
                <w:sz w:val="20"/>
                <w:szCs w:val="20"/>
              </w:rPr>
              <w:t>Owner</w:t>
            </w:r>
          </w:p>
        </w:tc>
        <w:tc>
          <w:tcPr>
            <w:tcW w:w="5160" w:type="dxa"/>
            <w:tcBorders>
              <w:top w:val="single" w:sz="6" w:space="0" w:color="auto"/>
              <w:left w:val="nil"/>
              <w:bottom w:val="nil"/>
              <w:right w:val="nil"/>
            </w:tcBorders>
            <w:tcMar>
              <w:left w:w="105" w:type="dxa"/>
              <w:right w:w="105" w:type="dxa"/>
            </w:tcMar>
          </w:tcPr>
          <w:p w14:paraId="1D60CD4D" w14:textId="6A3A75F8" w:rsidR="3BCA0D22" w:rsidRDefault="3BCA0D22" w:rsidP="3BCA0D22">
            <w:pPr>
              <w:rPr>
                <w:rFonts w:ascii="Calibri" w:eastAsia="Calibri" w:hAnsi="Calibri" w:cs="Calibri"/>
                <w:color w:val="000000" w:themeColor="text1"/>
                <w:sz w:val="20"/>
                <w:szCs w:val="20"/>
                <w:lang w:val="en-GB"/>
              </w:rPr>
            </w:pPr>
            <w:r w:rsidRPr="3BCA0D22">
              <w:rPr>
                <w:rFonts w:ascii="Calibri" w:eastAsia="Calibri" w:hAnsi="Calibri" w:cs="Calibri"/>
                <w:color w:val="000000" w:themeColor="text1"/>
                <w:sz w:val="20"/>
                <w:szCs w:val="20"/>
              </w:rPr>
              <w:t xml:space="preserve">Enterprise Risk, </w:t>
            </w:r>
            <w:r w:rsidR="00E87B8A" w:rsidRPr="3BCA0D22">
              <w:rPr>
                <w:rFonts w:ascii="Calibri" w:eastAsia="Calibri" w:hAnsi="Calibri" w:cs="Calibri"/>
                <w:color w:val="000000" w:themeColor="text1"/>
                <w:sz w:val="20"/>
                <w:szCs w:val="20"/>
              </w:rPr>
              <w:t>Assurance</w:t>
            </w:r>
            <w:r w:rsidRPr="3BCA0D22">
              <w:rPr>
                <w:rFonts w:ascii="Calibri" w:eastAsia="Calibri" w:hAnsi="Calibri" w:cs="Calibri"/>
                <w:color w:val="000000" w:themeColor="text1"/>
                <w:sz w:val="20"/>
                <w:szCs w:val="20"/>
              </w:rPr>
              <w:t xml:space="preserve"> and Investigations Branch </w:t>
            </w:r>
          </w:p>
        </w:tc>
      </w:tr>
      <w:tr w:rsidR="3BCA0D22" w14:paraId="5F26AB4C" w14:textId="77777777" w:rsidTr="3C8D6304">
        <w:trPr>
          <w:trHeight w:val="300"/>
        </w:trPr>
        <w:tc>
          <w:tcPr>
            <w:tcW w:w="3390" w:type="dxa"/>
            <w:tcBorders>
              <w:top w:val="nil"/>
              <w:left w:val="nil"/>
              <w:bottom w:val="nil"/>
              <w:right w:val="nil"/>
            </w:tcBorders>
            <w:tcMar>
              <w:left w:w="105" w:type="dxa"/>
              <w:right w:w="105" w:type="dxa"/>
            </w:tcMar>
          </w:tcPr>
          <w:p w14:paraId="575A5346" w14:textId="1F29DDEB" w:rsidR="3BCA0D22" w:rsidRDefault="3BCA0D22" w:rsidP="3BCA0D22">
            <w:pPr>
              <w:rPr>
                <w:rFonts w:ascii="Calibri" w:eastAsia="Calibri" w:hAnsi="Calibri" w:cs="Calibri"/>
                <w:color w:val="000000" w:themeColor="text1"/>
                <w:sz w:val="20"/>
                <w:szCs w:val="20"/>
                <w:lang w:val="en-GB"/>
              </w:rPr>
            </w:pPr>
            <w:r w:rsidRPr="3BCA0D22">
              <w:rPr>
                <w:rFonts w:ascii="Calibri" w:eastAsia="Calibri" w:hAnsi="Calibri" w:cs="Calibri"/>
                <w:color w:val="000000" w:themeColor="text1"/>
                <w:sz w:val="20"/>
                <w:szCs w:val="20"/>
              </w:rPr>
              <w:t>Document Status</w:t>
            </w:r>
          </w:p>
        </w:tc>
        <w:tc>
          <w:tcPr>
            <w:tcW w:w="5160" w:type="dxa"/>
            <w:tcBorders>
              <w:top w:val="nil"/>
              <w:left w:val="nil"/>
              <w:bottom w:val="nil"/>
              <w:right w:val="nil"/>
            </w:tcBorders>
            <w:tcMar>
              <w:left w:w="105" w:type="dxa"/>
              <w:right w:w="105" w:type="dxa"/>
            </w:tcMar>
          </w:tcPr>
          <w:p w14:paraId="514B4AC9" w14:textId="768A648D" w:rsidR="3BCA0D22" w:rsidRDefault="20C812CA" w:rsidP="3C8D6304">
            <w:pPr>
              <w:rPr>
                <w:rFonts w:ascii="Calibri" w:eastAsia="Calibri" w:hAnsi="Calibri" w:cs="Calibri"/>
                <w:color w:val="000000" w:themeColor="text1"/>
                <w:sz w:val="20"/>
                <w:szCs w:val="20"/>
                <w:highlight w:val="yellow"/>
                <w:lang w:val="en-GB"/>
              </w:rPr>
            </w:pPr>
            <w:r w:rsidRPr="009F363C">
              <w:rPr>
                <w:rFonts w:ascii="Calibri" w:eastAsia="Calibri" w:hAnsi="Calibri" w:cs="Calibri"/>
                <w:color w:val="000000" w:themeColor="text1"/>
                <w:sz w:val="20"/>
                <w:szCs w:val="20"/>
              </w:rPr>
              <w:t>Final</w:t>
            </w:r>
          </w:p>
        </w:tc>
      </w:tr>
      <w:tr w:rsidR="3BCA0D22" w14:paraId="7FE02EAC" w14:textId="77777777" w:rsidTr="3C8D6304">
        <w:trPr>
          <w:trHeight w:val="300"/>
        </w:trPr>
        <w:tc>
          <w:tcPr>
            <w:tcW w:w="3390" w:type="dxa"/>
            <w:tcBorders>
              <w:top w:val="nil"/>
              <w:left w:val="nil"/>
              <w:bottom w:val="nil"/>
              <w:right w:val="nil"/>
            </w:tcBorders>
            <w:tcMar>
              <w:left w:w="105" w:type="dxa"/>
              <w:right w:w="105" w:type="dxa"/>
            </w:tcMar>
          </w:tcPr>
          <w:p w14:paraId="4963B731" w14:textId="4E8EA676" w:rsidR="3BCA0D22" w:rsidRDefault="3BCA0D22" w:rsidP="3BCA0D22">
            <w:pPr>
              <w:rPr>
                <w:rFonts w:ascii="Calibri" w:eastAsia="Calibri" w:hAnsi="Calibri" w:cs="Calibri"/>
                <w:color w:val="000000" w:themeColor="text1"/>
                <w:sz w:val="20"/>
                <w:szCs w:val="20"/>
                <w:lang w:val="en-GB"/>
              </w:rPr>
            </w:pPr>
            <w:r w:rsidRPr="3BCA0D22">
              <w:rPr>
                <w:rFonts w:ascii="Calibri" w:eastAsia="Calibri" w:hAnsi="Calibri" w:cs="Calibri"/>
                <w:color w:val="000000" w:themeColor="text1"/>
                <w:sz w:val="20"/>
                <w:szCs w:val="20"/>
              </w:rPr>
              <w:t>Point of Contact</w:t>
            </w:r>
          </w:p>
        </w:tc>
        <w:tc>
          <w:tcPr>
            <w:tcW w:w="5160" w:type="dxa"/>
            <w:tcBorders>
              <w:top w:val="nil"/>
              <w:left w:val="nil"/>
              <w:bottom w:val="nil"/>
              <w:right w:val="nil"/>
            </w:tcBorders>
            <w:tcMar>
              <w:left w:w="105" w:type="dxa"/>
              <w:right w:w="105" w:type="dxa"/>
            </w:tcMar>
          </w:tcPr>
          <w:p w14:paraId="67876C54" w14:textId="1BD30110" w:rsidR="3BCA0D22" w:rsidRDefault="3BCA0D22" w:rsidP="3BCA0D22">
            <w:pPr>
              <w:rPr>
                <w:rFonts w:ascii="Calibri" w:eastAsia="Calibri" w:hAnsi="Calibri" w:cs="Calibri"/>
                <w:color w:val="000000" w:themeColor="text1"/>
                <w:sz w:val="20"/>
                <w:szCs w:val="20"/>
                <w:lang w:val="en-GB"/>
              </w:rPr>
            </w:pPr>
            <w:r w:rsidRPr="3BCA0D22">
              <w:rPr>
                <w:rFonts w:ascii="Calibri" w:eastAsia="Calibri" w:hAnsi="Calibri" w:cs="Calibri"/>
                <w:color w:val="000000" w:themeColor="text1"/>
                <w:sz w:val="20"/>
                <w:szCs w:val="20"/>
              </w:rPr>
              <w:t xml:space="preserve">Director, Integrity </w:t>
            </w:r>
          </w:p>
        </w:tc>
      </w:tr>
      <w:tr w:rsidR="3BCA0D22" w14:paraId="5A4AC7F5" w14:textId="77777777" w:rsidTr="3C8D6304">
        <w:trPr>
          <w:trHeight w:val="300"/>
        </w:trPr>
        <w:tc>
          <w:tcPr>
            <w:tcW w:w="3390" w:type="dxa"/>
            <w:tcBorders>
              <w:top w:val="nil"/>
              <w:left w:val="nil"/>
              <w:bottom w:val="nil"/>
              <w:right w:val="nil"/>
            </w:tcBorders>
            <w:tcMar>
              <w:left w:w="105" w:type="dxa"/>
              <w:right w:w="105" w:type="dxa"/>
            </w:tcMar>
          </w:tcPr>
          <w:p w14:paraId="1BAA8C49" w14:textId="5A119AC9" w:rsidR="3BCA0D22" w:rsidRDefault="3BCA0D22" w:rsidP="3BCA0D22">
            <w:pPr>
              <w:rPr>
                <w:rFonts w:ascii="Calibri" w:eastAsia="Calibri" w:hAnsi="Calibri" w:cs="Calibri"/>
                <w:color w:val="000000" w:themeColor="text1"/>
                <w:sz w:val="20"/>
                <w:szCs w:val="20"/>
                <w:lang w:val="en-GB"/>
              </w:rPr>
            </w:pPr>
            <w:r w:rsidRPr="3BCA0D22">
              <w:rPr>
                <w:rFonts w:ascii="Calibri" w:eastAsia="Calibri" w:hAnsi="Calibri" w:cs="Calibri"/>
                <w:color w:val="000000" w:themeColor="text1"/>
                <w:sz w:val="20"/>
                <w:szCs w:val="20"/>
              </w:rPr>
              <w:t>Approver</w:t>
            </w:r>
          </w:p>
        </w:tc>
        <w:tc>
          <w:tcPr>
            <w:tcW w:w="5160" w:type="dxa"/>
            <w:tcBorders>
              <w:top w:val="nil"/>
              <w:left w:val="nil"/>
              <w:bottom w:val="nil"/>
              <w:right w:val="nil"/>
            </w:tcBorders>
            <w:tcMar>
              <w:left w:w="105" w:type="dxa"/>
              <w:right w:w="105" w:type="dxa"/>
            </w:tcMar>
          </w:tcPr>
          <w:p w14:paraId="3062EDDC" w14:textId="3985E812" w:rsidR="3BCA0D22" w:rsidRDefault="00383D72" w:rsidP="3BCA0D22">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rPr>
              <w:t>Deborah Jenkins</w:t>
            </w:r>
            <w:r w:rsidR="3BCA0D22" w:rsidRPr="3BCA0D22">
              <w:rPr>
                <w:rFonts w:ascii="Calibri" w:eastAsia="Calibri" w:hAnsi="Calibri" w:cs="Calibri"/>
                <w:color w:val="000000" w:themeColor="text1"/>
                <w:sz w:val="20"/>
                <w:szCs w:val="20"/>
              </w:rPr>
              <w:t xml:space="preserve"> </w:t>
            </w:r>
          </w:p>
        </w:tc>
      </w:tr>
      <w:tr w:rsidR="3BCA0D22" w14:paraId="5EA09AF6" w14:textId="77777777" w:rsidTr="3C8D6304">
        <w:trPr>
          <w:trHeight w:val="300"/>
        </w:trPr>
        <w:tc>
          <w:tcPr>
            <w:tcW w:w="3390" w:type="dxa"/>
            <w:tcBorders>
              <w:top w:val="nil"/>
              <w:left w:val="nil"/>
              <w:bottom w:val="nil"/>
              <w:right w:val="nil"/>
            </w:tcBorders>
            <w:tcMar>
              <w:left w:w="105" w:type="dxa"/>
              <w:right w:w="105" w:type="dxa"/>
            </w:tcMar>
          </w:tcPr>
          <w:p w14:paraId="23DD05AD" w14:textId="3D1C20BD" w:rsidR="3BCA0D22" w:rsidRDefault="3BCA0D22" w:rsidP="3BCA0D22">
            <w:pPr>
              <w:rPr>
                <w:rFonts w:ascii="Calibri" w:eastAsia="Calibri" w:hAnsi="Calibri" w:cs="Calibri"/>
                <w:color w:val="000000" w:themeColor="text1"/>
                <w:sz w:val="20"/>
                <w:szCs w:val="20"/>
                <w:lang w:val="en-GB"/>
              </w:rPr>
            </w:pPr>
            <w:r w:rsidRPr="3BCA0D22">
              <w:rPr>
                <w:rFonts w:ascii="Calibri" w:eastAsia="Calibri" w:hAnsi="Calibri" w:cs="Calibri"/>
                <w:color w:val="000000" w:themeColor="text1"/>
                <w:sz w:val="20"/>
                <w:szCs w:val="20"/>
              </w:rPr>
              <w:t>Approval Authority</w:t>
            </w:r>
          </w:p>
        </w:tc>
        <w:tc>
          <w:tcPr>
            <w:tcW w:w="5160" w:type="dxa"/>
            <w:tcBorders>
              <w:top w:val="nil"/>
              <w:left w:val="nil"/>
              <w:bottom w:val="nil"/>
              <w:right w:val="nil"/>
            </w:tcBorders>
            <w:tcMar>
              <w:left w:w="105" w:type="dxa"/>
              <w:right w:w="105" w:type="dxa"/>
            </w:tcMar>
          </w:tcPr>
          <w:p w14:paraId="134590A4" w14:textId="04B7CA1F" w:rsidR="3BCA0D22" w:rsidRDefault="00383D72" w:rsidP="3BCA0D22">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rPr>
              <w:t>Chief Operating Officer</w:t>
            </w:r>
          </w:p>
          <w:p w14:paraId="56CDF7E4" w14:textId="56B922B2" w:rsidR="3BCA0D22" w:rsidRDefault="3BCA0D22" w:rsidP="3BCA0D22">
            <w:pPr>
              <w:rPr>
                <w:rFonts w:ascii="Calibri" w:eastAsia="Calibri" w:hAnsi="Calibri" w:cs="Calibri"/>
                <w:color w:val="000000" w:themeColor="text1"/>
                <w:sz w:val="20"/>
                <w:szCs w:val="20"/>
                <w:lang w:val="en-GB"/>
              </w:rPr>
            </w:pPr>
            <w:r w:rsidRPr="3BCA0D22">
              <w:rPr>
                <w:rFonts w:ascii="Calibri" w:eastAsia="Calibri" w:hAnsi="Calibri" w:cs="Calibri"/>
                <w:color w:val="000000" w:themeColor="text1"/>
                <w:sz w:val="20"/>
                <w:szCs w:val="20"/>
              </w:rPr>
              <w:t>Department of Employment and Workplace Relations</w:t>
            </w:r>
          </w:p>
        </w:tc>
      </w:tr>
      <w:tr w:rsidR="3BCA0D22" w14:paraId="2B6DA75F" w14:textId="77777777" w:rsidTr="009F363C">
        <w:trPr>
          <w:trHeight w:val="300"/>
        </w:trPr>
        <w:tc>
          <w:tcPr>
            <w:tcW w:w="3390" w:type="dxa"/>
            <w:tcBorders>
              <w:top w:val="nil"/>
              <w:left w:val="nil"/>
              <w:bottom w:val="nil"/>
              <w:right w:val="nil"/>
            </w:tcBorders>
            <w:tcMar>
              <w:left w:w="105" w:type="dxa"/>
              <w:right w:w="105" w:type="dxa"/>
            </w:tcMar>
          </w:tcPr>
          <w:p w14:paraId="41EAA92D" w14:textId="6AC35F0E" w:rsidR="3BCA0D22" w:rsidRDefault="3BCA0D22" w:rsidP="3BCA0D22">
            <w:pPr>
              <w:rPr>
                <w:rFonts w:ascii="Calibri" w:eastAsia="Calibri" w:hAnsi="Calibri" w:cs="Calibri"/>
                <w:color w:val="000000" w:themeColor="text1"/>
                <w:sz w:val="20"/>
                <w:szCs w:val="20"/>
                <w:lang w:val="en-GB"/>
              </w:rPr>
            </w:pPr>
            <w:r w:rsidRPr="3BCA0D22">
              <w:rPr>
                <w:rFonts w:ascii="Calibri" w:eastAsia="Calibri" w:hAnsi="Calibri" w:cs="Calibri"/>
                <w:color w:val="000000" w:themeColor="text1"/>
                <w:sz w:val="20"/>
                <w:szCs w:val="20"/>
              </w:rPr>
              <w:t>Date of Approval</w:t>
            </w:r>
          </w:p>
        </w:tc>
        <w:tc>
          <w:tcPr>
            <w:tcW w:w="5160" w:type="dxa"/>
            <w:tcBorders>
              <w:top w:val="nil"/>
              <w:left w:val="nil"/>
              <w:bottom w:val="nil"/>
              <w:right w:val="nil"/>
            </w:tcBorders>
            <w:shd w:val="clear" w:color="auto" w:fill="auto"/>
            <w:tcMar>
              <w:left w:w="105" w:type="dxa"/>
              <w:right w:w="105" w:type="dxa"/>
            </w:tcMar>
          </w:tcPr>
          <w:p w14:paraId="06BBAEE8" w14:textId="7B23E3D1" w:rsidR="3BCA0D22" w:rsidRDefault="31D7CF23" w:rsidP="3C8D6304">
            <w:pPr>
              <w:rPr>
                <w:rFonts w:ascii="Calibri" w:eastAsia="Calibri" w:hAnsi="Calibri" w:cs="Calibri"/>
                <w:color w:val="000000" w:themeColor="text1"/>
                <w:sz w:val="20"/>
                <w:szCs w:val="20"/>
                <w:highlight w:val="yellow"/>
                <w:lang w:val="en-GB"/>
              </w:rPr>
            </w:pPr>
            <w:r w:rsidRPr="009F363C">
              <w:rPr>
                <w:rFonts w:ascii="Calibri" w:eastAsia="Calibri" w:hAnsi="Calibri" w:cs="Calibri"/>
                <w:color w:val="000000" w:themeColor="text1"/>
                <w:sz w:val="20"/>
                <w:szCs w:val="20"/>
              </w:rPr>
              <w:t>12</w:t>
            </w:r>
            <w:r w:rsidR="3BCA0D22" w:rsidRPr="009F363C">
              <w:rPr>
                <w:rFonts w:ascii="Calibri" w:eastAsia="Calibri" w:hAnsi="Calibri" w:cs="Calibri"/>
                <w:color w:val="000000" w:themeColor="text1"/>
                <w:sz w:val="20"/>
                <w:szCs w:val="20"/>
              </w:rPr>
              <w:t xml:space="preserve"> June 2024</w:t>
            </w:r>
          </w:p>
        </w:tc>
      </w:tr>
      <w:tr w:rsidR="3BCA0D22" w14:paraId="23B6DBAD" w14:textId="77777777" w:rsidTr="3C8D6304">
        <w:trPr>
          <w:trHeight w:val="300"/>
        </w:trPr>
        <w:tc>
          <w:tcPr>
            <w:tcW w:w="3390" w:type="dxa"/>
            <w:tcBorders>
              <w:top w:val="nil"/>
              <w:left w:val="nil"/>
              <w:bottom w:val="single" w:sz="6" w:space="0" w:color="auto"/>
              <w:right w:val="nil"/>
            </w:tcBorders>
            <w:tcMar>
              <w:left w:w="105" w:type="dxa"/>
              <w:right w:w="105" w:type="dxa"/>
            </w:tcMar>
          </w:tcPr>
          <w:p w14:paraId="68488F46" w14:textId="27D339AF" w:rsidR="3BCA0D22" w:rsidRDefault="3BCA0D22" w:rsidP="3BCA0D22">
            <w:pPr>
              <w:rPr>
                <w:rFonts w:ascii="Calibri" w:eastAsia="Calibri" w:hAnsi="Calibri" w:cs="Calibri"/>
                <w:color w:val="000000" w:themeColor="text1"/>
                <w:sz w:val="20"/>
                <w:szCs w:val="20"/>
              </w:rPr>
            </w:pPr>
            <w:r w:rsidRPr="3BCA0D22">
              <w:rPr>
                <w:rFonts w:ascii="Calibri" w:eastAsia="Calibri" w:hAnsi="Calibri" w:cs="Calibri"/>
                <w:color w:val="000000" w:themeColor="text1"/>
                <w:sz w:val="20"/>
                <w:szCs w:val="20"/>
              </w:rPr>
              <w:t>Version Control</w:t>
            </w:r>
          </w:p>
        </w:tc>
        <w:tc>
          <w:tcPr>
            <w:tcW w:w="5160" w:type="dxa"/>
            <w:tcBorders>
              <w:top w:val="nil"/>
              <w:left w:val="nil"/>
              <w:bottom w:val="single" w:sz="6" w:space="0" w:color="auto"/>
              <w:right w:val="nil"/>
            </w:tcBorders>
            <w:tcMar>
              <w:left w:w="105" w:type="dxa"/>
              <w:right w:w="105" w:type="dxa"/>
            </w:tcMar>
          </w:tcPr>
          <w:p w14:paraId="01637C78" w14:textId="437EA0E0" w:rsidR="3BCA0D22" w:rsidRDefault="78E469FD" w:rsidP="3BCA0D22">
            <w:pPr>
              <w:rPr>
                <w:rFonts w:ascii="Calibri" w:eastAsia="Calibri" w:hAnsi="Calibri" w:cs="Calibri"/>
                <w:color w:val="000000" w:themeColor="text1"/>
                <w:sz w:val="20"/>
                <w:szCs w:val="20"/>
              </w:rPr>
            </w:pPr>
            <w:r w:rsidRPr="399D7F14">
              <w:rPr>
                <w:rFonts w:ascii="Calibri" w:eastAsia="Calibri" w:hAnsi="Calibri" w:cs="Calibri"/>
                <w:color w:val="000000" w:themeColor="text1"/>
                <w:sz w:val="20"/>
                <w:szCs w:val="20"/>
              </w:rPr>
              <w:t xml:space="preserve">Version </w:t>
            </w:r>
            <w:r w:rsidR="6A3CF615" w:rsidRPr="399D7F14">
              <w:rPr>
                <w:rFonts w:ascii="Calibri" w:eastAsia="Calibri" w:hAnsi="Calibri" w:cs="Calibri"/>
                <w:color w:val="000000" w:themeColor="text1"/>
                <w:sz w:val="20"/>
                <w:szCs w:val="20"/>
              </w:rPr>
              <w:t>1</w:t>
            </w:r>
            <w:r w:rsidRPr="399D7F14">
              <w:rPr>
                <w:rFonts w:ascii="Calibri" w:eastAsia="Calibri" w:hAnsi="Calibri" w:cs="Calibri"/>
                <w:color w:val="000000" w:themeColor="text1"/>
                <w:sz w:val="20"/>
                <w:szCs w:val="20"/>
              </w:rPr>
              <w:t>.</w:t>
            </w:r>
            <w:r w:rsidR="00427528">
              <w:rPr>
                <w:rFonts w:ascii="Calibri" w:eastAsia="Calibri" w:hAnsi="Calibri" w:cs="Calibri"/>
                <w:color w:val="000000" w:themeColor="text1"/>
                <w:sz w:val="20"/>
                <w:szCs w:val="20"/>
              </w:rPr>
              <w:t>1</w:t>
            </w:r>
          </w:p>
        </w:tc>
      </w:tr>
    </w:tbl>
    <w:p w14:paraId="1ACFAA15" w14:textId="4BA04281" w:rsidR="00EA67FC" w:rsidRDefault="00EA67FC" w:rsidP="3BCA0D22"/>
    <w:p w14:paraId="5B2A8093" w14:textId="77777777" w:rsidR="00CF2A96" w:rsidRDefault="00CF2A96" w:rsidP="00CF2A96">
      <w:bookmarkStart w:id="31" w:name="_Toc524230705"/>
      <w:bookmarkStart w:id="32" w:name="_Toc1216085480"/>
      <w:r w:rsidRPr="63CF1CF6">
        <w:rPr>
          <w:rStyle w:val="Heading2Char"/>
        </w:rPr>
        <w:t>Version History</w:t>
      </w:r>
      <w:bookmarkEnd w:id="31"/>
      <w:bookmarkEnd w:id="32"/>
      <w:r>
        <w:t xml:space="preserve"> </w:t>
      </w:r>
    </w:p>
    <w:tbl>
      <w:tblPr>
        <w:tblStyle w:val="TableGrid"/>
        <w:tblW w:w="9303"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600" w:firstRow="0" w:lastRow="0" w:firstColumn="0" w:lastColumn="0" w:noHBand="1" w:noVBand="1"/>
      </w:tblPr>
      <w:tblGrid>
        <w:gridCol w:w="886"/>
        <w:gridCol w:w="2678"/>
        <w:gridCol w:w="4161"/>
        <w:gridCol w:w="1578"/>
      </w:tblGrid>
      <w:tr w:rsidR="00CF2A96" w14:paraId="1BAD276C" w14:textId="77777777" w:rsidTr="63CF1CF6">
        <w:trPr>
          <w:trHeight w:val="300"/>
        </w:trPr>
        <w:tc>
          <w:tcPr>
            <w:tcW w:w="886" w:type="dxa"/>
            <w:tcMar>
              <w:left w:w="105" w:type="dxa"/>
              <w:right w:w="105" w:type="dxa"/>
            </w:tcMar>
          </w:tcPr>
          <w:p w14:paraId="089375C7" w14:textId="77777777" w:rsidR="00CF2A96" w:rsidRPr="007D7488" w:rsidRDefault="00CF2A96" w:rsidP="00C16830">
            <w:pPr>
              <w:rPr>
                <w:rFonts w:ascii="Calibri" w:eastAsia="Calibri" w:hAnsi="Calibri" w:cs="Calibri"/>
                <w:b/>
                <w:bCs/>
                <w:color w:val="000000" w:themeColor="text1"/>
                <w:sz w:val="20"/>
                <w:szCs w:val="20"/>
              </w:rPr>
            </w:pPr>
            <w:r w:rsidRPr="007D7488">
              <w:rPr>
                <w:rFonts w:ascii="Calibri" w:eastAsia="Calibri" w:hAnsi="Calibri" w:cs="Calibri"/>
                <w:b/>
                <w:bCs/>
                <w:color w:val="000000" w:themeColor="text1"/>
                <w:sz w:val="20"/>
                <w:szCs w:val="20"/>
              </w:rPr>
              <w:t xml:space="preserve">Version </w:t>
            </w:r>
          </w:p>
        </w:tc>
        <w:tc>
          <w:tcPr>
            <w:tcW w:w="2678" w:type="dxa"/>
            <w:tcMar>
              <w:left w:w="105" w:type="dxa"/>
              <w:right w:w="105" w:type="dxa"/>
            </w:tcMar>
          </w:tcPr>
          <w:p w14:paraId="1C19F5C3" w14:textId="77777777" w:rsidR="00CF2A96" w:rsidRPr="007D7488" w:rsidRDefault="00CF2A96" w:rsidP="00C16830">
            <w:pPr>
              <w:rPr>
                <w:rFonts w:ascii="Calibri" w:eastAsia="Calibri" w:hAnsi="Calibri" w:cs="Calibri"/>
                <w:b/>
                <w:bCs/>
                <w:color w:val="000000" w:themeColor="text1"/>
                <w:sz w:val="20"/>
                <w:szCs w:val="20"/>
              </w:rPr>
            </w:pPr>
            <w:r w:rsidRPr="007D7488">
              <w:rPr>
                <w:rFonts w:ascii="Calibri" w:eastAsia="Calibri" w:hAnsi="Calibri" w:cs="Calibri"/>
                <w:b/>
                <w:bCs/>
                <w:color w:val="000000" w:themeColor="text1"/>
                <w:sz w:val="20"/>
                <w:szCs w:val="20"/>
              </w:rPr>
              <w:t xml:space="preserve">Description </w:t>
            </w:r>
          </w:p>
        </w:tc>
        <w:tc>
          <w:tcPr>
            <w:tcW w:w="4161" w:type="dxa"/>
            <w:tcMar>
              <w:left w:w="105" w:type="dxa"/>
              <w:right w:w="105" w:type="dxa"/>
            </w:tcMar>
          </w:tcPr>
          <w:p w14:paraId="2AF60299" w14:textId="77777777" w:rsidR="00CF2A96" w:rsidRDefault="00CF2A96" w:rsidP="00C16830">
            <w:pPr>
              <w:rPr>
                <w:rFonts w:ascii="Calibri" w:eastAsia="Calibri" w:hAnsi="Calibri" w:cs="Calibri"/>
                <w:b/>
                <w:bCs/>
                <w:color w:val="000000" w:themeColor="text1"/>
                <w:sz w:val="20"/>
                <w:szCs w:val="20"/>
              </w:rPr>
            </w:pPr>
            <w:r w:rsidRPr="007D7488">
              <w:rPr>
                <w:rFonts w:ascii="Calibri" w:eastAsia="Calibri" w:hAnsi="Calibri" w:cs="Calibri"/>
                <w:b/>
                <w:bCs/>
                <w:color w:val="000000" w:themeColor="text1"/>
                <w:sz w:val="20"/>
                <w:szCs w:val="20"/>
              </w:rPr>
              <w:t xml:space="preserve">Approver </w:t>
            </w:r>
          </w:p>
        </w:tc>
        <w:tc>
          <w:tcPr>
            <w:tcW w:w="1578" w:type="dxa"/>
            <w:tcMar>
              <w:left w:w="105" w:type="dxa"/>
              <w:right w:w="105" w:type="dxa"/>
            </w:tcMar>
          </w:tcPr>
          <w:p w14:paraId="3ACE695F" w14:textId="77777777" w:rsidR="00CF2A96" w:rsidRDefault="00CF2A96" w:rsidP="00C16830">
            <w:pPr>
              <w:rPr>
                <w:rFonts w:ascii="Calibri" w:eastAsia="Calibri" w:hAnsi="Calibri" w:cs="Calibri"/>
                <w:b/>
                <w:bCs/>
                <w:color w:val="000000" w:themeColor="text1"/>
                <w:sz w:val="20"/>
                <w:szCs w:val="20"/>
              </w:rPr>
            </w:pPr>
            <w:r w:rsidRPr="5CD93C4F">
              <w:rPr>
                <w:rFonts w:ascii="Calibri" w:eastAsia="Calibri" w:hAnsi="Calibri" w:cs="Calibri"/>
                <w:b/>
                <w:bCs/>
                <w:color w:val="000000" w:themeColor="text1"/>
                <w:sz w:val="20"/>
                <w:szCs w:val="20"/>
              </w:rPr>
              <w:t xml:space="preserve">Date </w:t>
            </w:r>
          </w:p>
        </w:tc>
      </w:tr>
      <w:tr w:rsidR="00CF2A96" w14:paraId="2B3C7A4A" w14:textId="77777777" w:rsidTr="63CF1CF6">
        <w:trPr>
          <w:trHeight w:val="300"/>
        </w:trPr>
        <w:tc>
          <w:tcPr>
            <w:tcW w:w="886" w:type="dxa"/>
            <w:tcMar>
              <w:left w:w="105" w:type="dxa"/>
              <w:right w:w="105" w:type="dxa"/>
            </w:tcMar>
          </w:tcPr>
          <w:p w14:paraId="5CCE1FC4" w14:textId="77777777" w:rsidR="00CF2A96" w:rsidRDefault="00CF2A96" w:rsidP="00C16830">
            <w:pPr>
              <w:rPr>
                <w:rFonts w:ascii="Calibri" w:eastAsia="Calibri" w:hAnsi="Calibri" w:cs="Calibri"/>
                <w:color w:val="000000" w:themeColor="text1"/>
                <w:sz w:val="20"/>
                <w:szCs w:val="20"/>
              </w:rPr>
            </w:pPr>
            <w:r w:rsidRPr="5CD93C4F">
              <w:rPr>
                <w:rFonts w:ascii="Calibri" w:eastAsia="Calibri" w:hAnsi="Calibri" w:cs="Calibri"/>
                <w:color w:val="000000" w:themeColor="text1"/>
                <w:sz w:val="20"/>
                <w:szCs w:val="20"/>
              </w:rPr>
              <w:t xml:space="preserve">1.0 </w:t>
            </w:r>
          </w:p>
        </w:tc>
        <w:tc>
          <w:tcPr>
            <w:tcW w:w="2678" w:type="dxa"/>
            <w:tcMar>
              <w:left w:w="105" w:type="dxa"/>
              <w:right w:w="105" w:type="dxa"/>
            </w:tcMar>
          </w:tcPr>
          <w:p w14:paraId="6AA5919F" w14:textId="77777777" w:rsidR="00CF2A96" w:rsidRDefault="00CF2A96" w:rsidP="00C16830">
            <w:pPr>
              <w:rPr>
                <w:rFonts w:ascii="Calibri" w:eastAsia="Calibri" w:hAnsi="Calibri" w:cs="Calibri"/>
                <w:color w:val="000000" w:themeColor="text1"/>
                <w:sz w:val="20"/>
                <w:szCs w:val="20"/>
              </w:rPr>
            </w:pPr>
            <w:r w:rsidRPr="5CD93C4F">
              <w:rPr>
                <w:rFonts w:ascii="Calibri" w:eastAsia="Calibri" w:hAnsi="Calibri" w:cs="Calibri"/>
                <w:color w:val="000000" w:themeColor="text1"/>
                <w:sz w:val="20"/>
                <w:szCs w:val="20"/>
              </w:rPr>
              <w:t xml:space="preserve">Original </w:t>
            </w:r>
          </w:p>
        </w:tc>
        <w:tc>
          <w:tcPr>
            <w:tcW w:w="4161" w:type="dxa"/>
            <w:tcMar>
              <w:left w:w="105" w:type="dxa"/>
              <w:right w:w="105" w:type="dxa"/>
            </w:tcMar>
          </w:tcPr>
          <w:p w14:paraId="6CD05E6B" w14:textId="77777777" w:rsidR="00CF2A96" w:rsidRDefault="00CF2A96" w:rsidP="00C16830">
            <w:pPr>
              <w:rPr>
                <w:rFonts w:ascii="Calibri" w:eastAsia="Calibri" w:hAnsi="Calibri" w:cs="Calibri"/>
                <w:color w:val="000000" w:themeColor="text1"/>
                <w:sz w:val="20"/>
                <w:szCs w:val="20"/>
              </w:rPr>
            </w:pPr>
            <w:r w:rsidRPr="5CD93C4F">
              <w:rPr>
                <w:rFonts w:ascii="Calibri" w:eastAsia="Calibri" w:hAnsi="Calibri" w:cs="Calibri"/>
                <w:color w:val="000000" w:themeColor="text1"/>
                <w:sz w:val="20"/>
                <w:szCs w:val="20"/>
              </w:rPr>
              <w:t xml:space="preserve">Deborah Jenkins </w:t>
            </w:r>
          </w:p>
        </w:tc>
        <w:tc>
          <w:tcPr>
            <w:tcW w:w="1578" w:type="dxa"/>
            <w:tcMar>
              <w:left w:w="105" w:type="dxa"/>
              <w:right w:w="105" w:type="dxa"/>
            </w:tcMar>
          </w:tcPr>
          <w:p w14:paraId="10C33106" w14:textId="77777777" w:rsidR="00CF2A96" w:rsidRDefault="00CF2A96" w:rsidP="00C16830">
            <w:pPr>
              <w:rPr>
                <w:rFonts w:ascii="Calibri" w:eastAsia="Calibri" w:hAnsi="Calibri" w:cs="Calibri"/>
                <w:color w:val="000000" w:themeColor="text1"/>
                <w:sz w:val="20"/>
                <w:szCs w:val="20"/>
              </w:rPr>
            </w:pPr>
            <w:r w:rsidRPr="5CD93C4F">
              <w:rPr>
                <w:rFonts w:ascii="Calibri" w:eastAsia="Calibri" w:hAnsi="Calibri" w:cs="Calibri"/>
                <w:color w:val="000000" w:themeColor="text1"/>
                <w:sz w:val="20"/>
                <w:szCs w:val="20"/>
              </w:rPr>
              <w:t>12 June 2024</w:t>
            </w:r>
          </w:p>
        </w:tc>
      </w:tr>
      <w:tr w:rsidR="00CF2A96" w14:paraId="4682D806" w14:textId="77777777" w:rsidTr="63CF1CF6">
        <w:trPr>
          <w:trHeight w:val="300"/>
        </w:trPr>
        <w:tc>
          <w:tcPr>
            <w:tcW w:w="886" w:type="dxa"/>
            <w:tcMar>
              <w:left w:w="105" w:type="dxa"/>
              <w:right w:w="105" w:type="dxa"/>
            </w:tcMar>
          </w:tcPr>
          <w:p w14:paraId="4A2C2AD2" w14:textId="77777777" w:rsidR="00CF2A96" w:rsidRDefault="00CF2A96" w:rsidP="00C16830">
            <w:pPr>
              <w:rPr>
                <w:rFonts w:ascii="Calibri" w:eastAsia="Calibri" w:hAnsi="Calibri" w:cs="Calibri"/>
                <w:color w:val="000000" w:themeColor="text1"/>
                <w:sz w:val="20"/>
                <w:szCs w:val="20"/>
              </w:rPr>
            </w:pPr>
            <w:r w:rsidRPr="5CD93C4F">
              <w:rPr>
                <w:rFonts w:ascii="Calibri" w:eastAsia="Calibri" w:hAnsi="Calibri" w:cs="Calibri"/>
                <w:color w:val="000000" w:themeColor="text1"/>
                <w:sz w:val="20"/>
                <w:szCs w:val="20"/>
              </w:rPr>
              <w:t>1.1</w:t>
            </w:r>
          </w:p>
        </w:tc>
        <w:tc>
          <w:tcPr>
            <w:tcW w:w="2678" w:type="dxa"/>
            <w:tcMar>
              <w:left w:w="105" w:type="dxa"/>
              <w:right w:w="105" w:type="dxa"/>
            </w:tcMar>
          </w:tcPr>
          <w:p w14:paraId="1B738E23" w14:textId="77777777" w:rsidR="00CF2A96" w:rsidRDefault="00CF2A96" w:rsidP="00C16830">
            <w:pPr>
              <w:rPr>
                <w:rFonts w:ascii="Calibri" w:eastAsia="Calibri" w:hAnsi="Calibri" w:cs="Calibri"/>
                <w:color w:val="000000" w:themeColor="text1"/>
                <w:sz w:val="20"/>
                <w:szCs w:val="20"/>
              </w:rPr>
            </w:pPr>
            <w:r w:rsidRPr="5CD93C4F">
              <w:rPr>
                <w:rFonts w:ascii="Calibri" w:eastAsia="Calibri" w:hAnsi="Calibri" w:cs="Calibri"/>
                <w:color w:val="000000" w:themeColor="text1"/>
                <w:sz w:val="20"/>
                <w:szCs w:val="20"/>
              </w:rPr>
              <w:t>Fraud hotline number update</w:t>
            </w:r>
          </w:p>
        </w:tc>
        <w:tc>
          <w:tcPr>
            <w:tcW w:w="4161" w:type="dxa"/>
            <w:tcMar>
              <w:left w:w="105" w:type="dxa"/>
              <w:right w:w="105" w:type="dxa"/>
            </w:tcMar>
          </w:tcPr>
          <w:p w14:paraId="3B209202" w14:textId="77777777" w:rsidR="00CF2A96" w:rsidRDefault="00CF2A96" w:rsidP="00C16830">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Integrity Team</w:t>
            </w:r>
            <w:r w:rsidRPr="5CD93C4F">
              <w:rPr>
                <w:rFonts w:ascii="Calibri" w:eastAsia="Calibri" w:hAnsi="Calibri" w:cs="Calibri"/>
                <w:color w:val="000000" w:themeColor="text1"/>
                <w:sz w:val="20"/>
                <w:szCs w:val="20"/>
              </w:rPr>
              <w:t xml:space="preserve"> </w:t>
            </w:r>
          </w:p>
        </w:tc>
        <w:tc>
          <w:tcPr>
            <w:tcW w:w="1578" w:type="dxa"/>
            <w:tcMar>
              <w:left w:w="105" w:type="dxa"/>
              <w:right w:w="105" w:type="dxa"/>
            </w:tcMar>
          </w:tcPr>
          <w:p w14:paraId="6B8E2087" w14:textId="77777777" w:rsidR="00CF2A96" w:rsidRDefault="00CF2A96" w:rsidP="00C16830">
            <w:pPr>
              <w:rPr>
                <w:rFonts w:ascii="Calibri" w:eastAsia="Calibri" w:hAnsi="Calibri" w:cs="Calibri"/>
                <w:color w:val="000000" w:themeColor="text1"/>
                <w:sz w:val="20"/>
                <w:szCs w:val="20"/>
              </w:rPr>
            </w:pPr>
            <w:r w:rsidRPr="00293EE4">
              <w:rPr>
                <w:rFonts w:ascii="Calibri" w:eastAsia="Calibri" w:hAnsi="Calibri" w:cs="Calibri"/>
                <w:color w:val="000000" w:themeColor="text1"/>
                <w:sz w:val="20"/>
                <w:szCs w:val="20"/>
              </w:rPr>
              <w:t>13</w:t>
            </w:r>
            <w:r w:rsidRPr="5CD93C4F">
              <w:rPr>
                <w:rFonts w:ascii="Calibri" w:eastAsia="Calibri" w:hAnsi="Calibri" w:cs="Calibri"/>
                <w:color w:val="000000" w:themeColor="text1"/>
                <w:sz w:val="20"/>
                <w:szCs w:val="20"/>
              </w:rPr>
              <w:t xml:space="preserve"> August 2024 </w:t>
            </w:r>
          </w:p>
        </w:tc>
      </w:tr>
    </w:tbl>
    <w:p w14:paraId="104C5376" w14:textId="77777777" w:rsidR="00CF2A96" w:rsidRPr="008F3D9C" w:rsidRDefault="00CF2A96" w:rsidP="3BCA0D22"/>
    <w:p w14:paraId="0DD2433D" w14:textId="49D28B07" w:rsidR="3D7647D8" w:rsidRDefault="3D7647D8" w:rsidP="3BCA0D22">
      <w:pPr>
        <w:rPr>
          <w:color w:val="287DB2" w:themeColor="accent6"/>
        </w:rPr>
      </w:pPr>
      <w:r>
        <w:rPr>
          <w:noProof/>
        </w:rPr>
        <w:drawing>
          <wp:inline distT="0" distB="0" distL="0" distR="0" wp14:anchorId="1A5B647B" wp14:editId="259B666D">
            <wp:extent cx="848360" cy="284480"/>
            <wp:effectExtent l="0" t="0" r="8890" b="1270"/>
            <wp:docPr id="427739987" name="Picture 6"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6">
                      <a:extLst>
                        <a:ext uri="{28A0092B-C50C-407E-A947-70E740481C1C}">
                          <a14:useLocalDpi xmlns:a14="http://schemas.microsoft.com/office/drawing/2010/main" val="0"/>
                        </a:ext>
                      </a:extLst>
                    </a:blip>
                    <a:stretch>
                      <a:fillRect/>
                    </a:stretch>
                  </pic:blipFill>
                  <pic:spPr bwMode="auto">
                    <a:xfrm>
                      <a:off x="0" y="0"/>
                      <a:ext cx="848360" cy="284480"/>
                    </a:xfrm>
                    <a:prstGeom prst="rect">
                      <a:avLst/>
                    </a:prstGeom>
                    <a:noFill/>
                    <a:ln>
                      <a:noFill/>
                    </a:ln>
                  </pic:spPr>
                </pic:pic>
              </a:graphicData>
            </a:graphic>
          </wp:inline>
        </w:drawing>
      </w:r>
    </w:p>
    <w:p w14:paraId="35B84C81" w14:textId="77777777" w:rsidR="3D7647D8" w:rsidRDefault="3D7647D8">
      <w:r>
        <w:t xml:space="preserve">With the exception of the Commonwealth Coat of Arms, the Department’s logo, any material protected by a trade mark and where otherwise noted all material presented in this document is provided under a </w:t>
      </w:r>
      <w:hyperlink r:id="rId57">
        <w:r w:rsidRPr="3BCA0D22">
          <w:rPr>
            <w:rStyle w:val="Hyperlink"/>
            <w:color w:val="auto"/>
          </w:rPr>
          <w:t>Creative Commons Attribution 4.0 International</w:t>
        </w:r>
      </w:hyperlink>
      <w:r>
        <w:t xml:space="preserve"> (https://creativecommons.org/licenses/by/4.0/) licence.</w:t>
      </w:r>
    </w:p>
    <w:p w14:paraId="2D4324AE" w14:textId="77777777" w:rsidR="3D7647D8" w:rsidRDefault="3D7647D8">
      <w:r>
        <w:t xml:space="preserve">The details of the relevant licence conditions are available on the Creative Commons website (accessible using the links provided) as is the full legal code for the </w:t>
      </w:r>
      <w:hyperlink r:id="rId58">
        <w:r w:rsidRPr="3BCA0D22">
          <w:rPr>
            <w:rStyle w:val="Hyperlink"/>
            <w:color w:val="auto"/>
          </w:rPr>
          <w:t>CC BY 4.0 International</w:t>
        </w:r>
      </w:hyperlink>
      <w:r>
        <w:t xml:space="preserve"> (https://creativecommons.org/licenses/by/4.0/legalcode)</w:t>
      </w:r>
    </w:p>
    <w:p w14:paraId="17E8EA85" w14:textId="49C3693C" w:rsidR="3D7647D8" w:rsidRDefault="3D7647D8">
      <w:r>
        <w:t>The document must be attributed as the Fraud and Corruption Control Strategy 2024-2026.</w:t>
      </w:r>
    </w:p>
    <w:p w14:paraId="6DE5441B" w14:textId="7D40CA10" w:rsidR="3BCA0D22" w:rsidRDefault="3BCA0D22" w:rsidP="3BCA0D22"/>
    <w:sectPr w:rsidR="3BCA0D22" w:rsidSect="00B74E27">
      <w:headerReference w:type="default" r:id="rId59"/>
      <w:footerReference w:type="default" r:id="rId60"/>
      <w:type w:val="continuous"/>
      <w:pgSz w:w="11906" w:h="16838"/>
      <w:pgMar w:top="851" w:right="1440"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9EFD6" w14:textId="77777777" w:rsidR="00F85814" w:rsidRDefault="00F85814" w:rsidP="0051352E">
      <w:pPr>
        <w:spacing w:after="0" w:line="240" w:lineRule="auto"/>
      </w:pPr>
      <w:r>
        <w:separator/>
      </w:r>
    </w:p>
  </w:endnote>
  <w:endnote w:type="continuationSeparator" w:id="0">
    <w:p w14:paraId="7C027887" w14:textId="77777777" w:rsidR="00F85814" w:rsidRDefault="00F85814" w:rsidP="0051352E">
      <w:pPr>
        <w:spacing w:after="0" w:line="240" w:lineRule="auto"/>
      </w:pPr>
      <w:r>
        <w:continuationSeparator/>
      </w:r>
    </w:p>
  </w:endnote>
  <w:endnote w:type="continuationNotice" w:id="1">
    <w:p w14:paraId="1D5BEAAC" w14:textId="77777777" w:rsidR="00F85814" w:rsidRDefault="00F858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5055655"/>
      <w:docPartObj>
        <w:docPartGallery w:val="Page Numbers (Bottom of Page)"/>
        <w:docPartUnique/>
      </w:docPartObj>
    </w:sdtPr>
    <w:sdtEndPr/>
    <w:sdtContent>
      <w:p w14:paraId="7D07D267" w14:textId="4FBD607A" w:rsidR="00EC4AF5" w:rsidRDefault="1292A981" w:rsidP="00A81F08">
        <w:pPr>
          <w:pStyle w:val="Footer"/>
          <w:jc w:val="right"/>
        </w:pPr>
        <w:r>
          <w:t xml:space="preserve">Fraud and Corruption Control Strategy 2024-2026 | </w:t>
        </w:r>
        <w:r w:rsidR="20867163" w:rsidRPr="1292A981">
          <w:rPr>
            <w:noProof/>
          </w:rPr>
          <w:fldChar w:fldCharType="begin"/>
        </w:r>
        <w:r w:rsidR="20867163">
          <w:instrText xml:space="preserve"> PAGE   \* MERGEFORMAT </w:instrText>
        </w:r>
        <w:r w:rsidR="20867163" w:rsidRPr="1292A981">
          <w:fldChar w:fldCharType="separate"/>
        </w:r>
        <w:r w:rsidRPr="1292A981">
          <w:rPr>
            <w:noProof/>
          </w:rPr>
          <w:t>2</w:t>
        </w:r>
        <w:r w:rsidR="20867163" w:rsidRPr="1292A981">
          <w:rPr>
            <w:noProof/>
          </w:rPr>
          <w:fldChar w:fldCharType="end"/>
        </w:r>
        <w:r>
          <w:t xml:space="preserve"> </w:t>
        </w:r>
      </w:p>
    </w:sdtContent>
  </w:sdt>
  <w:p w14:paraId="41F8C7E3" w14:textId="2F2B1A4A" w:rsidR="00EC4AF5" w:rsidRDefault="00A35542">
    <w:pPr>
      <w:pStyle w:val="Footer"/>
    </w:pPr>
    <w:r>
      <w:rPr>
        <w:noProof/>
      </w:rPr>
      <mc:AlternateContent>
        <mc:Choice Requires="wps">
          <w:drawing>
            <wp:anchor distT="0" distB="0" distL="0" distR="0" simplePos="0" relativeHeight="251658242" behindDoc="0" locked="0" layoutInCell="1" allowOverlap="1" wp14:anchorId="1B3A404C" wp14:editId="4656AA93">
              <wp:simplePos x="0" y="0"/>
              <wp:positionH relativeFrom="margin">
                <wp:align>center</wp:align>
              </wp:positionH>
              <wp:positionV relativeFrom="margin">
                <wp:posOffset>9268018</wp:posOffset>
              </wp:positionV>
              <wp:extent cx="1171575" cy="400050"/>
              <wp:effectExtent l="0" t="0" r="635" b="14605"/>
              <wp:wrapNone/>
              <wp:docPr id="1135313672" name="Text Box 1135313672"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1575" cy="400050"/>
                      </a:xfrm>
                      <a:prstGeom prst="rect">
                        <a:avLst/>
                      </a:prstGeom>
                      <a:noFill/>
                      <a:ln>
                        <a:noFill/>
                      </a:ln>
                    </wps:spPr>
                    <wps:txbx>
                      <w:txbxContent>
                        <w:p w14:paraId="70D390B9"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B3A404C" id="_x0000_t202" coordsize="21600,21600" o:spt="202" path="m,l,21600r21600,l21600,xe">
              <v:stroke joinstyle="miter"/>
              <v:path gradientshapeok="t" o:connecttype="rect"/>
            </v:shapetype>
            <v:shape id="Text Box 1135313672" o:spid="_x0000_s1027" type="#_x0000_t202" alt="OFFICIAL: Sensitive" style="position:absolute;margin-left:0;margin-top:729.75pt;width:92.25pt;height:31.5pt;z-index:251658242;visibility:visible;mso-wrap-style:none;mso-wrap-distance-left:0;mso-wrap-distance-top:0;mso-wrap-distance-right:0;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" filled="f" stroked="f">
              <v:textbox style="mso-fit-shape-to-text:t" inset="0,15pt,0,0">
                <w:txbxContent>
                  <w:p w14:paraId="70D390B9"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093735"/>
      <w:docPartObj>
        <w:docPartGallery w:val="Page Numbers (Bottom of Page)"/>
        <w:docPartUnique/>
      </w:docPartObj>
    </w:sdtPr>
    <w:sdtEndPr/>
    <w:sdtContent>
      <w:p w14:paraId="6AFEB1C7" w14:textId="0CCA223B" w:rsidR="00F869DA" w:rsidRDefault="00F869DA" w:rsidP="00F869DA">
        <w:pPr>
          <w:pStyle w:val="Footer"/>
          <w:jc w:val="right"/>
        </w:pPr>
        <w:r>
          <w:t xml:space="preserve">Fraud </w:t>
        </w:r>
        <w:r w:rsidR="00075AD9">
          <w:t xml:space="preserve">and Corruption </w:t>
        </w:r>
        <w:r>
          <w:t xml:space="preserve">Control </w:t>
        </w:r>
        <w:r w:rsidR="00075AD9">
          <w:t xml:space="preserve">Strategy </w:t>
        </w:r>
        <w:r w:rsidR="00900F2C">
          <w:t>2024</w:t>
        </w:r>
        <w:r w:rsidR="00075AD9">
          <w:t>-2026</w:t>
        </w:r>
        <w:r>
          <w:t xml:space="preserve"> | </w:t>
        </w:r>
        <w:r>
          <w:fldChar w:fldCharType="begin"/>
        </w:r>
        <w:r>
          <w:instrText xml:space="preserve"> PAGE   \* MERGEFORMAT </w:instrText>
        </w:r>
        <w:r>
          <w:fldChar w:fldCharType="separate"/>
        </w:r>
        <w:r>
          <w:t>3</w:t>
        </w:r>
        <w:r>
          <w:rPr>
            <w:noProof/>
          </w:rPr>
          <w:fldChar w:fldCharType="end"/>
        </w:r>
        <w:r>
          <w:t xml:space="preserve"> </w:t>
        </w:r>
      </w:p>
    </w:sdtContent>
  </w:sdt>
  <w:p w14:paraId="3720A54C" w14:textId="6BFDCCD9" w:rsidR="00F869DA" w:rsidRDefault="00A35542">
    <w:pPr>
      <w:pStyle w:val="Footer"/>
    </w:pPr>
    <w:r>
      <w:rPr>
        <w:noProof/>
      </w:rPr>
      <mc:AlternateContent>
        <mc:Choice Requires="wps">
          <w:drawing>
            <wp:anchor distT="0" distB="0" distL="0" distR="0" simplePos="0" relativeHeight="251658244" behindDoc="0" locked="0" layoutInCell="1" allowOverlap="1" wp14:anchorId="02A899B2" wp14:editId="0D1E1E98">
              <wp:simplePos x="0" y="0"/>
              <wp:positionH relativeFrom="page">
                <wp:align>center</wp:align>
              </wp:positionH>
              <wp:positionV relativeFrom="page">
                <wp:posOffset>10175102</wp:posOffset>
              </wp:positionV>
              <wp:extent cx="1171575" cy="400050"/>
              <wp:effectExtent l="0" t="0" r="635" b="14605"/>
              <wp:wrapNone/>
              <wp:docPr id="1994336094" name="Text Box 1994336094"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1575" cy="400050"/>
                      </a:xfrm>
                      <a:prstGeom prst="rect">
                        <a:avLst/>
                      </a:prstGeom>
                      <a:noFill/>
                      <a:ln>
                        <a:noFill/>
                      </a:ln>
                    </wps:spPr>
                    <wps:txbx>
                      <w:txbxContent>
                        <w:p w14:paraId="4408347D"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2A899B2" id="_x0000_t202" coordsize="21600,21600" o:spt="202" path="m,l,21600r21600,l21600,xe">
              <v:stroke joinstyle="miter"/>
              <v:path gradientshapeok="t" o:connecttype="rect"/>
            </v:shapetype>
            <v:shape id="Text Box 1994336094" o:spid="_x0000_s1029" type="#_x0000_t202" alt="OFFICIAL: Sensitive" style="position:absolute;margin-left:0;margin-top:801.2pt;width:92.25pt;height:31.5pt;z-index:251658244;visibility:visible;mso-wrap-style:none;mso-wrap-distance-left:0;mso-wrap-distance-top:0;mso-wrap-distance-right:0;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" filled="f" stroked="f">
              <v:textbox style="mso-fit-shape-to-text:t" inset="0,15pt,0,0">
                <w:txbxContent>
                  <w:p w14:paraId="4408347D"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2D923" w14:textId="1B5973AA" w:rsidR="00EA67FC" w:rsidRDefault="00A35542">
    <w:pPr>
      <w:pStyle w:val="Footer"/>
      <w:jc w:val="right"/>
    </w:pPr>
    <w:r>
      <w:rPr>
        <w:noProof/>
      </w:rPr>
      <mc:AlternateContent>
        <mc:Choice Requires="wps">
          <w:drawing>
            <wp:anchor distT="0" distB="0" distL="0" distR="0" simplePos="0" relativeHeight="251658246" behindDoc="0" locked="0" layoutInCell="1" allowOverlap="1" wp14:anchorId="2930E234" wp14:editId="43B89D06">
              <wp:simplePos x="0" y="0"/>
              <wp:positionH relativeFrom="margin">
                <wp:align>center</wp:align>
              </wp:positionH>
              <wp:positionV relativeFrom="bottomMargin">
                <wp:align>top</wp:align>
              </wp:positionV>
              <wp:extent cx="1171575" cy="400050"/>
              <wp:effectExtent l="0" t="0" r="635" b="14605"/>
              <wp:wrapNone/>
              <wp:docPr id="168346402" name="Text Box 168346402"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1575" cy="400050"/>
                      </a:xfrm>
                      <a:prstGeom prst="rect">
                        <a:avLst/>
                      </a:prstGeom>
                      <a:noFill/>
                      <a:ln>
                        <a:noFill/>
                      </a:ln>
                    </wps:spPr>
                    <wps:txbx>
                      <w:txbxContent>
                        <w:p w14:paraId="22608DCA"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930E234" id="_x0000_t202" coordsize="21600,21600" o:spt="202" path="m,l,21600r21600,l21600,xe">
              <v:stroke joinstyle="miter"/>
              <v:path gradientshapeok="t" o:connecttype="rect"/>
            </v:shapetype>
            <v:shape id="Text Box 168346402" o:spid="_x0000_s1031" type="#_x0000_t202" alt="OFFICIAL: Sensitive" style="position:absolute;left:0;text-align:left;margin-left:0;margin-top:0;width:92.25pt;height:31.5pt;z-index:251658246;visibility:visible;mso-wrap-style:none;mso-wrap-distance-left:0;mso-wrap-distance-top:0;mso-wrap-distance-right:0;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" filled="f" stroked="f">
              <v:textbox style="mso-fit-shape-to-text:t" inset="0,15pt,0,0">
                <w:txbxContent>
                  <w:p w14:paraId="22608DCA"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v:textbox>
              <w10:wrap anchorx="margin" anchory="margin"/>
            </v:shape>
          </w:pict>
        </mc:Fallback>
      </mc:AlternateContent>
    </w:r>
    <w:r w:rsidR="00EA67FC">
      <w:t xml:space="preserve">| </w:t>
    </w:r>
    <w:sdt>
      <w:sdtPr>
        <w:id w:val="1230123552"/>
        <w:docPartObj>
          <w:docPartGallery w:val="Page Numbers (Bottom of Page)"/>
          <w:docPartUnique/>
        </w:docPartObj>
      </w:sdtPr>
      <w:sdtEndPr>
        <w:rPr>
          <w:noProof/>
        </w:rPr>
      </w:sdtEndPr>
      <w:sdtContent>
        <w:r w:rsidR="00EA67FC">
          <w:fldChar w:fldCharType="begin"/>
        </w:r>
        <w:r w:rsidR="00EA67FC">
          <w:instrText xml:space="preserve"> PAGE   \* MERGEFORMAT </w:instrText>
        </w:r>
        <w:r w:rsidR="00EA67FC">
          <w:fldChar w:fldCharType="separate"/>
        </w:r>
        <w:r w:rsidR="00FF61BE">
          <w:rPr>
            <w:noProof/>
          </w:rPr>
          <w:t>3</w:t>
        </w:r>
        <w:r w:rsidR="00EA67FC">
          <w:rPr>
            <w:noProof/>
          </w:rPr>
          <w:fldChar w:fldCharType="end"/>
        </w:r>
      </w:sdtContent>
    </w:sdt>
  </w:p>
  <w:p w14:paraId="5620B9A1" w14:textId="712108BF" w:rsidR="00EA67FC" w:rsidRDefault="00BE737E">
    <w:pPr>
      <w:pStyle w:val="Footer"/>
    </w:pPr>
    <w:r>
      <w:rPr>
        <w:noProof/>
      </w:rPr>
      <mc:AlternateContent>
        <mc:Choice Requires="wps">
          <w:drawing>
            <wp:anchor distT="0" distB="0" distL="114300" distR="114300" simplePos="0" relativeHeight="251658240" behindDoc="0" locked="0" layoutInCell="1" allowOverlap="1" wp14:anchorId="04F7627B" wp14:editId="242DB177">
              <wp:simplePos x="0" y="0"/>
              <wp:positionH relativeFrom="page">
                <wp:posOffset>0</wp:posOffset>
              </wp:positionH>
              <wp:positionV relativeFrom="paragraph">
                <wp:posOffset>251509</wp:posOffset>
              </wp:positionV>
              <wp:extent cx="7559675" cy="197485"/>
              <wp:effectExtent l="0" t="0" r="0" b="5715"/>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97485"/>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clsh="http://schemas.microsoft.com/office/drawing/2020/classificationShape" xmlns:a="http://schemas.openxmlformats.org/drawingml/2006/main" xmlns:adec="http://schemas.microsoft.com/office/drawing/2017/decorative" xmlns:arto="http://schemas.microsoft.com/office/word/2006/arto">
          <w:pict w14:anchorId="7F456AEE">
            <v:rect id="Rectangle 1" style="position:absolute;margin-left:0;margin-top:19.8pt;width:595.25pt;height: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404246" stroked="f" strokeweight="1pt" w14:anchorId="227042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">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CBE86" w14:textId="77777777" w:rsidR="00F85814" w:rsidRDefault="00F85814" w:rsidP="0051352E">
      <w:pPr>
        <w:spacing w:after="0" w:line="240" w:lineRule="auto"/>
      </w:pPr>
      <w:r>
        <w:separator/>
      </w:r>
    </w:p>
  </w:footnote>
  <w:footnote w:type="continuationSeparator" w:id="0">
    <w:p w14:paraId="716823BA" w14:textId="77777777" w:rsidR="00F85814" w:rsidRDefault="00F85814" w:rsidP="0051352E">
      <w:pPr>
        <w:spacing w:after="0" w:line="240" w:lineRule="auto"/>
      </w:pPr>
      <w:r>
        <w:continuationSeparator/>
      </w:r>
    </w:p>
  </w:footnote>
  <w:footnote w:type="continuationNotice" w:id="1">
    <w:p w14:paraId="126A8AAE" w14:textId="77777777" w:rsidR="00F85814" w:rsidRDefault="00F85814">
      <w:pPr>
        <w:spacing w:after="0" w:line="240" w:lineRule="auto"/>
      </w:pPr>
    </w:p>
  </w:footnote>
  <w:footnote w:id="2">
    <w:p w14:paraId="6916C785" w14:textId="4A128E60" w:rsidR="00D72773" w:rsidRDefault="00D72773">
      <w:pPr>
        <w:pStyle w:val="FootnoteText"/>
      </w:pPr>
      <w:r>
        <w:rPr>
          <w:rStyle w:val="FootnoteReference"/>
        </w:rPr>
        <w:footnoteRef/>
      </w:r>
      <w:r>
        <w:t xml:space="preserve"> A staff member of a Commonwealth Agency has the same meaning in relation to the entity as defined in the </w:t>
      </w:r>
      <w:hyperlink r:id="rId1" w:history="1">
        <w:r w:rsidRPr="00A439DA">
          <w:rPr>
            <w:rStyle w:val="Hyperlink"/>
          </w:rPr>
          <w:t>NACC Act</w:t>
        </w:r>
        <w:r w:rsidR="00F26D20" w:rsidRPr="00A439DA">
          <w:rPr>
            <w:rStyle w:val="Hyperlink"/>
          </w:rPr>
          <w:t xml:space="preserve"> 2022</w:t>
        </w:r>
      </w:hyperlink>
      <w:r>
        <w:t xml:space="preserve"> and includes APS staff, contractors, and contracted service providers.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0867163" w14:paraId="7D235D2C" w14:textId="77777777" w:rsidTr="20867163">
      <w:trPr>
        <w:trHeight w:val="300"/>
      </w:trPr>
      <w:tc>
        <w:tcPr>
          <w:tcW w:w="3005" w:type="dxa"/>
        </w:tcPr>
        <w:p w14:paraId="21593562" w14:textId="375EB7CD" w:rsidR="20867163" w:rsidRDefault="20867163" w:rsidP="20867163">
          <w:pPr>
            <w:pStyle w:val="Header"/>
            <w:ind w:left="-115"/>
          </w:pPr>
        </w:p>
      </w:tc>
      <w:tc>
        <w:tcPr>
          <w:tcW w:w="3005" w:type="dxa"/>
        </w:tcPr>
        <w:p w14:paraId="07336E19" w14:textId="4F24B6B9" w:rsidR="20867163" w:rsidRDefault="20867163" w:rsidP="20867163">
          <w:pPr>
            <w:pStyle w:val="Header"/>
            <w:jc w:val="center"/>
          </w:pPr>
        </w:p>
      </w:tc>
      <w:tc>
        <w:tcPr>
          <w:tcW w:w="3005" w:type="dxa"/>
        </w:tcPr>
        <w:p w14:paraId="4CBCC4C5" w14:textId="57B13DF4" w:rsidR="20867163" w:rsidRDefault="20867163" w:rsidP="20867163">
          <w:pPr>
            <w:pStyle w:val="Header"/>
            <w:ind w:right="-115"/>
            <w:jc w:val="right"/>
          </w:pPr>
        </w:p>
      </w:tc>
    </w:tr>
  </w:tbl>
  <w:p w14:paraId="1C4C49B8" w14:textId="47BE05BE" w:rsidR="20867163" w:rsidRDefault="00A35542" w:rsidP="20867163">
    <w:pPr>
      <w:pStyle w:val="Header"/>
    </w:pPr>
    <w:r>
      <w:rPr>
        <w:noProof/>
      </w:rPr>
      <mc:AlternateContent>
        <mc:Choice Requires="wps">
          <w:drawing>
            <wp:anchor distT="0" distB="0" distL="0" distR="0" simplePos="0" relativeHeight="251658241" behindDoc="0" locked="0" layoutInCell="1" allowOverlap="1" wp14:anchorId="72AFF623" wp14:editId="5FEF34CB">
              <wp:simplePos x="0" y="0"/>
              <wp:positionH relativeFrom="margin">
                <wp:align>center</wp:align>
              </wp:positionH>
              <wp:positionV relativeFrom="page">
                <wp:posOffset>206569</wp:posOffset>
              </wp:positionV>
              <wp:extent cx="1171575" cy="400050"/>
              <wp:effectExtent l="0" t="0" r="635" b="14605"/>
              <wp:wrapNone/>
              <wp:docPr id="843661769" name="Text Box 843661769"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1575" cy="400050"/>
                      </a:xfrm>
                      <a:prstGeom prst="rect">
                        <a:avLst/>
                      </a:prstGeom>
                      <a:noFill/>
                      <a:ln>
                        <a:noFill/>
                      </a:ln>
                    </wps:spPr>
                    <wps:txbx>
                      <w:txbxContent>
                        <w:p w14:paraId="4519806C"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2AFF623" id="_x0000_t202" coordsize="21600,21600" o:spt="202" path="m,l,21600r21600,l21600,xe">
              <v:stroke joinstyle="miter"/>
              <v:path gradientshapeok="t" o:connecttype="rect"/>
            </v:shapetype>
            <v:shape id="Text Box 843661769" o:spid="_x0000_s1026" type="#_x0000_t202" alt="OFFICIAL: Sensitive" style="position:absolute;margin-left:0;margin-top:16.25pt;width:92.25pt;height:31.5pt;z-index:251658241;visibility:visible;mso-wrap-style:non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" filled="f" stroked="f">
              <v:textbox style="mso-fit-shape-to-text:t" inset="0,15pt,0,0">
                <w:txbxContent>
                  <w:p w14:paraId="4519806C"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394F8" w14:textId="5B73DEE0" w:rsidR="00A35542" w:rsidRDefault="00A35542">
    <w:pPr>
      <w:pStyle w:val="Header"/>
    </w:pPr>
    <w:r>
      <w:rPr>
        <w:noProof/>
      </w:rPr>
      <mc:AlternateContent>
        <mc:Choice Requires="wps">
          <w:drawing>
            <wp:anchor distT="0" distB="0" distL="0" distR="0" simplePos="0" relativeHeight="251658243" behindDoc="0" locked="0" layoutInCell="1" allowOverlap="1" wp14:anchorId="073A1710" wp14:editId="65DEBED2">
              <wp:simplePos x="0" y="0"/>
              <wp:positionH relativeFrom="margin">
                <wp:align>center</wp:align>
              </wp:positionH>
              <wp:positionV relativeFrom="page">
                <wp:posOffset>122942</wp:posOffset>
              </wp:positionV>
              <wp:extent cx="1171575" cy="400050"/>
              <wp:effectExtent l="0" t="0" r="635" b="14605"/>
              <wp:wrapNone/>
              <wp:docPr id="747606259" name="Text Box 747606259"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1575" cy="400050"/>
                      </a:xfrm>
                      <a:prstGeom prst="rect">
                        <a:avLst/>
                      </a:prstGeom>
                      <a:noFill/>
                      <a:ln>
                        <a:noFill/>
                      </a:ln>
                    </wps:spPr>
                    <wps:txbx>
                      <w:txbxContent>
                        <w:p w14:paraId="0E81829E"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73A1710" id="_x0000_t202" coordsize="21600,21600" o:spt="202" path="m,l,21600r21600,l21600,xe">
              <v:stroke joinstyle="miter"/>
              <v:path gradientshapeok="t" o:connecttype="rect"/>
            </v:shapetype>
            <v:shape id="Text Box 747606259" o:spid="_x0000_s1028" type="#_x0000_t202" alt="OFFICIAL: Sensitive" style="position:absolute;margin-left:0;margin-top:9.7pt;width:92.25pt;height:31.5pt;z-index:251658243;visibility:visible;mso-wrap-style:non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" filled="f" stroked="f">
              <v:textbox style="mso-fit-shape-to-text:t" inset="0,15pt,0,0">
                <w:txbxContent>
                  <w:p w14:paraId="0E81829E"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10"/>
      <w:gridCol w:w="3010"/>
      <w:gridCol w:w="3010"/>
    </w:tblGrid>
    <w:tr w:rsidR="20867163" w14:paraId="6EB28FAB" w14:textId="77777777" w:rsidTr="20867163">
      <w:trPr>
        <w:trHeight w:val="300"/>
      </w:trPr>
      <w:tc>
        <w:tcPr>
          <w:tcW w:w="3010" w:type="dxa"/>
        </w:tcPr>
        <w:p w14:paraId="6DE611B4" w14:textId="099B8A16" w:rsidR="20867163" w:rsidRDefault="20867163" w:rsidP="20867163">
          <w:pPr>
            <w:pStyle w:val="Header"/>
            <w:ind w:left="-115"/>
          </w:pPr>
        </w:p>
      </w:tc>
      <w:tc>
        <w:tcPr>
          <w:tcW w:w="3010" w:type="dxa"/>
        </w:tcPr>
        <w:p w14:paraId="068EA7E8" w14:textId="0AEBE591" w:rsidR="20867163" w:rsidRDefault="20867163" w:rsidP="20867163">
          <w:pPr>
            <w:pStyle w:val="Header"/>
            <w:jc w:val="center"/>
          </w:pPr>
        </w:p>
      </w:tc>
      <w:tc>
        <w:tcPr>
          <w:tcW w:w="3010" w:type="dxa"/>
        </w:tcPr>
        <w:p w14:paraId="613FA74E" w14:textId="5EBB05E6" w:rsidR="20867163" w:rsidRDefault="20867163" w:rsidP="20867163">
          <w:pPr>
            <w:pStyle w:val="Header"/>
            <w:ind w:right="-115"/>
            <w:jc w:val="right"/>
          </w:pPr>
        </w:p>
      </w:tc>
    </w:tr>
  </w:tbl>
  <w:p w14:paraId="27D7678F" w14:textId="462B1DBE" w:rsidR="20867163" w:rsidRDefault="20867163" w:rsidP="208671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2A351" w14:textId="3625387D" w:rsidR="00EA67FC" w:rsidRDefault="00A35542">
    <w:pPr>
      <w:pStyle w:val="Header"/>
    </w:pPr>
    <w:r>
      <w:rPr>
        <w:noProof/>
      </w:rPr>
      <mc:AlternateContent>
        <mc:Choice Requires="wps">
          <w:drawing>
            <wp:anchor distT="0" distB="0" distL="0" distR="0" simplePos="0" relativeHeight="251658245" behindDoc="0" locked="0" layoutInCell="1" allowOverlap="1" wp14:anchorId="4CF4D2A6" wp14:editId="2B1E0BBC">
              <wp:simplePos x="0" y="0"/>
              <wp:positionH relativeFrom="margin">
                <wp:align>center</wp:align>
              </wp:positionH>
              <wp:positionV relativeFrom="topMargin">
                <wp:align>bottom</wp:align>
              </wp:positionV>
              <wp:extent cx="1171575" cy="400050"/>
              <wp:effectExtent l="0" t="0" r="635" b="14605"/>
              <wp:wrapNone/>
              <wp:docPr id="958697942" name="Text Box 958697942"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1575" cy="400050"/>
                      </a:xfrm>
                      <a:prstGeom prst="rect">
                        <a:avLst/>
                      </a:prstGeom>
                      <a:noFill/>
                      <a:ln>
                        <a:noFill/>
                      </a:ln>
                    </wps:spPr>
                    <wps:txbx>
                      <w:txbxContent>
                        <w:p w14:paraId="4F8154D5"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CF4D2A6" id="_x0000_t202" coordsize="21600,21600" o:spt="202" path="m,l,21600r21600,l21600,xe">
              <v:stroke joinstyle="miter"/>
              <v:path gradientshapeok="t" o:connecttype="rect"/>
            </v:shapetype>
            <v:shape id="Text Box 958697942" o:spid="_x0000_s1030" type="#_x0000_t202" alt="OFFICIAL: Sensitive" style="position:absolute;margin-left:0;margin-top:0;width:92.25pt;height:31.5pt;z-index:251658245;visibility:visible;mso-wrap-style:none;mso-wrap-distance-left:0;mso-wrap-distance-top:0;mso-wrap-distance-right:0;mso-wrap-distance-bottom:0;mso-position-horizontal:center;mso-position-horizontal-relative:margin;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" filled="f" stroked="f">
              <v:textbox style="mso-fit-shape-to-text:t" inset="0,15pt,0,0">
                <w:txbxContent>
                  <w:p w14:paraId="4F8154D5" w14:textId="77777777" w:rsidR="00A35542" w:rsidRPr="002D1E28" w:rsidRDefault="00A35542" w:rsidP="00A35542">
                    <w:pPr>
                      <w:spacing w:after="0"/>
                      <w:rPr>
                        <w:rFonts w:ascii="Calibri" w:eastAsia="Calibri" w:hAnsi="Calibri" w:cs="Calibri"/>
                        <w:noProof/>
                        <w:color w:val="FF0000"/>
                        <w:sz w:val="24"/>
                        <w:szCs w:val="24"/>
                      </w:rPr>
                    </w:pPr>
                    <w:r w:rsidRPr="002D1E28">
                      <w:rPr>
                        <w:rFonts w:ascii="Calibri" w:eastAsia="Calibri" w:hAnsi="Calibri" w:cs="Calibri"/>
                        <w:noProof/>
                        <w:color w:val="FF0000"/>
                        <w:sz w:val="24"/>
                        <w:szCs w:val="24"/>
                      </w:rPr>
                      <w:t>OFFICIAL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9D72"/>
    <w:multiLevelType w:val="hybridMultilevel"/>
    <w:tmpl w:val="230626A2"/>
    <w:lvl w:ilvl="0" w:tplc="85E2C67C">
      <w:start w:val="1"/>
      <w:numFmt w:val="bullet"/>
      <w:lvlText w:val=""/>
      <w:lvlJc w:val="left"/>
      <w:pPr>
        <w:ind w:left="720" w:hanging="360"/>
      </w:pPr>
      <w:rPr>
        <w:rFonts w:ascii="Symbol" w:hAnsi="Symbol" w:hint="default"/>
      </w:rPr>
    </w:lvl>
    <w:lvl w:ilvl="1" w:tplc="053C12E8">
      <w:start w:val="1"/>
      <w:numFmt w:val="bullet"/>
      <w:lvlText w:val="o"/>
      <w:lvlJc w:val="left"/>
      <w:pPr>
        <w:ind w:left="1440" w:hanging="360"/>
      </w:pPr>
      <w:rPr>
        <w:rFonts w:ascii="Courier New" w:hAnsi="Courier New" w:hint="default"/>
      </w:rPr>
    </w:lvl>
    <w:lvl w:ilvl="2" w:tplc="9DA442B0">
      <w:start w:val="1"/>
      <w:numFmt w:val="bullet"/>
      <w:lvlText w:val=""/>
      <w:lvlJc w:val="left"/>
      <w:pPr>
        <w:ind w:left="2160" w:hanging="360"/>
      </w:pPr>
      <w:rPr>
        <w:rFonts w:ascii="Wingdings" w:hAnsi="Wingdings" w:hint="default"/>
      </w:rPr>
    </w:lvl>
    <w:lvl w:ilvl="3" w:tplc="A64C1A2C">
      <w:start w:val="1"/>
      <w:numFmt w:val="bullet"/>
      <w:lvlText w:val=""/>
      <w:lvlJc w:val="left"/>
      <w:pPr>
        <w:ind w:left="2880" w:hanging="360"/>
      </w:pPr>
      <w:rPr>
        <w:rFonts w:ascii="Symbol" w:hAnsi="Symbol" w:hint="default"/>
      </w:rPr>
    </w:lvl>
    <w:lvl w:ilvl="4" w:tplc="7902BB3A">
      <w:start w:val="1"/>
      <w:numFmt w:val="bullet"/>
      <w:lvlText w:val="o"/>
      <w:lvlJc w:val="left"/>
      <w:pPr>
        <w:ind w:left="3600" w:hanging="360"/>
      </w:pPr>
      <w:rPr>
        <w:rFonts w:ascii="Courier New" w:hAnsi="Courier New" w:hint="default"/>
      </w:rPr>
    </w:lvl>
    <w:lvl w:ilvl="5" w:tplc="18E68830">
      <w:start w:val="1"/>
      <w:numFmt w:val="bullet"/>
      <w:lvlText w:val=""/>
      <w:lvlJc w:val="left"/>
      <w:pPr>
        <w:ind w:left="4320" w:hanging="360"/>
      </w:pPr>
      <w:rPr>
        <w:rFonts w:ascii="Wingdings" w:hAnsi="Wingdings" w:hint="default"/>
      </w:rPr>
    </w:lvl>
    <w:lvl w:ilvl="6" w:tplc="2E48F618">
      <w:start w:val="1"/>
      <w:numFmt w:val="bullet"/>
      <w:lvlText w:val=""/>
      <w:lvlJc w:val="left"/>
      <w:pPr>
        <w:ind w:left="5040" w:hanging="360"/>
      </w:pPr>
      <w:rPr>
        <w:rFonts w:ascii="Symbol" w:hAnsi="Symbol" w:hint="default"/>
      </w:rPr>
    </w:lvl>
    <w:lvl w:ilvl="7" w:tplc="BF14F590">
      <w:start w:val="1"/>
      <w:numFmt w:val="bullet"/>
      <w:lvlText w:val="o"/>
      <w:lvlJc w:val="left"/>
      <w:pPr>
        <w:ind w:left="5760" w:hanging="360"/>
      </w:pPr>
      <w:rPr>
        <w:rFonts w:ascii="Courier New" w:hAnsi="Courier New" w:hint="default"/>
      </w:rPr>
    </w:lvl>
    <w:lvl w:ilvl="8" w:tplc="543E3578">
      <w:start w:val="1"/>
      <w:numFmt w:val="bullet"/>
      <w:lvlText w:val=""/>
      <w:lvlJc w:val="left"/>
      <w:pPr>
        <w:ind w:left="6480" w:hanging="360"/>
      </w:pPr>
      <w:rPr>
        <w:rFonts w:ascii="Wingdings" w:hAnsi="Wingdings" w:hint="default"/>
      </w:rPr>
    </w:lvl>
  </w:abstractNum>
  <w:abstractNum w:abstractNumId="1" w15:restartNumberingAfterBreak="0">
    <w:nsid w:val="04B00909"/>
    <w:multiLevelType w:val="hybridMultilevel"/>
    <w:tmpl w:val="C4E2A6C2"/>
    <w:lvl w:ilvl="0" w:tplc="FFFFFFFF">
      <w:start w:val="1"/>
      <w:numFmt w:val="bullet"/>
      <w:lvlText w:val=""/>
      <w:lvlJc w:val="left"/>
      <w:pPr>
        <w:ind w:left="720" w:hanging="360"/>
      </w:pPr>
      <w:rPr>
        <w:rFonts w:ascii="Symbol" w:hAnsi="Symbol" w:hint="default"/>
      </w:rPr>
    </w:lvl>
    <w:lvl w:ilvl="1" w:tplc="706C5D34">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64C44A5"/>
    <w:multiLevelType w:val="hybridMultilevel"/>
    <w:tmpl w:val="6DA6F980"/>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922363D"/>
    <w:multiLevelType w:val="hybridMultilevel"/>
    <w:tmpl w:val="FFFFFFFF"/>
    <w:lvl w:ilvl="0" w:tplc="9460B794">
      <w:start w:val="1"/>
      <w:numFmt w:val="bullet"/>
      <w:lvlText w:val=""/>
      <w:lvlJc w:val="left"/>
      <w:pPr>
        <w:ind w:left="720" w:hanging="360"/>
      </w:pPr>
      <w:rPr>
        <w:rFonts w:ascii="Symbol" w:hAnsi="Symbol" w:hint="default"/>
      </w:rPr>
    </w:lvl>
    <w:lvl w:ilvl="1" w:tplc="29342520">
      <w:start w:val="1"/>
      <w:numFmt w:val="bullet"/>
      <w:lvlText w:val="o"/>
      <w:lvlJc w:val="left"/>
      <w:pPr>
        <w:ind w:left="1440" w:hanging="360"/>
      </w:pPr>
      <w:rPr>
        <w:rFonts w:ascii="Courier New" w:hAnsi="Courier New" w:hint="default"/>
      </w:rPr>
    </w:lvl>
    <w:lvl w:ilvl="2" w:tplc="83C49C68">
      <w:start w:val="1"/>
      <w:numFmt w:val="bullet"/>
      <w:lvlText w:val=""/>
      <w:lvlJc w:val="left"/>
      <w:pPr>
        <w:ind w:left="2160" w:hanging="360"/>
      </w:pPr>
      <w:rPr>
        <w:rFonts w:ascii="Wingdings" w:hAnsi="Wingdings" w:hint="default"/>
      </w:rPr>
    </w:lvl>
    <w:lvl w:ilvl="3" w:tplc="DD280604">
      <w:start w:val="1"/>
      <w:numFmt w:val="bullet"/>
      <w:lvlText w:val=""/>
      <w:lvlJc w:val="left"/>
      <w:pPr>
        <w:ind w:left="2880" w:hanging="360"/>
      </w:pPr>
      <w:rPr>
        <w:rFonts w:ascii="Symbol" w:hAnsi="Symbol" w:hint="default"/>
      </w:rPr>
    </w:lvl>
    <w:lvl w:ilvl="4" w:tplc="3E30371A">
      <w:start w:val="1"/>
      <w:numFmt w:val="bullet"/>
      <w:lvlText w:val="o"/>
      <w:lvlJc w:val="left"/>
      <w:pPr>
        <w:ind w:left="3600" w:hanging="360"/>
      </w:pPr>
      <w:rPr>
        <w:rFonts w:ascii="Courier New" w:hAnsi="Courier New" w:hint="default"/>
      </w:rPr>
    </w:lvl>
    <w:lvl w:ilvl="5" w:tplc="53D22060">
      <w:start w:val="1"/>
      <w:numFmt w:val="bullet"/>
      <w:lvlText w:val=""/>
      <w:lvlJc w:val="left"/>
      <w:pPr>
        <w:ind w:left="4320" w:hanging="360"/>
      </w:pPr>
      <w:rPr>
        <w:rFonts w:ascii="Wingdings" w:hAnsi="Wingdings" w:hint="default"/>
      </w:rPr>
    </w:lvl>
    <w:lvl w:ilvl="6" w:tplc="51824176">
      <w:start w:val="1"/>
      <w:numFmt w:val="bullet"/>
      <w:lvlText w:val=""/>
      <w:lvlJc w:val="left"/>
      <w:pPr>
        <w:ind w:left="5040" w:hanging="360"/>
      </w:pPr>
      <w:rPr>
        <w:rFonts w:ascii="Symbol" w:hAnsi="Symbol" w:hint="default"/>
      </w:rPr>
    </w:lvl>
    <w:lvl w:ilvl="7" w:tplc="9AAEAED6">
      <w:start w:val="1"/>
      <w:numFmt w:val="bullet"/>
      <w:lvlText w:val="o"/>
      <w:lvlJc w:val="left"/>
      <w:pPr>
        <w:ind w:left="5760" w:hanging="360"/>
      </w:pPr>
      <w:rPr>
        <w:rFonts w:ascii="Courier New" w:hAnsi="Courier New" w:hint="default"/>
      </w:rPr>
    </w:lvl>
    <w:lvl w:ilvl="8" w:tplc="F5F69096">
      <w:start w:val="1"/>
      <w:numFmt w:val="bullet"/>
      <w:lvlText w:val=""/>
      <w:lvlJc w:val="left"/>
      <w:pPr>
        <w:ind w:left="6480" w:hanging="360"/>
      </w:pPr>
      <w:rPr>
        <w:rFonts w:ascii="Wingdings" w:hAnsi="Wingdings" w:hint="default"/>
      </w:rPr>
    </w:lvl>
  </w:abstractNum>
  <w:abstractNum w:abstractNumId="4" w15:restartNumberingAfterBreak="0">
    <w:nsid w:val="0CD8B975"/>
    <w:multiLevelType w:val="hybridMultilevel"/>
    <w:tmpl w:val="FFFFFFFF"/>
    <w:lvl w:ilvl="0" w:tplc="8E04CA82">
      <w:start w:val="1"/>
      <w:numFmt w:val="bullet"/>
      <w:lvlText w:val=""/>
      <w:lvlJc w:val="left"/>
      <w:pPr>
        <w:ind w:left="720" w:hanging="360"/>
      </w:pPr>
      <w:rPr>
        <w:rFonts w:ascii="Symbol" w:hAnsi="Symbol" w:hint="default"/>
      </w:rPr>
    </w:lvl>
    <w:lvl w:ilvl="1" w:tplc="982C7466">
      <w:start w:val="1"/>
      <w:numFmt w:val="bullet"/>
      <w:lvlText w:val="o"/>
      <w:lvlJc w:val="left"/>
      <w:pPr>
        <w:ind w:left="1440" w:hanging="360"/>
      </w:pPr>
      <w:rPr>
        <w:rFonts w:ascii="Courier New" w:hAnsi="Courier New" w:hint="default"/>
      </w:rPr>
    </w:lvl>
    <w:lvl w:ilvl="2" w:tplc="CDE0B178">
      <w:start w:val="1"/>
      <w:numFmt w:val="bullet"/>
      <w:lvlText w:val=""/>
      <w:lvlJc w:val="left"/>
      <w:pPr>
        <w:ind w:left="2160" w:hanging="360"/>
      </w:pPr>
      <w:rPr>
        <w:rFonts w:ascii="Wingdings" w:hAnsi="Wingdings" w:hint="default"/>
      </w:rPr>
    </w:lvl>
    <w:lvl w:ilvl="3" w:tplc="E49CFA9A">
      <w:start w:val="1"/>
      <w:numFmt w:val="bullet"/>
      <w:lvlText w:val=""/>
      <w:lvlJc w:val="left"/>
      <w:pPr>
        <w:ind w:left="2880" w:hanging="360"/>
      </w:pPr>
      <w:rPr>
        <w:rFonts w:ascii="Symbol" w:hAnsi="Symbol" w:hint="default"/>
      </w:rPr>
    </w:lvl>
    <w:lvl w:ilvl="4" w:tplc="90882466">
      <w:start w:val="1"/>
      <w:numFmt w:val="bullet"/>
      <w:lvlText w:val="o"/>
      <w:lvlJc w:val="left"/>
      <w:pPr>
        <w:ind w:left="3600" w:hanging="360"/>
      </w:pPr>
      <w:rPr>
        <w:rFonts w:ascii="Courier New" w:hAnsi="Courier New" w:hint="default"/>
      </w:rPr>
    </w:lvl>
    <w:lvl w:ilvl="5" w:tplc="9EE8A892">
      <w:start w:val="1"/>
      <w:numFmt w:val="bullet"/>
      <w:lvlText w:val=""/>
      <w:lvlJc w:val="left"/>
      <w:pPr>
        <w:ind w:left="4320" w:hanging="360"/>
      </w:pPr>
      <w:rPr>
        <w:rFonts w:ascii="Wingdings" w:hAnsi="Wingdings" w:hint="default"/>
      </w:rPr>
    </w:lvl>
    <w:lvl w:ilvl="6" w:tplc="56242070">
      <w:start w:val="1"/>
      <w:numFmt w:val="bullet"/>
      <w:lvlText w:val=""/>
      <w:lvlJc w:val="left"/>
      <w:pPr>
        <w:ind w:left="5040" w:hanging="360"/>
      </w:pPr>
      <w:rPr>
        <w:rFonts w:ascii="Symbol" w:hAnsi="Symbol" w:hint="default"/>
      </w:rPr>
    </w:lvl>
    <w:lvl w:ilvl="7" w:tplc="BBC4037A">
      <w:start w:val="1"/>
      <w:numFmt w:val="bullet"/>
      <w:lvlText w:val="o"/>
      <w:lvlJc w:val="left"/>
      <w:pPr>
        <w:ind w:left="5760" w:hanging="360"/>
      </w:pPr>
      <w:rPr>
        <w:rFonts w:ascii="Courier New" w:hAnsi="Courier New" w:hint="default"/>
      </w:rPr>
    </w:lvl>
    <w:lvl w:ilvl="8" w:tplc="A1BAD2AA">
      <w:start w:val="1"/>
      <w:numFmt w:val="bullet"/>
      <w:lvlText w:val=""/>
      <w:lvlJc w:val="left"/>
      <w:pPr>
        <w:ind w:left="6480" w:hanging="360"/>
      </w:pPr>
      <w:rPr>
        <w:rFonts w:ascii="Wingdings" w:hAnsi="Wingdings" w:hint="default"/>
      </w:rPr>
    </w:lvl>
  </w:abstractNum>
  <w:abstractNum w:abstractNumId="5" w15:restartNumberingAfterBreak="0">
    <w:nsid w:val="0F44025C"/>
    <w:multiLevelType w:val="hybridMultilevel"/>
    <w:tmpl w:val="FFFFFFFF"/>
    <w:lvl w:ilvl="0" w:tplc="FC109AC6">
      <w:start w:val="1"/>
      <w:numFmt w:val="bullet"/>
      <w:lvlText w:val=""/>
      <w:lvlJc w:val="left"/>
      <w:pPr>
        <w:ind w:left="720" w:hanging="360"/>
      </w:pPr>
      <w:rPr>
        <w:rFonts w:ascii="Symbol" w:hAnsi="Symbol" w:hint="default"/>
      </w:rPr>
    </w:lvl>
    <w:lvl w:ilvl="1" w:tplc="199CBC40">
      <w:start w:val="1"/>
      <w:numFmt w:val="bullet"/>
      <w:lvlText w:val="o"/>
      <w:lvlJc w:val="left"/>
      <w:pPr>
        <w:ind w:left="1440" w:hanging="360"/>
      </w:pPr>
      <w:rPr>
        <w:rFonts w:ascii="Courier New" w:hAnsi="Courier New" w:hint="default"/>
      </w:rPr>
    </w:lvl>
    <w:lvl w:ilvl="2" w:tplc="55064BA2">
      <w:start w:val="1"/>
      <w:numFmt w:val="bullet"/>
      <w:lvlText w:val=""/>
      <w:lvlJc w:val="left"/>
      <w:pPr>
        <w:ind w:left="2160" w:hanging="360"/>
      </w:pPr>
      <w:rPr>
        <w:rFonts w:ascii="Wingdings" w:hAnsi="Wingdings" w:hint="default"/>
      </w:rPr>
    </w:lvl>
    <w:lvl w:ilvl="3" w:tplc="F1804054">
      <w:start w:val="1"/>
      <w:numFmt w:val="bullet"/>
      <w:lvlText w:val=""/>
      <w:lvlJc w:val="left"/>
      <w:pPr>
        <w:ind w:left="2880" w:hanging="360"/>
      </w:pPr>
      <w:rPr>
        <w:rFonts w:ascii="Symbol" w:hAnsi="Symbol" w:hint="default"/>
      </w:rPr>
    </w:lvl>
    <w:lvl w:ilvl="4" w:tplc="3C2CEBA6">
      <w:start w:val="1"/>
      <w:numFmt w:val="bullet"/>
      <w:lvlText w:val="o"/>
      <w:lvlJc w:val="left"/>
      <w:pPr>
        <w:ind w:left="3600" w:hanging="360"/>
      </w:pPr>
      <w:rPr>
        <w:rFonts w:ascii="Courier New" w:hAnsi="Courier New" w:hint="default"/>
      </w:rPr>
    </w:lvl>
    <w:lvl w:ilvl="5" w:tplc="CD34E336">
      <w:start w:val="1"/>
      <w:numFmt w:val="bullet"/>
      <w:lvlText w:val=""/>
      <w:lvlJc w:val="left"/>
      <w:pPr>
        <w:ind w:left="4320" w:hanging="360"/>
      </w:pPr>
      <w:rPr>
        <w:rFonts w:ascii="Wingdings" w:hAnsi="Wingdings" w:hint="default"/>
      </w:rPr>
    </w:lvl>
    <w:lvl w:ilvl="6" w:tplc="4BCC36B8">
      <w:start w:val="1"/>
      <w:numFmt w:val="bullet"/>
      <w:lvlText w:val=""/>
      <w:lvlJc w:val="left"/>
      <w:pPr>
        <w:ind w:left="5040" w:hanging="360"/>
      </w:pPr>
      <w:rPr>
        <w:rFonts w:ascii="Symbol" w:hAnsi="Symbol" w:hint="default"/>
      </w:rPr>
    </w:lvl>
    <w:lvl w:ilvl="7" w:tplc="8A3ECC24">
      <w:start w:val="1"/>
      <w:numFmt w:val="bullet"/>
      <w:lvlText w:val="o"/>
      <w:lvlJc w:val="left"/>
      <w:pPr>
        <w:ind w:left="5760" w:hanging="360"/>
      </w:pPr>
      <w:rPr>
        <w:rFonts w:ascii="Courier New" w:hAnsi="Courier New" w:hint="default"/>
      </w:rPr>
    </w:lvl>
    <w:lvl w:ilvl="8" w:tplc="3DF8CD96">
      <w:start w:val="1"/>
      <w:numFmt w:val="bullet"/>
      <w:lvlText w:val=""/>
      <w:lvlJc w:val="left"/>
      <w:pPr>
        <w:ind w:left="6480" w:hanging="360"/>
      </w:pPr>
      <w:rPr>
        <w:rFonts w:ascii="Wingdings" w:hAnsi="Wingdings" w:hint="default"/>
      </w:rPr>
    </w:lvl>
  </w:abstractNum>
  <w:abstractNum w:abstractNumId="6"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055842"/>
    <w:multiLevelType w:val="hybridMultilevel"/>
    <w:tmpl w:val="FFFFFFFF"/>
    <w:lvl w:ilvl="0" w:tplc="E190FEFA">
      <w:start w:val="1"/>
      <w:numFmt w:val="bullet"/>
      <w:lvlText w:val=""/>
      <w:lvlJc w:val="left"/>
      <w:pPr>
        <w:ind w:left="720" w:hanging="360"/>
      </w:pPr>
      <w:rPr>
        <w:rFonts w:ascii="Symbol" w:hAnsi="Symbol" w:hint="default"/>
      </w:rPr>
    </w:lvl>
    <w:lvl w:ilvl="1" w:tplc="76448058">
      <w:start w:val="1"/>
      <w:numFmt w:val="bullet"/>
      <w:lvlText w:val="o"/>
      <w:lvlJc w:val="left"/>
      <w:pPr>
        <w:ind w:left="1440" w:hanging="360"/>
      </w:pPr>
      <w:rPr>
        <w:rFonts w:ascii="Courier New" w:hAnsi="Courier New" w:hint="default"/>
      </w:rPr>
    </w:lvl>
    <w:lvl w:ilvl="2" w:tplc="39BAFE1C">
      <w:start w:val="1"/>
      <w:numFmt w:val="bullet"/>
      <w:lvlText w:val=""/>
      <w:lvlJc w:val="left"/>
      <w:pPr>
        <w:ind w:left="2160" w:hanging="360"/>
      </w:pPr>
      <w:rPr>
        <w:rFonts w:ascii="Wingdings" w:hAnsi="Wingdings" w:hint="default"/>
      </w:rPr>
    </w:lvl>
    <w:lvl w:ilvl="3" w:tplc="3DF2EA2E">
      <w:start w:val="1"/>
      <w:numFmt w:val="bullet"/>
      <w:lvlText w:val=""/>
      <w:lvlJc w:val="left"/>
      <w:pPr>
        <w:ind w:left="2880" w:hanging="360"/>
      </w:pPr>
      <w:rPr>
        <w:rFonts w:ascii="Symbol" w:hAnsi="Symbol" w:hint="default"/>
      </w:rPr>
    </w:lvl>
    <w:lvl w:ilvl="4" w:tplc="6FF2FEFA">
      <w:start w:val="1"/>
      <w:numFmt w:val="bullet"/>
      <w:lvlText w:val="o"/>
      <w:lvlJc w:val="left"/>
      <w:pPr>
        <w:ind w:left="3600" w:hanging="360"/>
      </w:pPr>
      <w:rPr>
        <w:rFonts w:ascii="Courier New" w:hAnsi="Courier New" w:hint="default"/>
      </w:rPr>
    </w:lvl>
    <w:lvl w:ilvl="5" w:tplc="7CE034DC">
      <w:start w:val="1"/>
      <w:numFmt w:val="bullet"/>
      <w:lvlText w:val=""/>
      <w:lvlJc w:val="left"/>
      <w:pPr>
        <w:ind w:left="4320" w:hanging="360"/>
      </w:pPr>
      <w:rPr>
        <w:rFonts w:ascii="Wingdings" w:hAnsi="Wingdings" w:hint="default"/>
      </w:rPr>
    </w:lvl>
    <w:lvl w:ilvl="6" w:tplc="58CA9904">
      <w:start w:val="1"/>
      <w:numFmt w:val="bullet"/>
      <w:lvlText w:val=""/>
      <w:lvlJc w:val="left"/>
      <w:pPr>
        <w:ind w:left="5040" w:hanging="360"/>
      </w:pPr>
      <w:rPr>
        <w:rFonts w:ascii="Symbol" w:hAnsi="Symbol" w:hint="default"/>
      </w:rPr>
    </w:lvl>
    <w:lvl w:ilvl="7" w:tplc="CA6C31F4">
      <w:start w:val="1"/>
      <w:numFmt w:val="bullet"/>
      <w:lvlText w:val="o"/>
      <w:lvlJc w:val="left"/>
      <w:pPr>
        <w:ind w:left="5760" w:hanging="360"/>
      </w:pPr>
      <w:rPr>
        <w:rFonts w:ascii="Courier New" w:hAnsi="Courier New" w:hint="default"/>
      </w:rPr>
    </w:lvl>
    <w:lvl w:ilvl="8" w:tplc="AD8E99BC">
      <w:start w:val="1"/>
      <w:numFmt w:val="bullet"/>
      <w:lvlText w:val=""/>
      <w:lvlJc w:val="left"/>
      <w:pPr>
        <w:ind w:left="6480" w:hanging="360"/>
      </w:pPr>
      <w:rPr>
        <w:rFonts w:ascii="Wingdings" w:hAnsi="Wingdings" w:hint="default"/>
      </w:rPr>
    </w:lvl>
  </w:abstractNum>
  <w:abstractNum w:abstractNumId="8" w15:restartNumberingAfterBreak="0">
    <w:nsid w:val="1417B199"/>
    <w:multiLevelType w:val="hybridMultilevel"/>
    <w:tmpl w:val="EB0A5E2E"/>
    <w:lvl w:ilvl="0" w:tplc="9F086854">
      <w:start w:val="1"/>
      <w:numFmt w:val="bullet"/>
      <w:lvlText w:val=""/>
      <w:lvlJc w:val="left"/>
      <w:pPr>
        <w:ind w:left="720" w:hanging="360"/>
      </w:pPr>
      <w:rPr>
        <w:rFonts w:ascii="Symbol" w:hAnsi="Symbol" w:hint="default"/>
      </w:rPr>
    </w:lvl>
    <w:lvl w:ilvl="1" w:tplc="F4B0938C">
      <w:start w:val="1"/>
      <w:numFmt w:val="bullet"/>
      <w:lvlText w:val="o"/>
      <w:lvlJc w:val="left"/>
      <w:pPr>
        <w:ind w:left="1440" w:hanging="360"/>
      </w:pPr>
      <w:rPr>
        <w:rFonts w:ascii="Courier New" w:hAnsi="Courier New" w:hint="default"/>
      </w:rPr>
    </w:lvl>
    <w:lvl w:ilvl="2" w:tplc="FA869318">
      <w:start w:val="1"/>
      <w:numFmt w:val="bullet"/>
      <w:lvlText w:val=""/>
      <w:lvlJc w:val="left"/>
      <w:pPr>
        <w:ind w:left="2160" w:hanging="360"/>
      </w:pPr>
      <w:rPr>
        <w:rFonts w:ascii="Wingdings" w:hAnsi="Wingdings" w:hint="default"/>
      </w:rPr>
    </w:lvl>
    <w:lvl w:ilvl="3" w:tplc="72C21D8E">
      <w:start w:val="1"/>
      <w:numFmt w:val="bullet"/>
      <w:lvlText w:val=""/>
      <w:lvlJc w:val="left"/>
      <w:pPr>
        <w:ind w:left="2880" w:hanging="360"/>
      </w:pPr>
      <w:rPr>
        <w:rFonts w:ascii="Symbol" w:hAnsi="Symbol" w:hint="default"/>
      </w:rPr>
    </w:lvl>
    <w:lvl w:ilvl="4" w:tplc="4F04D3A0">
      <w:start w:val="1"/>
      <w:numFmt w:val="bullet"/>
      <w:lvlText w:val="o"/>
      <w:lvlJc w:val="left"/>
      <w:pPr>
        <w:ind w:left="3600" w:hanging="360"/>
      </w:pPr>
      <w:rPr>
        <w:rFonts w:ascii="Courier New" w:hAnsi="Courier New" w:hint="default"/>
      </w:rPr>
    </w:lvl>
    <w:lvl w:ilvl="5" w:tplc="5F5A710A">
      <w:start w:val="1"/>
      <w:numFmt w:val="bullet"/>
      <w:lvlText w:val=""/>
      <w:lvlJc w:val="left"/>
      <w:pPr>
        <w:ind w:left="4320" w:hanging="360"/>
      </w:pPr>
      <w:rPr>
        <w:rFonts w:ascii="Wingdings" w:hAnsi="Wingdings" w:hint="default"/>
      </w:rPr>
    </w:lvl>
    <w:lvl w:ilvl="6" w:tplc="EBFCAC10">
      <w:start w:val="1"/>
      <w:numFmt w:val="bullet"/>
      <w:lvlText w:val=""/>
      <w:lvlJc w:val="left"/>
      <w:pPr>
        <w:ind w:left="5040" w:hanging="360"/>
      </w:pPr>
      <w:rPr>
        <w:rFonts w:ascii="Symbol" w:hAnsi="Symbol" w:hint="default"/>
      </w:rPr>
    </w:lvl>
    <w:lvl w:ilvl="7" w:tplc="765AFD10">
      <w:start w:val="1"/>
      <w:numFmt w:val="bullet"/>
      <w:lvlText w:val="o"/>
      <w:lvlJc w:val="left"/>
      <w:pPr>
        <w:ind w:left="5760" w:hanging="360"/>
      </w:pPr>
      <w:rPr>
        <w:rFonts w:ascii="Courier New" w:hAnsi="Courier New" w:hint="default"/>
      </w:rPr>
    </w:lvl>
    <w:lvl w:ilvl="8" w:tplc="12860B30">
      <w:start w:val="1"/>
      <w:numFmt w:val="bullet"/>
      <w:lvlText w:val=""/>
      <w:lvlJc w:val="left"/>
      <w:pPr>
        <w:ind w:left="6480" w:hanging="360"/>
      </w:pPr>
      <w:rPr>
        <w:rFonts w:ascii="Wingdings" w:hAnsi="Wingdings" w:hint="default"/>
      </w:rPr>
    </w:lvl>
  </w:abstractNum>
  <w:abstractNum w:abstractNumId="9"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15:restartNumberingAfterBreak="0">
    <w:nsid w:val="1D8DF4C3"/>
    <w:multiLevelType w:val="hybridMultilevel"/>
    <w:tmpl w:val="29FAB3D4"/>
    <w:lvl w:ilvl="0" w:tplc="706C5D34">
      <w:start w:val="1"/>
      <w:numFmt w:val="bullet"/>
      <w:lvlText w:val="-"/>
      <w:lvlJc w:val="left"/>
      <w:pPr>
        <w:ind w:left="720" w:hanging="360"/>
      </w:pPr>
      <w:rPr>
        <w:rFonts w:ascii="Calibri" w:hAnsi="Calibri" w:hint="default"/>
      </w:rPr>
    </w:lvl>
    <w:lvl w:ilvl="1" w:tplc="EA12776E">
      <w:start w:val="1"/>
      <w:numFmt w:val="bullet"/>
      <w:lvlText w:val="o"/>
      <w:lvlJc w:val="left"/>
      <w:pPr>
        <w:ind w:left="1440" w:hanging="360"/>
      </w:pPr>
      <w:rPr>
        <w:rFonts w:ascii="Courier New" w:hAnsi="Courier New" w:hint="default"/>
      </w:rPr>
    </w:lvl>
    <w:lvl w:ilvl="2" w:tplc="3A763714">
      <w:start w:val="1"/>
      <w:numFmt w:val="bullet"/>
      <w:lvlText w:val=""/>
      <w:lvlJc w:val="left"/>
      <w:pPr>
        <w:ind w:left="2160" w:hanging="360"/>
      </w:pPr>
      <w:rPr>
        <w:rFonts w:ascii="Wingdings" w:hAnsi="Wingdings" w:hint="default"/>
      </w:rPr>
    </w:lvl>
    <w:lvl w:ilvl="3" w:tplc="68C2333C">
      <w:start w:val="1"/>
      <w:numFmt w:val="bullet"/>
      <w:lvlText w:val=""/>
      <w:lvlJc w:val="left"/>
      <w:pPr>
        <w:ind w:left="2880" w:hanging="360"/>
      </w:pPr>
      <w:rPr>
        <w:rFonts w:ascii="Symbol" w:hAnsi="Symbol" w:hint="default"/>
      </w:rPr>
    </w:lvl>
    <w:lvl w:ilvl="4" w:tplc="D5ACA058">
      <w:start w:val="1"/>
      <w:numFmt w:val="bullet"/>
      <w:lvlText w:val="o"/>
      <w:lvlJc w:val="left"/>
      <w:pPr>
        <w:ind w:left="3600" w:hanging="360"/>
      </w:pPr>
      <w:rPr>
        <w:rFonts w:ascii="Courier New" w:hAnsi="Courier New" w:hint="default"/>
      </w:rPr>
    </w:lvl>
    <w:lvl w:ilvl="5" w:tplc="02BE8070">
      <w:start w:val="1"/>
      <w:numFmt w:val="bullet"/>
      <w:lvlText w:val=""/>
      <w:lvlJc w:val="left"/>
      <w:pPr>
        <w:ind w:left="4320" w:hanging="360"/>
      </w:pPr>
      <w:rPr>
        <w:rFonts w:ascii="Wingdings" w:hAnsi="Wingdings" w:hint="default"/>
      </w:rPr>
    </w:lvl>
    <w:lvl w:ilvl="6" w:tplc="B10C8804">
      <w:start w:val="1"/>
      <w:numFmt w:val="bullet"/>
      <w:lvlText w:val=""/>
      <w:lvlJc w:val="left"/>
      <w:pPr>
        <w:ind w:left="5040" w:hanging="360"/>
      </w:pPr>
      <w:rPr>
        <w:rFonts w:ascii="Symbol" w:hAnsi="Symbol" w:hint="default"/>
      </w:rPr>
    </w:lvl>
    <w:lvl w:ilvl="7" w:tplc="7580317E">
      <w:start w:val="1"/>
      <w:numFmt w:val="bullet"/>
      <w:lvlText w:val="o"/>
      <w:lvlJc w:val="left"/>
      <w:pPr>
        <w:ind w:left="5760" w:hanging="360"/>
      </w:pPr>
      <w:rPr>
        <w:rFonts w:ascii="Courier New" w:hAnsi="Courier New" w:hint="default"/>
      </w:rPr>
    </w:lvl>
    <w:lvl w:ilvl="8" w:tplc="00C861E4">
      <w:start w:val="1"/>
      <w:numFmt w:val="bullet"/>
      <w:lvlText w:val=""/>
      <w:lvlJc w:val="left"/>
      <w:pPr>
        <w:ind w:left="6480" w:hanging="360"/>
      </w:pPr>
      <w:rPr>
        <w:rFonts w:ascii="Wingdings" w:hAnsi="Wingdings" w:hint="default"/>
      </w:rPr>
    </w:lvl>
  </w:abstractNum>
  <w:abstractNum w:abstractNumId="11" w15:restartNumberingAfterBreak="0">
    <w:nsid w:val="22DEAB2F"/>
    <w:multiLevelType w:val="hybridMultilevel"/>
    <w:tmpl w:val="4B84705C"/>
    <w:lvl w:ilvl="0" w:tplc="FB0475B8">
      <w:start w:val="1"/>
      <w:numFmt w:val="bullet"/>
      <w:lvlText w:val=""/>
      <w:lvlJc w:val="left"/>
      <w:pPr>
        <w:ind w:left="720" w:hanging="360"/>
      </w:pPr>
      <w:rPr>
        <w:rFonts w:ascii="Symbol" w:hAnsi="Symbol" w:hint="default"/>
      </w:rPr>
    </w:lvl>
    <w:lvl w:ilvl="1" w:tplc="71682EB6">
      <w:start w:val="1"/>
      <w:numFmt w:val="bullet"/>
      <w:lvlText w:val="o"/>
      <w:lvlJc w:val="left"/>
      <w:pPr>
        <w:ind w:left="1440" w:hanging="360"/>
      </w:pPr>
      <w:rPr>
        <w:rFonts w:ascii="Courier New" w:hAnsi="Courier New" w:hint="default"/>
      </w:rPr>
    </w:lvl>
    <w:lvl w:ilvl="2" w:tplc="8CB8EB52">
      <w:start w:val="1"/>
      <w:numFmt w:val="bullet"/>
      <w:lvlText w:val=""/>
      <w:lvlJc w:val="left"/>
      <w:pPr>
        <w:ind w:left="2160" w:hanging="360"/>
      </w:pPr>
      <w:rPr>
        <w:rFonts w:ascii="Wingdings" w:hAnsi="Wingdings" w:hint="default"/>
      </w:rPr>
    </w:lvl>
    <w:lvl w:ilvl="3" w:tplc="46742458">
      <w:start w:val="1"/>
      <w:numFmt w:val="bullet"/>
      <w:lvlText w:val=""/>
      <w:lvlJc w:val="left"/>
      <w:pPr>
        <w:ind w:left="2880" w:hanging="360"/>
      </w:pPr>
      <w:rPr>
        <w:rFonts w:ascii="Symbol" w:hAnsi="Symbol" w:hint="default"/>
      </w:rPr>
    </w:lvl>
    <w:lvl w:ilvl="4" w:tplc="84F882D0">
      <w:start w:val="1"/>
      <w:numFmt w:val="bullet"/>
      <w:lvlText w:val="o"/>
      <w:lvlJc w:val="left"/>
      <w:pPr>
        <w:ind w:left="3600" w:hanging="360"/>
      </w:pPr>
      <w:rPr>
        <w:rFonts w:ascii="Courier New" w:hAnsi="Courier New" w:hint="default"/>
      </w:rPr>
    </w:lvl>
    <w:lvl w:ilvl="5" w:tplc="E2AC7696">
      <w:start w:val="1"/>
      <w:numFmt w:val="bullet"/>
      <w:lvlText w:val=""/>
      <w:lvlJc w:val="left"/>
      <w:pPr>
        <w:ind w:left="4320" w:hanging="360"/>
      </w:pPr>
      <w:rPr>
        <w:rFonts w:ascii="Wingdings" w:hAnsi="Wingdings" w:hint="default"/>
      </w:rPr>
    </w:lvl>
    <w:lvl w:ilvl="6" w:tplc="C8A62058">
      <w:start w:val="1"/>
      <w:numFmt w:val="bullet"/>
      <w:lvlText w:val=""/>
      <w:lvlJc w:val="left"/>
      <w:pPr>
        <w:ind w:left="5040" w:hanging="360"/>
      </w:pPr>
      <w:rPr>
        <w:rFonts w:ascii="Symbol" w:hAnsi="Symbol" w:hint="default"/>
      </w:rPr>
    </w:lvl>
    <w:lvl w:ilvl="7" w:tplc="55BC8604">
      <w:start w:val="1"/>
      <w:numFmt w:val="bullet"/>
      <w:lvlText w:val="o"/>
      <w:lvlJc w:val="left"/>
      <w:pPr>
        <w:ind w:left="5760" w:hanging="360"/>
      </w:pPr>
      <w:rPr>
        <w:rFonts w:ascii="Courier New" w:hAnsi="Courier New" w:hint="default"/>
      </w:rPr>
    </w:lvl>
    <w:lvl w:ilvl="8" w:tplc="E82ED7F6">
      <w:start w:val="1"/>
      <w:numFmt w:val="bullet"/>
      <w:lvlText w:val=""/>
      <w:lvlJc w:val="left"/>
      <w:pPr>
        <w:ind w:left="6480" w:hanging="360"/>
      </w:pPr>
      <w:rPr>
        <w:rFonts w:ascii="Wingdings" w:hAnsi="Wingdings" w:hint="default"/>
      </w:rPr>
    </w:lvl>
  </w:abstractNum>
  <w:abstractNum w:abstractNumId="12" w15:restartNumberingAfterBreak="0">
    <w:nsid w:val="23A9B984"/>
    <w:multiLevelType w:val="hybridMultilevel"/>
    <w:tmpl w:val="39A84EF2"/>
    <w:lvl w:ilvl="0" w:tplc="21AE6844">
      <w:start w:val="1"/>
      <w:numFmt w:val="bullet"/>
      <w:lvlText w:val=""/>
      <w:lvlJc w:val="left"/>
      <w:pPr>
        <w:ind w:left="720" w:hanging="360"/>
      </w:pPr>
      <w:rPr>
        <w:rFonts w:ascii="Symbol" w:hAnsi="Symbol" w:hint="default"/>
      </w:rPr>
    </w:lvl>
    <w:lvl w:ilvl="1" w:tplc="7376F072">
      <w:start w:val="1"/>
      <w:numFmt w:val="bullet"/>
      <w:lvlText w:val="o"/>
      <w:lvlJc w:val="left"/>
      <w:pPr>
        <w:ind w:left="1440" w:hanging="360"/>
      </w:pPr>
      <w:rPr>
        <w:rFonts w:ascii="Courier New" w:hAnsi="Courier New" w:hint="default"/>
      </w:rPr>
    </w:lvl>
    <w:lvl w:ilvl="2" w:tplc="FA2279DE">
      <w:start w:val="1"/>
      <w:numFmt w:val="bullet"/>
      <w:lvlText w:val=""/>
      <w:lvlJc w:val="left"/>
      <w:pPr>
        <w:ind w:left="2160" w:hanging="360"/>
      </w:pPr>
      <w:rPr>
        <w:rFonts w:ascii="Wingdings" w:hAnsi="Wingdings" w:hint="default"/>
      </w:rPr>
    </w:lvl>
    <w:lvl w:ilvl="3" w:tplc="AAD89170">
      <w:start w:val="1"/>
      <w:numFmt w:val="bullet"/>
      <w:lvlText w:val=""/>
      <w:lvlJc w:val="left"/>
      <w:pPr>
        <w:ind w:left="2880" w:hanging="360"/>
      </w:pPr>
      <w:rPr>
        <w:rFonts w:ascii="Symbol" w:hAnsi="Symbol" w:hint="default"/>
      </w:rPr>
    </w:lvl>
    <w:lvl w:ilvl="4" w:tplc="EDC2CB5E">
      <w:start w:val="1"/>
      <w:numFmt w:val="bullet"/>
      <w:lvlText w:val="o"/>
      <w:lvlJc w:val="left"/>
      <w:pPr>
        <w:ind w:left="3600" w:hanging="360"/>
      </w:pPr>
      <w:rPr>
        <w:rFonts w:ascii="Courier New" w:hAnsi="Courier New" w:hint="default"/>
      </w:rPr>
    </w:lvl>
    <w:lvl w:ilvl="5" w:tplc="8C041614">
      <w:start w:val="1"/>
      <w:numFmt w:val="bullet"/>
      <w:lvlText w:val=""/>
      <w:lvlJc w:val="left"/>
      <w:pPr>
        <w:ind w:left="4320" w:hanging="360"/>
      </w:pPr>
      <w:rPr>
        <w:rFonts w:ascii="Wingdings" w:hAnsi="Wingdings" w:hint="default"/>
      </w:rPr>
    </w:lvl>
    <w:lvl w:ilvl="6" w:tplc="757816C8">
      <w:start w:val="1"/>
      <w:numFmt w:val="bullet"/>
      <w:lvlText w:val=""/>
      <w:lvlJc w:val="left"/>
      <w:pPr>
        <w:ind w:left="5040" w:hanging="360"/>
      </w:pPr>
      <w:rPr>
        <w:rFonts w:ascii="Symbol" w:hAnsi="Symbol" w:hint="default"/>
      </w:rPr>
    </w:lvl>
    <w:lvl w:ilvl="7" w:tplc="76C860E2">
      <w:start w:val="1"/>
      <w:numFmt w:val="bullet"/>
      <w:lvlText w:val="o"/>
      <w:lvlJc w:val="left"/>
      <w:pPr>
        <w:ind w:left="5760" w:hanging="360"/>
      </w:pPr>
      <w:rPr>
        <w:rFonts w:ascii="Courier New" w:hAnsi="Courier New" w:hint="default"/>
      </w:rPr>
    </w:lvl>
    <w:lvl w:ilvl="8" w:tplc="3A600290">
      <w:start w:val="1"/>
      <w:numFmt w:val="bullet"/>
      <w:lvlText w:val=""/>
      <w:lvlJc w:val="left"/>
      <w:pPr>
        <w:ind w:left="6480" w:hanging="360"/>
      </w:pPr>
      <w:rPr>
        <w:rFonts w:ascii="Wingdings" w:hAnsi="Wingdings" w:hint="default"/>
      </w:rPr>
    </w:lvl>
  </w:abstractNum>
  <w:abstractNum w:abstractNumId="13" w15:restartNumberingAfterBreak="0">
    <w:nsid w:val="293FCBE2"/>
    <w:multiLevelType w:val="hybridMultilevel"/>
    <w:tmpl w:val="FFFFFFFF"/>
    <w:lvl w:ilvl="0" w:tplc="1DA23A4C">
      <w:start w:val="1"/>
      <w:numFmt w:val="bullet"/>
      <w:lvlText w:val=""/>
      <w:lvlJc w:val="left"/>
      <w:pPr>
        <w:ind w:left="720" w:hanging="360"/>
      </w:pPr>
      <w:rPr>
        <w:rFonts w:ascii="Symbol" w:hAnsi="Symbol" w:hint="default"/>
      </w:rPr>
    </w:lvl>
    <w:lvl w:ilvl="1" w:tplc="E66EC62C">
      <w:start w:val="1"/>
      <w:numFmt w:val="bullet"/>
      <w:lvlText w:val="o"/>
      <w:lvlJc w:val="left"/>
      <w:pPr>
        <w:ind w:left="1440" w:hanging="360"/>
      </w:pPr>
      <w:rPr>
        <w:rFonts w:ascii="Courier New" w:hAnsi="Courier New" w:hint="default"/>
      </w:rPr>
    </w:lvl>
    <w:lvl w:ilvl="2" w:tplc="4380E26A">
      <w:start w:val="1"/>
      <w:numFmt w:val="bullet"/>
      <w:lvlText w:val=""/>
      <w:lvlJc w:val="left"/>
      <w:pPr>
        <w:ind w:left="2160" w:hanging="360"/>
      </w:pPr>
      <w:rPr>
        <w:rFonts w:ascii="Wingdings" w:hAnsi="Wingdings" w:hint="default"/>
      </w:rPr>
    </w:lvl>
    <w:lvl w:ilvl="3" w:tplc="AA808A06">
      <w:start w:val="1"/>
      <w:numFmt w:val="bullet"/>
      <w:lvlText w:val=""/>
      <w:lvlJc w:val="left"/>
      <w:pPr>
        <w:ind w:left="2880" w:hanging="360"/>
      </w:pPr>
      <w:rPr>
        <w:rFonts w:ascii="Symbol" w:hAnsi="Symbol" w:hint="default"/>
      </w:rPr>
    </w:lvl>
    <w:lvl w:ilvl="4" w:tplc="B18A6B0C">
      <w:start w:val="1"/>
      <w:numFmt w:val="bullet"/>
      <w:lvlText w:val="o"/>
      <w:lvlJc w:val="left"/>
      <w:pPr>
        <w:ind w:left="3600" w:hanging="360"/>
      </w:pPr>
      <w:rPr>
        <w:rFonts w:ascii="Courier New" w:hAnsi="Courier New" w:hint="default"/>
      </w:rPr>
    </w:lvl>
    <w:lvl w:ilvl="5" w:tplc="34308F8C">
      <w:start w:val="1"/>
      <w:numFmt w:val="bullet"/>
      <w:lvlText w:val=""/>
      <w:lvlJc w:val="left"/>
      <w:pPr>
        <w:ind w:left="4320" w:hanging="360"/>
      </w:pPr>
      <w:rPr>
        <w:rFonts w:ascii="Wingdings" w:hAnsi="Wingdings" w:hint="default"/>
      </w:rPr>
    </w:lvl>
    <w:lvl w:ilvl="6" w:tplc="5554F77E">
      <w:start w:val="1"/>
      <w:numFmt w:val="bullet"/>
      <w:lvlText w:val=""/>
      <w:lvlJc w:val="left"/>
      <w:pPr>
        <w:ind w:left="5040" w:hanging="360"/>
      </w:pPr>
      <w:rPr>
        <w:rFonts w:ascii="Symbol" w:hAnsi="Symbol" w:hint="default"/>
      </w:rPr>
    </w:lvl>
    <w:lvl w:ilvl="7" w:tplc="33A80AA8">
      <w:start w:val="1"/>
      <w:numFmt w:val="bullet"/>
      <w:lvlText w:val="o"/>
      <w:lvlJc w:val="left"/>
      <w:pPr>
        <w:ind w:left="5760" w:hanging="360"/>
      </w:pPr>
      <w:rPr>
        <w:rFonts w:ascii="Courier New" w:hAnsi="Courier New" w:hint="default"/>
      </w:rPr>
    </w:lvl>
    <w:lvl w:ilvl="8" w:tplc="4864BCB8">
      <w:start w:val="1"/>
      <w:numFmt w:val="bullet"/>
      <w:lvlText w:val=""/>
      <w:lvlJc w:val="left"/>
      <w:pPr>
        <w:ind w:left="6480" w:hanging="360"/>
      </w:pPr>
      <w:rPr>
        <w:rFonts w:ascii="Wingdings" w:hAnsi="Wingdings" w:hint="default"/>
      </w:rPr>
    </w:lvl>
  </w:abstractNum>
  <w:abstractNum w:abstractNumId="14"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5AD9F6"/>
    <w:multiLevelType w:val="hybridMultilevel"/>
    <w:tmpl w:val="FFFFFFFF"/>
    <w:lvl w:ilvl="0" w:tplc="FF3AE8E4">
      <w:start w:val="1"/>
      <w:numFmt w:val="bullet"/>
      <w:lvlText w:val=""/>
      <w:lvlJc w:val="left"/>
      <w:pPr>
        <w:ind w:left="720" w:hanging="360"/>
      </w:pPr>
      <w:rPr>
        <w:rFonts w:ascii="Symbol" w:hAnsi="Symbol" w:hint="default"/>
      </w:rPr>
    </w:lvl>
    <w:lvl w:ilvl="1" w:tplc="340C17B0">
      <w:start w:val="1"/>
      <w:numFmt w:val="bullet"/>
      <w:lvlText w:val="o"/>
      <w:lvlJc w:val="left"/>
      <w:pPr>
        <w:ind w:left="1440" w:hanging="360"/>
      </w:pPr>
      <w:rPr>
        <w:rFonts w:ascii="Courier New" w:hAnsi="Courier New" w:hint="default"/>
      </w:rPr>
    </w:lvl>
    <w:lvl w:ilvl="2" w:tplc="274A965C">
      <w:start w:val="1"/>
      <w:numFmt w:val="bullet"/>
      <w:lvlText w:val=""/>
      <w:lvlJc w:val="left"/>
      <w:pPr>
        <w:ind w:left="2160" w:hanging="360"/>
      </w:pPr>
      <w:rPr>
        <w:rFonts w:ascii="Wingdings" w:hAnsi="Wingdings" w:hint="default"/>
      </w:rPr>
    </w:lvl>
    <w:lvl w:ilvl="3" w:tplc="B686AEA6">
      <w:start w:val="1"/>
      <w:numFmt w:val="bullet"/>
      <w:lvlText w:val=""/>
      <w:lvlJc w:val="left"/>
      <w:pPr>
        <w:ind w:left="2880" w:hanging="360"/>
      </w:pPr>
      <w:rPr>
        <w:rFonts w:ascii="Symbol" w:hAnsi="Symbol" w:hint="default"/>
      </w:rPr>
    </w:lvl>
    <w:lvl w:ilvl="4" w:tplc="9D4866A6">
      <w:start w:val="1"/>
      <w:numFmt w:val="bullet"/>
      <w:lvlText w:val="o"/>
      <w:lvlJc w:val="left"/>
      <w:pPr>
        <w:ind w:left="3600" w:hanging="360"/>
      </w:pPr>
      <w:rPr>
        <w:rFonts w:ascii="Courier New" w:hAnsi="Courier New" w:hint="default"/>
      </w:rPr>
    </w:lvl>
    <w:lvl w:ilvl="5" w:tplc="55004E76">
      <w:start w:val="1"/>
      <w:numFmt w:val="bullet"/>
      <w:lvlText w:val=""/>
      <w:lvlJc w:val="left"/>
      <w:pPr>
        <w:ind w:left="4320" w:hanging="360"/>
      </w:pPr>
      <w:rPr>
        <w:rFonts w:ascii="Wingdings" w:hAnsi="Wingdings" w:hint="default"/>
      </w:rPr>
    </w:lvl>
    <w:lvl w:ilvl="6" w:tplc="8BA48D5C">
      <w:start w:val="1"/>
      <w:numFmt w:val="bullet"/>
      <w:lvlText w:val=""/>
      <w:lvlJc w:val="left"/>
      <w:pPr>
        <w:ind w:left="5040" w:hanging="360"/>
      </w:pPr>
      <w:rPr>
        <w:rFonts w:ascii="Symbol" w:hAnsi="Symbol" w:hint="default"/>
      </w:rPr>
    </w:lvl>
    <w:lvl w:ilvl="7" w:tplc="63E23E08">
      <w:start w:val="1"/>
      <w:numFmt w:val="bullet"/>
      <w:lvlText w:val="o"/>
      <w:lvlJc w:val="left"/>
      <w:pPr>
        <w:ind w:left="5760" w:hanging="360"/>
      </w:pPr>
      <w:rPr>
        <w:rFonts w:ascii="Courier New" w:hAnsi="Courier New" w:hint="default"/>
      </w:rPr>
    </w:lvl>
    <w:lvl w:ilvl="8" w:tplc="4120C07A">
      <w:start w:val="1"/>
      <w:numFmt w:val="bullet"/>
      <w:lvlText w:val=""/>
      <w:lvlJc w:val="left"/>
      <w:pPr>
        <w:ind w:left="6480" w:hanging="360"/>
      </w:pPr>
      <w:rPr>
        <w:rFonts w:ascii="Wingdings" w:hAnsi="Wingdings" w:hint="default"/>
      </w:rPr>
    </w:lvl>
  </w:abstractNum>
  <w:abstractNum w:abstractNumId="16"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61BC673"/>
    <w:multiLevelType w:val="hybridMultilevel"/>
    <w:tmpl w:val="51768440"/>
    <w:lvl w:ilvl="0" w:tplc="14DCA9E6">
      <w:start w:val="1"/>
      <w:numFmt w:val="bullet"/>
      <w:lvlText w:val=""/>
      <w:lvlJc w:val="left"/>
      <w:pPr>
        <w:ind w:left="720" w:hanging="360"/>
      </w:pPr>
      <w:rPr>
        <w:rFonts w:ascii="Symbol" w:hAnsi="Symbol" w:hint="default"/>
      </w:rPr>
    </w:lvl>
    <w:lvl w:ilvl="1" w:tplc="77AEE5DE">
      <w:start w:val="1"/>
      <w:numFmt w:val="bullet"/>
      <w:lvlText w:val="o"/>
      <w:lvlJc w:val="left"/>
      <w:pPr>
        <w:ind w:left="1440" w:hanging="360"/>
      </w:pPr>
      <w:rPr>
        <w:rFonts w:ascii="Courier New" w:hAnsi="Courier New" w:hint="default"/>
      </w:rPr>
    </w:lvl>
    <w:lvl w:ilvl="2" w:tplc="1AD24F3E">
      <w:start w:val="1"/>
      <w:numFmt w:val="bullet"/>
      <w:lvlText w:val=""/>
      <w:lvlJc w:val="left"/>
      <w:pPr>
        <w:ind w:left="2160" w:hanging="360"/>
      </w:pPr>
      <w:rPr>
        <w:rFonts w:ascii="Wingdings" w:hAnsi="Wingdings" w:hint="default"/>
      </w:rPr>
    </w:lvl>
    <w:lvl w:ilvl="3" w:tplc="6A04A594">
      <w:start w:val="1"/>
      <w:numFmt w:val="bullet"/>
      <w:lvlText w:val=""/>
      <w:lvlJc w:val="left"/>
      <w:pPr>
        <w:ind w:left="2880" w:hanging="360"/>
      </w:pPr>
      <w:rPr>
        <w:rFonts w:ascii="Symbol" w:hAnsi="Symbol" w:hint="default"/>
      </w:rPr>
    </w:lvl>
    <w:lvl w:ilvl="4" w:tplc="C5805574">
      <w:start w:val="1"/>
      <w:numFmt w:val="bullet"/>
      <w:lvlText w:val="o"/>
      <w:lvlJc w:val="left"/>
      <w:pPr>
        <w:ind w:left="3600" w:hanging="360"/>
      </w:pPr>
      <w:rPr>
        <w:rFonts w:ascii="Courier New" w:hAnsi="Courier New" w:hint="default"/>
      </w:rPr>
    </w:lvl>
    <w:lvl w:ilvl="5" w:tplc="ABA694B6">
      <w:start w:val="1"/>
      <w:numFmt w:val="bullet"/>
      <w:lvlText w:val=""/>
      <w:lvlJc w:val="left"/>
      <w:pPr>
        <w:ind w:left="4320" w:hanging="360"/>
      </w:pPr>
      <w:rPr>
        <w:rFonts w:ascii="Wingdings" w:hAnsi="Wingdings" w:hint="default"/>
      </w:rPr>
    </w:lvl>
    <w:lvl w:ilvl="6" w:tplc="8ACAFECA">
      <w:start w:val="1"/>
      <w:numFmt w:val="bullet"/>
      <w:lvlText w:val=""/>
      <w:lvlJc w:val="left"/>
      <w:pPr>
        <w:ind w:left="5040" w:hanging="360"/>
      </w:pPr>
      <w:rPr>
        <w:rFonts w:ascii="Symbol" w:hAnsi="Symbol" w:hint="default"/>
      </w:rPr>
    </w:lvl>
    <w:lvl w:ilvl="7" w:tplc="1B840BA4">
      <w:start w:val="1"/>
      <w:numFmt w:val="bullet"/>
      <w:lvlText w:val="o"/>
      <w:lvlJc w:val="left"/>
      <w:pPr>
        <w:ind w:left="5760" w:hanging="360"/>
      </w:pPr>
      <w:rPr>
        <w:rFonts w:ascii="Courier New" w:hAnsi="Courier New" w:hint="default"/>
      </w:rPr>
    </w:lvl>
    <w:lvl w:ilvl="8" w:tplc="125CD6C2">
      <w:start w:val="1"/>
      <w:numFmt w:val="bullet"/>
      <w:lvlText w:val=""/>
      <w:lvlJc w:val="left"/>
      <w:pPr>
        <w:ind w:left="6480" w:hanging="360"/>
      </w:pPr>
      <w:rPr>
        <w:rFonts w:ascii="Wingdings" w:hAnsi="Wingdings" w:hint="default"/>
      </w:rPr>
    </w:lvl>
  </w:abstractNum>
  <w:abstractNum w:abstractNumId="18" w15:restartNumberingAfterBreak="0">
    <w:nsid w:val="40C91BA4"/>
    <w:multiLevelType w:val="hybridMultilevel"/>
    <w:tmpl w:val="29B2D860"/>
    <w:lvl w:ilvl="0" w:tplc="813C83B2">
      <w:start w:val="1"/>
      <w:numFmt w:val="bullet"/>
      <w:lvlText w:val=""/>
      <w:lvlJc w:val="left"/>
      <w:pPr>
        <w:ind w:left="720" w:hanging="360"/>
      </w:pPr>
      <w:rPr>
        <w:rFonts w:ascii="Symbol" w:hAnsi="Symbol" w:hint="default"/>
      </w:rPr>
    </w:lvl>
    <w:lvl w:ilvl="1" w:tplc="D6202062">
      <w:start w:val="1"/>
      <w:numFmt w:val="bullet"/>
      <w:lvlText w:val="o"/>
      <w:lvlJc w:val="left"/>
      <w:pPr>
        <w:ind w:left="1440" w:hanging="360"/>
      </w:pPr>
      <w:rPr>
        <w:rFonts w:ascii="Courier New" w:hAnsi="Courier New" w:hint="default"/>
      </w:rPr>
    </w:lvl>
    <w:lvl w:ilvl="2" w:tplc="C6AA0852">
      <w:start w:val="1"/>
      <w:numFmt w:val="bullet"/>
      <w:lvlText w:val=""/>
      <w:lvlJc w:val="left"/>
      <w:pPr>
        <w:ind w:left="2160" w:hanging="360"/>
      </w:pPr>
      <w:rPr>
        <w:rFonts w:ascii="Wingdings" w:hAnsi="Wingdings" w:hint="default"/>
      </w:rPr>
    </w:lvl>
    <w:lvl w:ilvl="3" w:tplc="80329836">
      <w:start w:val="1"/>
      <w:numFmt w:val="bullet"/>
      <w:lvlText w:val=""/>
      <w:lvlJc w:val="left"/>
      <w:pPr>
        <w:ind w:left="2880" w:hanging="360"/>
      </w:pPr>
      <w:rPr>
        <w:rFonts w:ascii="Symbol" w:hAnsi="Symbol" w:hint="default"/>
      </w:rPr>
    </w:lvl>
    <w:lvl w:ilvl="4" w:tplc="E8E8D02E">
      <w:start w:val="1"/>
      <w:numFmt w:val="bullet"/>
      <w:lvlText w:val="o"/>
      <w:lvlJc w:val="left"/>
      <w:pPr>
        <w:ind w:left="3600" w:hanging="360"/>
      </w:pPr>
      <w:rPr>
        <w:rFonts w:ascii="Courier New" w:hAnsi="Courier New" w:hint="default"/>
      </w:rPr>
    </w:lvl>
    <w:lvl w:ilvl="5" w:tplc="1904F36A">
      <w:start w:val="1"/>
      <w:numFmt w:val="bullet"/>
      <w:lvlText w:val=""/>
      <w:lvlJc w:val="left"/>
      <w:pPr>
        <w:ind w:left="4320" w:hanging="360"/>
      </w:pPr>
      <w:rPr>
        <w:rFonts w:ascii="Wingdings" w:hAnsi="Wingdings" w:hint="default"/>
      </w:rPr>
    </w:lvl>
    <w:lvl w:ilvl="6" w:tplc="CA22FD0A">
      <w:start w:val="1"/>
      <w:numFmt w:val="bullet"/>
      <w:lvlText w:val=""/>
      <w:lvlJc w:val="left"/>
      <w:pPr>
        <w:ind w:left="5040" w:hanging="360"/>
      </w:pPr>
      <w:rPr>
        <w:rFonts w:ascii="Symbol" w:hAnsi="Symbol" w:hint="default"/>
      </w:rPr>
    </w:lvl>
    <w:lvl w:ilvl="7" w:tplc="20B2D008">
      <w:start w:val="1"/>
      <w:numFmt w:val="bullet"/>
      <w:lvlText w:val="o"/>
      <w:lvlJc w:val="left"/>
      <w:pPr>
        <w:ind w:left="5760" w:hanging="360"/>
      </w:pPr>
      <w:rPr>
        <w:rFonts w:ascii="Courier New" w:hAnsi="Courier New" w:hint="default"/>
      </w:rPr>
    </w:lvl>
    <w:lvl w:ilvl="8" w:tplc="37BA65B0">
      <w:start w:val="1"/>
      <w:numFmt w:val="bullet"/>
      <w:lvlText w:val=""/>
      <w:lvlJc w:val="left"/>
      <w:pPr>
        <w:ind w:left="6480" w:hanging="360"/>
      </w:pPr>
      <w:rPr>
        <w:rFonts w:ascii="Wingdings" w:hAnsi="Wingdings" w:hint="default"/>
      </w:rPr>
    </w:lvl>
  </w:abstractNum>
  <w:abstractNum w:abstractNumId="19" w15:restartNumberingAfterBreak="0">
    <w:nsid w:val="4A100815"/>
    <w:multiLevelType w:val="hybridMultilevel"/>
    <w:tmpl w:val="6852ACF6"/>
    <w:lvl w:ilvl="0" w:tplc="E788036C">
      <w:start w:val="1"/>
      <w:numFmt w:val="bullet"/>
      <w:lvlText w:val=""/>
      <w:lvlJc w:val="left"/>
      <w:pPr>
        <w:ind w:left="720" w:hanging="360"/>
      </w:pPr>
      <w:rPr>
        <w:rFonts w:ascii="Symbol" w:hAnsi="Symbol" w:hint="default"/>
      </w:rPr>
    </w:lvl>
    <w:lvl w:ilvl="1" w:tplc="8946AC30">
      <w:start w:val="1"/>
      <w:numFmt w:val="bullet"/>
      <w:lvlText w:val="o"/>
      <w:lvlJc w:val="left"/>
      <w:pPr>
        <w:ind w:left="1440" w:hanging="360"/>
      </w:pPr>
      <w:rPr>
        <w:rFonts w:ascii="Courier New" w:hAnsi="Courier New" w:hint="default"/>
      </w:rPr>
    </w:lvl>
    <w:lvl w:ilvl="2" w:tplc="19702D6E">
      <w:start w:val="1"/>
      <w:numFmt w:val="bullet"/>
      <w:lvlText w:val=""/>
      <w:lvlJc w:val="left"/>
      <w:pPr>
        <w:ind w:left="2160" w:hanging="360"/>
      </w:pPr>
      <w:rPr>
        <w:rFonts w:ascii="Wingdings" w:hAnsi="Wingdings" w:hint="default"/>
      </w:rPr>
    </w:lvl>
    <w:lvl w:ilvl="3" w:tplc="1FBA79C2">
      <w:start w:val="1"/>
      <w:numFmt w:val="bullet"/>
      <w:lvlText w:val=""/>
      <w:lvlJc w:val="left"/>
      <w:pPr>
        <w:ind w:left="2880" w:hanging="360"/>
      </w:pPr>
      <w:rPr>
        <w:rFonts w:ascii="Symbol" w:hAnsi="Symbol" w:hint="default"/>
      </w:rPr>
    </w:lvl>
    <w:lvl w:ilvl="4" w:tplc="9C640F84">
      <w:start w:val="1"/>
      <w:numFmt w:val="bullet"/>
      <w:lvlText w:val="o"/>
      <w:lvlJc w:val="left"/>
      <w:pPr>
        <w:ind w:left="3600" w:hanging="360"/>
      </w:pPr>
      <w:rPr>
        <w:rFonts w:ascii="Courier New" w:hAnsi="Courier New" w:hint="default"/>
      </w:rPr>
    </w:lvl>
    <w:lvl w:ilvl="5" w:tplc="80BC488C">
      <w:start w:val="1"/>
      <w:numFmt w:val="bullet"/>
      <w:lvlText w:val=""/>
      <w:lvlJc w:val="left"/>
      <w:pPr>
        <w:ind w:left="4320" w:hanging="360"/>
      </w:pPr>
      <w:rPr>
        <w:rFonts w:ascii="Wingdings" w:hAnsi="Wingdings" w:hint="default"/>
      </w:rPr>
    </w:lvl>
    <w:lvl w:ilvl="6" w:tplc="75245CA2">
      <w:start w:val="1"/>
      <w:numFmt w:val="bullet"/>
      <w:lvlText w:val=""/>
      <w:lvlJc w:val="left"/>
      <w:pPr>
        <w:ind w:left="5040" w:hanging="360"/>
      </w:pPr>
      <w:rPr>
        <w:rFonts w:ascii="Symbol" w:hAnsi="Symbol" w:hint="default"/>
      </w:rPr>
    </w:lvl>
    <w:lvl w:ilvl="7" w:tplc="058E75AA">
      <w:start w:val="1"/>
      <w:numFmt w:val="bullet"/>
      <w:lvlText w:val="o"/>
      <w:lvlJc w:val="left"/>
      <w:pPr>
        <w:ind w:left="5760" w:hanging="360"/>
      </w:pPr>
      <w:rPr>
        <w:rFonts w:ascii="Courier New" w:hAnsi="Courier New" w:hint="default"/>
      </w:rPr>
    </w:lvl>
    <w:lvl w:ilvl="8" w:tplc="569E499C">
      <w:start w:val="1"/>
      <w:numFmt w:val="bullet"/>
      <w:lvlText w:val=""/>
      <w:lvlJc w:val="left"/>
      <w:pPr>
        <w:ind w:left="6480" w:hanging="360"/>
      </w:pPr>
      <w:rPr>
        <w:rFonts w:ascii="Wingdings" w:hAnsi="Wingdings" w:hint="default"/>
      </w:rPr>
    </w:lvl>
  </w:abstractNum>
  <w:abstractNum w:abstractNumId="20" w15:restartNumberingAfterBreak="0">
    <w:nsid w:val="4EB278B4"/>
    <w:multiLevelType w:val="hybridMultilevel"/>
    <w:tmpl w:val="FFFFFFFF"/>
    <w:lvl w:ilvl="0" w:tplc="C698404C">
      <w:start w:val="1"/>
      <w:numFmt w:val="bullet"/>
      <w:lvlText w:val=""/>
      <w:lvlJc w:val="left"/>
      <w:pPr>
        <w:ind w:left="720" w:hanging="360"/>
      </w:pPr>
      <w:rPr>
        <w:rFonts w:ascii="Symbol" w:hAnsi="Symbol" w:hint="default"/>
      </w:rPr>
    </w:lvl>
    <w:lvl w:ilvl="1" w:tplc="21E6DB30">
      <w:start w:val="1"/>
      <w:numFmt w:val="bullet"/>
      <w:lvlText w:val="o"/>
      <w:lvlJc w:val="left"/>
      <w:pPr>
        <w:ind w:left="1440" w:hanging="360"/>
      </w:pPr>
      <w:rPr>
        <w:rFonts w:ascii="Courier New" w:hAnsi="Courier New" w:hint="default"/>
      </w:rPr>
    </w:lvl>
    <w:lvl w:ilvl="2" w:tplc="48F44EB6">
      <w:start w:val="1"/>
      <w:numFmt w:val="bullet"/>
      <w:lvlText w:val=""/>
      <w:lvlJc w:val="left"/>
      <w:pPr>
        <w:ind w:left="2160" w:hanging="360"/>
      </w:pPr>
      <w:rPr>
        <w:rFonts w:ascii="Wingdings" w:hAnsi="Wingdings" w:hint="default"/>
      </w:rPr>
    </w:lvl>
    <w:lvl w:ilvl="3" w:tplc="F32C9AF4">
      <w:start w:val="1"/>
      <w:numFmt w:val="bullet"/>
      <w:lvlText w:val=""/>
      <w:lvlJc w:val="left"/>
      <w:pPr>
        <w:ind w:left="2880" w:hanging="360"/>
      </w:pPr>
      <w:rPr>
        <w:rFonts w:ascii="Symbol" w:hAnsi="Symbol" w:hint="default"/>
      </w:rPr>
    </w:lvl>
    <w:lvl w:ilvl="4" w:tplc="03C87EEE">
      <w:start w:val="1"/>
      <w:numFmt w:val="bullet"/>
      <w:lvlText w:val="o"/>
      <w:lvlJc w:val="left"/>
      <w:pPr>
        <w:ind w:left="3600" w:hanging="360"/>
      </w:pPr>
      <w:rPr>
        <w:rFonts w:ascii="Courier New" w:hAnsi="Courier New" w:hint="default"/>
      </w:rPr>
    </w:lvl>
    <w:lvl w:ilvl="5" w:tplc="11540CFA">
      <w:start w:val="1"/>
      <w:numFmt w:val="bullet"/>
      <w:lvlText w:val=""/>
      <w:lvlJc w:val="left"/>
      <w:pPr>
        <w:ind w:left="4320" w:hanging="360"/>
      </w:pPr>
      <w:rPr>
        <w:rFonts w:ascii="Wingdings" w:hAnsi="Wingdings" w:hint="default"/>
      </w:rPr>
    </w:lvl>
    <w:lvl w:ilvl="6" w:tplc="4776D1B0">
      <w:start w:val="1"/>
      <w:numFmt w:val="bullet"/>
      <w:lvlText w:val=""/>
      <w:lvlJc w:val="left"/>
      <w:pPr>
        <w:ind w:left="5040" w:hanging="360"/>
      </w:pPr>
      <w:rPr>
        <w:rFonts w:ascii="Symbol" w:hAnsi="Symbol" w:hint="default"/>
      </w:rPr>
    </w:lvl>
    <w:lvl w:ilvl="7" w:tplc="DA3E12EE">
      <w:start w:val="1"/>
      <w:numFmt w:val="bullet"/>
      <w:lvlText w:val="o"/>
      <w:lvlJc w:val="left"/>
      <w:pPr>
        <w:ind w:left="5760" w:hanging="360"/>
      </w:pPr>
      <w:rPr>
        <w:rFonts w:ascii="Courier New" w:hAnsi="Courier New" w:hint="default"/>
      </w:rPr>
    </w:lvl>
    <w:lvl w:ilvl="8" w:tplc="91D065CE">
      <w:start w:val="1"/>
      <w:numFmt w:val="bullet"/>
      <w:lvlText w:val=""/>
      <w:lvlJc w:val="left"/>
      <w:pPr>
        <w:ind w:left="6480" w:hanging="360"/>
      </w:pPr>
      <w:rPr>
        <w:rFonts w:ascii="Wingdings" w:hAnsi="Wingdings" w:hint="default"/>
      </w:rPr>
    </w:lvl>
  </w:abstractNum>
  <w:abstractNum w:abstractNumId="21" w15:restartNumberingAfterBreak="0">
    <w:nsid w:val="4F86F5CC"/>
    <w:multiLevelType w:val="hybridMultilevel"/>
    <w:tmpl w:val="FFFFFFFF"/>
    <w:lvl w:ilvl="0" w:tplc="AB6487EA">
      <w:start w:val="1"/>
      <w:numFmt w:val="bullet"/>
      <w:lvlText w:val=""/>
      <w:lvlJc w:val="left"/>
      <w:pPr>
        <w:ind w:left="720" w:hanging="360"/>
      </w:pPr>
      <w:rPr>
        <w:rFonts w:ascii="Symbol" w:hAnsi="Symbol" w:hint="default"/>
      </w:rPr>
    </w:lvl>
    <w:lvl w:ilvl="1" w:tplc="8F12171A">
      <w:start w:val="1"/>
      <w:numFmt w:val="bullet"/>
      <w:lvlText w:val="o"/>
      <w:lvlJc w:val="left"/>
      <w:pPr>
        <w:ind w:left="1440" w:hanging="360"/>
      </w:pPr>
      <w:rPr>
        <w:rFonts w:ascii="Courier New" w:hAnsi="Courier New" w:hint="default"/>
      </w:rPr>
    </w:lvl>
    <w:lvl w:ilvl="2" w:tplc="C9AEC68C">
      <w:start w:val="1"/>
      <w:numFmt w:val="bullet"/>
      <w:lvlText w:val=""/>
      <w:lvlJc w:val="left"/>
      <w:pPr>
        <w:ind w:left="2160" w:hanging="360"/>
      </w:pPr>
      <w:rPr>
        <w:rFonts w:ascii="Wingdings" w:hAnsi="Wingdings" w:hint="default"/>
      </w:rPr>
    </w:lvl>
    <w:lvl w:ilvl="3" w:tplc="72BABBEE">
      <w:start w:val="1"/>
      <w:numFmt w:val="bullet"/>
      <w:lvlText w:val=""/>
      <w:lvlJc w:val="left"/>
      <w:pPr>
        <w:ind w:left="2880" w:hanging="360"/>
      </w:pPr>
      <w:rPr>
        <w:rFonts w:ascii="Symbol" w:hAnsi="Symbol" w:hint="default"/>
      </w:rPr>
    </w:lvl>
    <w:lvl w:ilvl="4" w:tplc="39DABC42">
      <w:start w:val="1"/>
      <w:numFmt w:val="bullet"/>
      <w:lvlText w:val="o"/>
      <w:lvlJc w:val="left"/>
      <w:pPr>
        <w:ind w:left="3600" w:hanging="360"/>
      </w:pPr>
      <w:rPr>
        <w:rFonts w:ascii="Courier New" w:hAnsi="Courier New" w:hint="default"/>
      </w:rPr>
    </w:lvl>
    <w:lvl w:ilvl="5" w:tplc="E04070BA">
      <w:start w:val="1"/>
      <w:numFmt w:val="bullet"/>
      <w:lvlText w:val=""/>
      <w:lvlJc w:val="left"/>
      <w:pPr>
        <w:ind w:left="4320" w:hanging="360"/>
      </w:pPr>
      <w:rPr>
        <w:rFonts w:ascii="Wingdings" w:hAnsi="Wingdings" w:hint="default"/>
      </w:rPr>
    </w:lvl>
    <w:lvl w:ilvl="6" w:tplc="FDDA4FD0">
      <w:start w:val="1"/>
      <w:numFmt w:val="bullet"/>
      <w:lvlText w:val=""/>
      <w:lvlJc w:val="left"/>
      <w:pPr>
        <w:ind w:left="5040" w:hanging="360"/>
      </w:pPr>
      <w:rPr>
        <w:rFonts w:ascii="Symbol" w:hAnsi="Symbol" w:hint="default"/>
      </w:rPr>
    </w:lvl>
    <w:lvl w:ilvl="7" w:tplc="39420158">
      <w:start w:val="1"/>
      <w:numFmt w:val="bullet"/>
      <w:lvlText w:val="o"/>
      <w:lvlJc w:val="left"/>
      <w:pPr>
        <w:ind w:left="5760" w:hanging="360"/>
      </w:pPr>
      <w:rPr>
        <w:rFonts w:ascii="Courier New" w:hAnsi="Courier New" w:hint="default"/>
      </w:rPr>
    </w:lvl>
    <w:lvl w:ilvl="8" w:tplc="09A68926">
      <w:start w:val="1"/>
      <w:numFmt w:val="bullet"/>
      <w:lvlText w:val=""/>
      <w:lvlJc w:val="left"/>
      <w:pPr>
        <w:ind w:left="6480" w:hanging="360"/>
      </w:pPr>
      <w:rPr>
        <w:rFonts w:ascii="Wingdings" w:hAnsi="Wingdings" w:hint="default"/>
      </w:rPr>
    </w:lvl>
  </w:abstractNum>
  <w:abstractNum w:abstractNumId="22" w15:restartNumberingAfterBreak="0">
    <w:nsid w:val="6858BD61"/>
    <w:multiLevelType w:val="hybridMultilevel"/>
    <w:tmpl w:val="B4A21AE4"/>
    <w:lvl w:ilvl="0" w:tplc="26BEC98A">
      <w:start w:val="1"/>
      <w:numFmt w:val="bullet"/>
      <w:lvlText w:val=""/>
      <w:lvlJc w:val="left"/>
      <w:pPr>
        <w:ind w:left="720" w:hanging="360"/>
      </w:pPr>
      <w:rPr>
        <w:rFonts w:ascii="Symbol" w:hAnsi="Symbol" w:hint="default"/>
      </w:rPr>
    </w:lvl>
    <w:lvl w:ilvl="1" w:tplc="4C48BCD2">
      <w:start w:val="1"/>
      <w:numFmt w:val="bullet"/>
      <w:lvlText w:val="o"/>
      <w:lvlJc w:val="left"/>
      <w:pPr>
        <w:ind w:left="1440" w:hanging="360"/>
      </w:pPr>
      <w:rPr>
        <w:rFonts w:ascii="Courier New" w:hAnsi="Courier New" w:hint="default"/>
      </w:rPr>
    </w:lvl>
    <w:lvl w:ilvl="2" w:tplc="60EE158A">
      <w:start w:val="1"/>
      <w:numFmt w:val="bullet"/>
      <w:lvlText w:val=""/>
      <w:lvlJc w:val="left"/>
      <w:pPr>
        <w:ind w:left="2160" w:hanging="360"/>
      </w:pPr>
      <w:rPr>
        <w:rFonts w:ascii="Wingdings" w:hAnsi="Wingdings" w:hint="default"/>
      </w:rPr>
    </w:lvl>
    <w:lvl w:ilvl="3" w:tplc="A2FAC3BA">
      <w:start w:val="1"/>
      <w:numFmt w:val="bullet"/>
      <w:lvlText w:val=""/>
      <w:lvlJc w:val="left"/>
      <w:pPr>
        <w:ind w:left="2880" w:hanging="360"/>
      </w:pPr>
      <w:rPr>
        <w:rFonts w:ascii="Symbol" w:hAnsi="Symbol" w:hint="default"/>
      </w:rPr>
    </w:lvl>
    <w:lvl w:ilvl="4" w:tplc="6030882E">
      <w:start w:val="1"/>
      <w:numFmt w:val="bullet"/>
      <w:lvlText w:val="o"/>
      <w:lvlJc w:val="left"/>
      <w:pPr>
        <w:ind w:left="3600" w:hanging="360"/>
      </w:pPr>
      <w:rPr>
        <w:rFonts w:ascii="Courier New" w:hAnsi="Courier New" w:hint="default"/>
      </w:rPr>
    </w:lvl>
    <w:lvl w:ilvl="5" w:tplc="F35808D4">
      <w:start w:val="1"/>
      <w:numFmt w:val="bullet"/>
      <w:lvlText w:val=""/>
      <w:lvlJc w:val="left"/>
      <w:pPr>
        <w:ind w:left="4320" w:hanging="360"/>
      </w:pPr>
      <w:rPr>
        <w:rFonts w:ascii="Wingdings" w:hAnsi="Wingdings" w:hint="default"/>
      </w:rPr>
    </w:lvl>
    <w:lvl w:ilvl="6" w:tplc="2B02693E">
      <w:start w:val="1"/>
      <w:numFmt w:val="bullet"/>
      <w:lvlText w:val=""/>
      <w:lvlJc w:val="left"/>
      <w:pPr>
        <w:ind w:left="5040" w:hanging="360"/>
      </w:pPr>
      <w:rPr>
        <w:rFonts w:ascii="Symbol" w:hAnsi="Symbol" w:hint="default"/>
      </w:rPr>
    </w:lvl>
    <w:lvl w:ilvl="7" w:tplc="D74AB854">
      <w:start w:val="1"/>
      <w:numFmt w:val="bullet"/>
      <w:lvlText w:val="o"/>
      <w:lvlJc w:val="left"/>
      <w:pPr>
        <w:ind w:left="5760" w:hanging="360"/>
      </w:pPr>
      <w:rPr>
        <w:rFonts w:ascii="Courier New" w:hAnsi="Courier New" w:hint="default"/>
      </w:rPr>
    </w:lvl>
    <w:lvl w:ilvl="8" w:tplc="237215A8">
      <w:start w:val="1"/>
      <w:numFmt w:val="bullet"/>
      <w:lvlText w:val=""/>
      <w:lvlJc w:val="left"/>
      <w:pPr>
        <w:ind w:left="6480" w:hanging="360"/>
      </w:pPr>
      <w:rPr>
        <w:rFonts w:ascii="Wingdings" w:hAnsi="Wingdings" w:hint="default"/>
      </w:rPr>
    </w:lvl>
  </w:abstractNum>
  <w:abstractNum w:abstractNumId="23" w15:restartNumberingAfterBreak="0">
    <w:nsid w:val="6A3CFD68"/>
    <w:multiLevelType w:val="hybridMultilevel"/>
    <w:tmpl w:val="FFFFFFFF"/>
    <w:lvl w:ilvl="0" w:tplc="AA8E918E">
      <w:start w:val="1"/>
      <w:numFmt w:val="bullet"/>
      <w:lvlText w:val=""/>
      <w:lvlJc w:val="left"/>
      <w:pPr>
        <w:ind w:left="720" w:hanging="360"/>
      </w:pPr>
      <w:rPr>
        <w:rFonts w:ascii="Symbol" w:hAnsi="Symbol" w:hint="default"/>
      </w:rPr>
    </w:lvl>
    <w:lvl w:ilvl="1" w:tplc="601EF182">
      <w:start w:val="1"/>
      <w:numFmt w:val="bullet"/>
      <w:lvlText w:val="o"/>
      <w:lvlJc w:val="left"/>
      <w:pPr>
        <w:ind w:left="1440" w:hanging="360"/>
      </w:pPr>
      <w:rPr>
        <w:rFonts w:ascii="Courier New" w:hAnsi="Courier New" w:hint="default"/>
      </w:rPr>
    </w:lvl>
    <w:lvl w:ilvl="2" w:tplc="B72246DC">
      <w:start w:val="1"/>
      <w:numFmt w:val="bullet"/>
      <w:lvlText w:val=""/>
      <w:lvlJc w:val="left"/>
      <w:pPr>
        <w:ind w:left="2160" w:hanging="360"/>
      </w:pPr>
      <w:rPr>
        <w:rFonts w:ascii="Wingdings" w:hAnsi="Wingdings" w:hint="default"/>
      </w:rPr>
    </w:lvl>
    <w:lvl w:ilvl="3" w:tplc="CA24421C">
      <w:start w:val="1"/>
      <w:numFmt w:val="bullet"/>
      <w:lvlText w:val=""/>
      <w:lvlJc w:val="left"/>
      <w:pPr>
        <w:ind w:left="2880" w:hanging="360"/>
      </w:pPr>
      <w:rPr>
        <w:rFonts w:ascii="Symbol" w:hAnsi="Symbol" w:hint="default"/>
      </w:rPr>
    </w:lvl>
    <w:lvl w:ilvl="4" w:tplc="B97C4896">
      <w:start w:val="1"/>
      <w:numFmt w:val="bullet"/>
      <w:lvlText w:val="o"/>
      <w:lvlJc w:val="left"/>
      <w:pPr>
        <w:ind w:left="3600" w:hanging="360"/>
      </w:pPr>
      <w:rPr>
        <w:rFonts w:ascii="Courier New" w:hAnsi="Courier New" w:hint="default"/>
      </w:rPr>
    </w:lvl>
    <w:lvl w:ilvl="5" w:tplc="2AE04966">
      <w:start w:val="1"/>
      <w:numFmt w:val="bullet"/>
      <w:lvlText w:val=""/>
      <w:lvlJc w:val="left"/>
      <w:pPr>
        <w:ind w:left="4320" w:hanging="360"/>
      </w:pPr>
      <w:rPr>
        <w:rFonts w:ascii="Wingdings" w:hAnsi="Wingdings" w:hint="default"/>
      </w:rPr>
    </w:lvl>
    <w:lvl w:ilvl="6" w:tplc="59DCC38E">
      <w:start w:val="1"/>
      <w:numFmt w:val="bullet"/>
      <w:lvlText w:val=""/>
      <w:lvlJc w:val="left"/>
      <w:pPr>
        <w:ind w:left="5040" w:hanging="360"/>
      </w:pPr>
      <w:rPr>
        <w:rFonts w:ascii="Symbol" w:hAnsi="Symbol" w:hint="default"/>
      </w:rPr>
    </w:lvl>
    <w:lvl w:ilvl="7" w:tplc="973C79E0">
      <w:start w:val="1"/>
      <w:numFmt w:val="bullet"/>
      <w:lvlText w:val="o"/>
      <w:lvlJc w:val="left"/>
      <w:pPr>
        <w:ind w:left="5760" w:hanging="360"/>
      </w:pPr>
      <w:rPr>
        <w:rFonts w:ascii="Courier New" w:hAnsi="Courier New" w:hint="default"/>
      </w:rPr>
    </w:lvl>
    <w:lvl w:ilvl="8" w:tplc="FA16E79C">
      <w:start w:val="1"/>
      <w:numFmt w:val="bullet"/>
      <w:lvlText w:val=""/>
      <w:lvlJc w:val="left"/>
      <w:pPr>
        <w:ind w:left="6480" w:hanging="360"/>
      </w:pPr>
      <w:rPr>
        <w:rFonts w:ascii="Wingdings" w:hAnsi="Wingdings" w:hint="default"/>
      </w:rPr>
    </w:lvl>
  </w:abstractNum>
  <w:abstractNum w:abstractNumId="24" w15:restartNumberingAfterBreak="0">
    <w:nsid w:val="786A133A"/>
    <w:multiLevelType w:val="hybridMultilevel"/>
    <w:tmpl w:val="190AF5B6"/>
    <w:lvl w:ilvl="0" w:tplc="E95E3C68">
      <w:start w:val="1"/>
      <w:numFmt w:val="bullet"/>
      <w:lvlText w:val=""/>
      <w:lvlJc w:val="left"/>
      <w:pPr>
        <w:ind w:left="720" w:hanging="360"/>
      </w:pPr>
      <w:rPr>
        <w:rFonts w:ascii="Symbol" w:hAnsi="Symbol" w:hint="default"/>
      </w:rPr>
    </w:lvl>
    <w:lvl w:ilvl="1" w:tplc="EBD8721A">
      <w:start w:val="1"/>
      <w:numFmt w:val="bullet"/>
      <w:lvlText w:val="o"/>
      <w:lvlJc w:val="left"/>
      <w:pPr>
        <w:ind w:left="1440" w:hanging="360"/>
      </w:pPr>
      <w:rPr>
        <w:rFonts w:ascii="Courier New" w:hAnsi="Courier New" w:hint="default"/>
      </w:rPr>
    </w:lvl>
    <w:lvl w:ilvl="2" w:tplc="D1DA5884">
      <w:start w:val="1"/>
      <w:numFmt w:val="bullet"/>
      <w:lvlText w:val=""/>
      <w:lvlJc w:val="left"/>
      <w:pPr>
        <w:ind w:left="2160" w:hanging="360"/>
      </w:pPr>
      <w:rPr>
        <w:rFonts w:ascii="Wingdings" w:hAnsi="Wingdings" w:hint="default"/>
      </w:rPr>
    </w:lvl>
    <w:lvl w:ilvl="3" w:tplc="2C50657C">
      <w:start w:val="1"/>
      <w:numFmt w:val="bullet"/>
      <w:lvlText w:val=""/>
      <w:lvlJc w:val="left"/>
      <w:pPr>
        <w:ind w:left="2880" w:hanging="360"/>
      </w:pPr>
      <w:rPr>
        <w:rFonts w:ascii="Symbol" w:hAnsi="Symbol" w:hint="default"/>
      </w:rPr>
    </w:lvl>
    <w:lvl w:ilvl="4" w:tplc="D0CA6A7C">
      <w:start w:val="1"/>
      <w:numFmt w:val="bullet"/>
      <w:lvlText w:val="o"/>
      <w:lvlJc w:val="left"/>
      <w:pPr>
        <w:ind w:left="3600" w:hanging="360"/>
      </w:pPr>
      <w:rPr>
        <w:rFonts w:ascii="Courier New" w:hAnsi="Courier New" w:hint="default"/>
      </w:rPr>
    </w:lvl>
    <w:lvl w:ilvl="5" w:tplc="76C4A8E4">
      <w:start w:val="1"/>
      <w:numFmt w:val="bullet"/>
      <w:lvlText w:val=""/>
      <w:lvlJc w:val="left"/>
      <w:pPr>
        <w:ind w:left="4320" w:hanging="360"/>
      </w:pPr>
      <w:rPr>
        <w:rFonts w:ascii="Wingdings" w:hAnsi="Wingdings" w:hint="default"/>
      </w:rPr>
    </w:lvl>
    <w:lvl w:ilvl="6" w:tplc="CB24DACC">
      <w:start w:val="1"/>
      <w:numFmt w:val="bullet"/>
      <w:lvlText w:val=""/>
      <w:lvlJc w:val="left"/>
      <w:pPr>
        <w:ind w:left="5040" w:hanging="360"/>
      </w:pPr>
      <w:rPr>
        <w:rFonts w:ascii="Symbol" w:hAnsi="Symbol" w:hint="default"/>
      </w:rPr>
    </w:lvl>
    <w:lvl w:ilvl="7" w:tplc="58C0446C">
      <w:start w:val="1"/>
      <w:numFmt w:val="bullet"/>
      <w:lvlText w:val="o"/>
      <w:lvlJc w:val="left"/>
      <w:pPr>
        <w:ind w:left="5760" w:hanging="360"/>
      </w:pPr>
      <w:rPr>
        <w:rFonts w:ascii="Courier New" w:hAnsi="Courier New" w:hint="default"/>
      </w:rPr>
    </w:lvl>
    <w:lvl w:ilvl="8" w:tplc="2EEC5838">
      <w:start w:val="1"/>
      <w:numFmt w:val="bullet"/>
      <w:lvlText w:val=""/>
      <w:lvlJc w:val="left"/>
      <w:pPr>
        <w:ind w:left="6480" w:hanging="360"/>
      </w:pPr>
      <w:rPr>
        <w:rFonts w:ascii="Wingdings" w:hAnsi="Wingdings" w:hint="default"/>
      </w:rPr>
    </w:lvl>
  </w:abstractNum>
  <w:num w:numId="1" w16cid:durableId="554968020">
    <w:abstractNumId w:val="20"/>
  </w:num>
  <w:num w:numId="2" w16cid:durableId="1795521945">
    <w:abstractNumId w:val="4"/>
  </w:num>
  <w:num w:numId="3" w16cid:durableId="87695873">
    <w:abstractNumId w:val="13"/>
  </w:num>
  <w:num w:numId="4" w16cid:durableId="2054646560">
    <w:abstractNumId w:val="7"/>
  </w:num>
  <w:num w:numId="5" w16cid:durableId="157382983">
    <w:abstractNumId w:val="5"/>
  </w:num>
  <w:num w:numId="6" w16cid:durableId="259991432">
    <w:abstractNumId w:val="23"/>
  </w:num>
  <w:num w:numId="7" w16cid:durableId="1661696766">
    <w:abstractNumId w:val="21"/>
  </w:num>
  <w:num w:numId="8" w16cid:durableId="2097045415">
    <w:abstractNumId w:val="15"/>
  </w:num>
  <w:num w:numId="9" w16cid:durableId="1072700580">
    <w:abstractNumId w:val="3"/>
  </w:num>
  <w:num w:numId="10" w16cid:durableId="423234555">
    <w:abstractNumId w:val="11"/>
  </w:num>
  <w:num w:numId="11" w16cid:durableId="563181073">
    <w:abstractNumId w:val="22"/>
  </w:num>
  <w:num w:numId="12" w16cid:durableId="290131209">
    <w:abstractNumId w:val="8"/>
  </w:num>
  <w:num w:numId="13" w16cid:durableId="431321334">
    <w:abstractNumId w:val="12"/>
  </w:num>
  <w:num w:numId="14" w16cid:durableId="644164061">
    <w:abstractNumId w:val="0"/>
  </w:num>
  <w:num w:numId="15" w16cid:durableId="931819562">
    <w:abstractNumId w:val="17"/>
  </w:num>
  <w:num w:numId="16" w16cid:durableId="2024237988">
    <w:abstractNumId w:val="19"/>
  </w:num>
  <w:num w:numId="17" w16cid:durableId="1661885137">
    <w:abstractNumId w:val="24"/>
  </w:num>
  <w:num w:numId="18" w16cid:durableId="2081899483">
    <w:abstractNumId w:val="18"/>
  </w:num>
  <w:num w:numId="19" w16cid:durableId="98179825">
    <w:abstractNumId w:val="10"/>
  </w:num>
  <w:num w:numId="20" w16cid:durableId="1605184969">
    <w:abstractNumId w:val="6"/>
  </w:num>
  <w:num w:numId="21" w16cid:durableId="286856931">
    <w:abstractNumId w:val="14"/>
  </w:num>
  <w:num w:numId="22" w16cid:durableId="1841188889">
    <w:abstractNumId w:val="16"/>
  </w:num>
  <w:num w:numId="23" w16cid:durableId="19771821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93956564">
    <w:abstractNumId w:val="9"/>
  </w:num>
  <w:num w:numId="25" w16cid:durableId="1139568742">
    <w:abstractNumId w:val="2"/>
  </w:num>
  <w:num w:numId="26" w16cid:durableId="1605386032">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01380"/>
    <w:rsid w:val="0000189B"/>
    <w:rsid w:val="000030F0"/>
    <w:rsid w:val="00006CCB"/>
    <w:rsid w:val="0000740B"/>
    <w:rsid w:val="00011C0F"/>
    <w:rsid w:val="00012241"/>
    <w:rsid w:val="00013BE3"/>
    <w:rsid w:val="00013EB1"/>
    <w:rsid w:val="00014D08"/>
    <w:rsid w:val="00014D31"/>
    <w:rsid w:val="00015716"/>
    <w:rsid w:val="00016FF1"/>
    <w:rsid w:val="00021C69"/>
    <w:rsid w:val="00021DAF"/>
    <w:rsid w:val="00023BA3"/>
    <w:rsid w:val="000241E5"/>
    <w:rsid w:val="00024DE0"/>
    <w:rsid w:val="0002532B"/>
    <w:rsid w:val="00025353"/>
    <w:rsid w:val="000273CC"/>
    <w:rsid w:val="00031F44"/>
    <w:rsid w:val="0003204D"/>
    <w:rsid w:val="000331B6"/>
    <w:rsid w:val="000338FA"/>
    <w:rsid w:val="0003479D"/>
    <w:rsid w:val="00034A54"/>
    <w:rsid w:val="00035C71"/>
    <w:rsid w:val="000405AD"/>
    <w:rsid w:val="0004232A"/>
    <w:rsid w:val="0004311D"/>
    <w:rsid w:val="000445E4"/>
    <w:rsid w:val="00045397"/>
    <w:rsid w:val="00045AE0"/>
    <w:rsid w:val="00045BCE"/>
    <w:rsid w:val="00046045"/>
    <w:rsid w:val="0005060D"/>
    <w:rsid w:val="000512F4"/>
    <w:rsid w:val="0005210C"/>
    <w:rsid w:val="000527FC"/>
    <w:rsid w:val="00052BBC"/>
    <w:rsid w:val="00052D4F"/>
    <w:rsid w:val="000543CB"/>
    <w:rsid w:val="00055ACB"/>
    <w:rsid w:val="00055C83"/>
    <w:rsid w:val="00057930"/>
    <w:rsid w:val="00057F3C"/>
    <w:rsid w:val="000612CC"/>
    <w:rsid w:val="00061799"/>
    <w:rsid w:val="000622E0"/>
    <w:rsid w:val="00062437"/>
    <w:rsid w:val="000624B1"/>
    <w:rsid w:val="00063FBF"/>
    <w:rsid w:val="00064AB3"/>
    <w:rsid w:val="00065179"/>
    <w:rsid w:val="0006543F"/>
    <w:rsid w:val="00065ED1"/>
    <w:rsid w:val="000664D6"/>
    <w:rsid w:val="00071C31"/>
    <w:rsid w:val="00072F79"/>
    <w:rsid w:val="00074E01"/>
    <w:rsid w:val="000750BA"/>
    <w:rsid w:val="000751F7"/>
    <w:rsid w:val="00075602"/>
    <w:rsid w:val="00075779"/>
    <w:rsid w:val="00075AD9"/>
    <w:rsid w:val="0007656E"/>
    <w:rsid w:val="0007660F"/>
    <w:rsid w:val="00076955"/>
    <w:rsid w:val="00076A5F"/>
    <w:rsid w:val="00081558"/>
    <w:rsid w:val="00086872"/>
    <w:rsid w:val="00086929"/>
    <w:rsid w:val="0008703A"/>
    <w:rsid w:val="000903CB"/>
    <w:rsid w:val="000921B6"/>
    <w:rsid w:val="00094338"/>
    <w:rsid w:val="00094819"/>
    <w:rsid w:val="000948B3"/>
    <w:rsid w:val="00094A4B"/>
    <w:rsid w:val="00097890"/>
    <w:rsid w:val="000A04E9"/>
    <w:rsid w:val="000A0C60"/>
    <w:rsid w:val="000A0DE2"/>
    <w:rsid w:val="000A1218"/>
    <w:rsid w:val="000A167B"/>
    <w:rsid w:val="000A1FB9"/>
    <w:rsid w:val="000A324F"/>
    <w:rsid w:val="000A3AA3"/>
    <w:rsid w:val="000A453D"/>
    <w:rsid w:val="000A5044"/>
    <w:rsid w:val="000B0F8A"/>
    <w:rsid w:val="000B1AA5"/>
    <w:rsid w:val="000B40B4"/>
    <w:rsid w:val="000B43DF"/>
    <w:rsid w:val="000B4EAA"/>
    <w:rsid w:val="000B52A1"/>
    <w:rsid w:val="000B6C95"/>
    <w:rsid w:val="000B708D"/>
    <w:rsid w:val="000B7840"/>
    <w:rsid w:val="000C045A"/>
    <w:rsid w:val="000C10ED"/>
    <w:rsid w:val="000C1546"/>
    <w:rsid w:val="000C2164"/>
    <w:rsid w:val="000C29F5"/>
    <w:rsid w:val="000C2D82"/>
    <w:rsid w:val="000C3A52"/>
    <w:rsid w:val="000C504E"/>
    <w:rsid w:val="000C7194"/>
    <w:rsid w:val="000C7FD8"/>
    <w:rsid w:val="000D00A9"/>
    <w:rsid w:val="000D2D6D"/>
    <w:rsid w:val="000D4DEB"/>
    <w:rsid w:val="000E0469"/>
    <w:rsid w:val="000E1A39"/>
    <w:rsid w:val="000E2170"/>
    <w:rsid w:val="000E2626"/>
    <w:rsid w:val="000E278D"/>
    <w:rsid w:val="000E29EC"/>
    <w:rsid w:val="000E3490"/>
    <w:rsid w:val="000E3D80"/>
    <w:rsid w:val="000E7B0D"/>
    <w:rsid w:val="000E7C18"/>
    <w:rsid w:val="000F032D"/>
    <w:rsid w:val="000F1127"/>
    <w:rsid w:val="000F1619"/>
    <w:rsid w:val="000F2E76"/>
    <w:rsid w:val="000F3D19"/>
    <w:rsid w:val="000F5911"/>
    <w:rsid w:val="000F5DAA"/>
    <w:rsid w:val="000F693D"/>
    <w:rsid w:val="000F6DB9"/>
    <w:rsid w:val="000F7157"/>
    <w:rsid w:val="000F7D7B"/>
    <w:rsid w:val="00100F2A"/>
    <w:rsid w:val="0010152A"/>
    <w:rsid w:val="00101592"/>
    <w:rsid w:val="00102BC8"/>
    <w:rsid w:val="00103040"/>
    <w:rsid w:val="00105490"/>
    <w:rsid w:val="00105493"/>
    <w:rsid w:val="00105A2F"/>
    <w:rsid w:val="0011000C"/>
    <w:rsid w:val="00113354"/>
    <w:rsid w:val="00114EDA"/>
    <w:rsid w:val="00115ECE"/>
    <w:rsid w:val="001162AF"/>
    <w:rsid w:val="0011708D"/>
    <w:rsid w:val="0011747C"/>
    <w:rsid w:val="001175D5"/>
    <w:rsid w:val="0011C797"/>
    <w:rsid w:val="001207F4"/>
    <w:rsid w:val="00120C6F"/>
    <w:rsid w:val="001211EF"/>
    <w:rsid w:val="00122555"/>
    <w:rsid w:val="001227CF"/>
    <w:rsid w:val="0012283E"/>
    <w:rsid w:val="001239B3"/>
    <w:rsid w:val="00123E16"/>
    <w:rsid w:val="00125389"/>
    <w:rsid w:val="00125A58"/>
    <w:rsid w:val="00127D32"/>
    <w:rsid w:val="00130A30"/>
    <w:rsid w:val="00130A7B"/>
    <w:rsid w:val="00130CF6"/>
    <w:rsid w:val="00130E18"/>
    <w:rsid w:val="001310EF"/>
    <w:rsid w:val="00132178"/>
    <w:rsid w:val="0013376F"/>
    <w:rsid w:val="001354D2"/>
    <w:rsid w:val="00135F5C"/>
    <w:rsid w:val="00136EE0"/>
    <w:rsid w:val="001374E5"/>
    <w:rsid w:val="00140321"/>
    <w:rsid w:val="001416FF"/>
    <w:rsid w:val="00143486"/>
    <w:rsid w:val="001438A8"/>
    <w:rsid w:val="0014395A"/>
    <w:rsid w:val="0014397A"/>
    <w:rsid w:val="00144DC9"/>
    <w:rsid w:val="001508B3"/>
    <w:rsid w:val="001513C8"/>
    <w:rsid w:val="00152B41"/>
    <w:rsid w:val="00153A7B"/>
    <w:rsid w:val="001545CE"/>
    <w:rsid w:val="001548B5"/>
    <w:rsid w:val="00155138"/>
    <w:rsid w:val="00155FC8"/>
    <w:rsid w:val="00156D83"/>
    <w:rsid w:val="001572F9"/>
    <w:rsid w:val="00157F35"/>
    <w:rsid w:val="00163909"/>
    <w:rsid w:val="001640B2"/>
    <w:rsid w:val="0016433D"/>
    <w:rsid w:val="0016573C"/>
    <w:rsid w:val="00165BB6"/>
    <w:rsid w:val="001660D6"/>
    <w:rsid w:val="00167730"/>
    <w:rsid w:val="0017007B"/>
    <w:rsid w:val="001705A0"/>
    <w:rsid w:val="00172B9B"/>
    <w:rsid w:val="00173293"/>
    <w:rsid w:val="00175C12"/>
    <w:rsid w:val="00176BC2"/>
    <w:rsid w:val="00180481"/>
    <w:rsid w:val="0018065E"/>
    <w:rsid w:val="00185088"/>
    <w:rsid w:val="001854A3"/>
    <w:rsid w:val="00190C92"/>
    <w:rsid w:val="00190DB1"/>
    <w:rsid w:val="00191C1A"/>
    <w:rsid w:val="0019460E"/>
    <w:rsid w:val="00195263"/>
    <w:rsid w:val="0019577C"/>
    <w:rsid w:val="00195F1E"/>
    <w:rsid w:val="001960F2"/>
    <w:rsid w:val="00196907"/>
    <w:rsid w:val="001A0A07"/>
    <w:rsid w:val="001A19D7"/>
    <w:rsid w:val="001A1CBA"/>
    <w:rsid w:val="001A3938"/>
    <w:rsid w:val="001A4B81"/>
    <w:rsid w:val="001A5B18"/>
    <w:rsid w:val="001A6AF2"/>
    <w:rsid w:val="001A7699"/>
    <w:rsid w:val="001A7F70"/>
    <w:rsid w:val="001B090A"/>
    <w:rsid w:val="001B0BE7"/>
    <w:rsid w:val="001B115A"/>
    <w:rsid w:val="001B17DB"/>
    <w:rsid w:val="001B1E8D"/>
    <w:rsid w:val="001B1F20"/>
    <w:rsid w:val="001B2914"/>
    <w:rsid w:val="001B38BC"/>
    <w:rsid w:val="001B43A2"/>
    <w:rsid w:val="001B4AC1"/>
    <w:rsid w:val="001C11D3"/>
    <w:rsid w:val="001C2DDE"/>
    <w:rsid w:val="001C2E6A"/>
    <w:rsid w:val="001C338F"/>
    <w:rsid w:val="001C359D"/>
    <w:rsid w:val="001C4842"/>
    <w:rsid w:val="001C4D7C"/>
    <w:rsid w:val="001C55A5"/>
    <w:rsid w:val="001C56AA"/>
    <w:rsid w:val="001C5AB3"/>
    <w:rsid w:val="001C61A4"/>
    <w:rsid w:val="001C63A4"/>
    <w:rsid w:val="001C6D35"/>
    <w:rsid w:val="001D0FE5"/>
    <w:rsid w:val="001D1227"/>
    <w:rsid w:val="001D1768"/>
    <w:rsid w:val="001D1D69"/>
    <w:rsid w:val="001D250F"/>
    <w:rsid w:val="001D311B"/>
    <w:rsid w:val="001D3C0F"/>
    <w:rsid w:val="001D5111"/>
    <w:rsid w:val="001D5DE2"/>
    <w:rsid w:val="001D7DF4"/>
    <w:rsid w:val="001E11B8"/>
    <w:rsid w:val="001E1A0C"/>
    <w:rsid w:val="001E2966"/>
    <w:rsid w:val="001E3D77"/>
    <w:rsid w:val="001E6CB6"/>
    <w:rsid w:val="001E6E86"/>
    <w:rsid w:val="001E7005"/>
    <w:rsid w:val="001E724F"/>
    <w:rsid w:val="001E7EC8"/>
    <w:rsid w:val="001F0C1A"/>
    <w:rsid w:val="001F24FE"/>
    <w:rsid w:val="001F489A"/>
    <w:rsid w:val="001F5809"/>
    <w:rsid w:val="001F5CDE"/>
    <w:rsid w:val="001F6619"/>
    <w:rsid w:val="001F6730"/>
    <w:rsid w:val="001F70BA"/>
    <w:rsid w:val="00201850"/>
    <w:rsid w:val="0020199D"/>
    <w:rsid w:val="00202DC5"/>
    <w:rsid w:val="00205758"/>
    <w:rsid w:val="002065FE"/>
    <w:rsid w:val="002076F8"/>
    <w:rsid w:val="00210731"/>
    <w:rsid w:val="00211AAA"/>
    <w:rsid w:val="00212AA5"/>
    <w:rsid w:val="00213608"/>
    <w:rsid w:val="00213E94"/>
    <w:rsid w:val="00217EAB"/>
    <w:rsid w:val="00217F0D"/>
    <w:rsid w:val="0022498C"/>
    <w:rsid w:val="0022726E"/>
    <w:rsid w:val="0023040F"/>
    <w:rsid w:val="00231515"/>
    <w:rsid w:val="00232B93"/>
    <w:rsid w:val="00233475"/>
    <w:rsid w:val="00234A53"/>
    <w:rsid w:val="00235324"/>
    <w:rsid w:val="00235DF2"/>
    <w:rsid w:val="00236232"/>
    <w:rsid w:val="00236D42"/>
    <w:rsid w:val="00240073"/>
    <w:rsid w:val="00242B4D"/>
    <w:rsid w:val="0024341B"/>
    <w:rsid w:val="00243FD2"/>
    <w:rsid w:val="00244E1C"/>
    <w:rsid w:val="00246131"/>
    <w:rsid w:val="002461D7"/>
    <w:rsid w:val="002463FC"/>
    <w:rsid w:val="00250529"/>
    <w:rsid w:val="002508E4"/>
    <w:rsid w:val="00252D69"/>
    <w:rsid w:val="00252F3C"/>
    <w:rsid w:val="00255985"/>
    <w:rsid w:val="00255E02"/>
    <w:rsid w:val="00255FB9"/>
    <w:rsid w:val="00257296"/>
    <w:rsid w:val="00257D23"/>
    <w:rsid w:val="00261525"/>
    <w:rsid w:val="00264F05"/>
    <w:rsid w:val="00265EF2"/>
    <w:rsid w:val="00267D03"/>
    <w:rsid w:val="002724D0"/>
    <w:rsid w:val="0027282D"/>
    <w:rsid w:val="00274930"/>
    <w:rsid w:val="00274D5F"/>
    <w:rsid w:val="002757C5"/>
    <w:rsid w:val="00277C4B"/>
    <w:rsid w:val="00281369"/>
    <w:rsid w:val="0028180E"/>
    <w:rsid w:val="00283F2D"/>
    <w:rsid w:val="00284FA7"/>
    <w:rsid w:val="00285352"/>
    <w:rsid w:val="00285C02"/>
    <w:rsid w:val="00285E33"/>
    <w:rsid w:val="002869B0"/>
    <w:rsid w:val="0028705C"/>
    <w:rsid w:val="0029115A"/>
    <w:rsid w:val="00291315"/>
    <w:rsid w:val="00292B9F"/>
    <w:rsid w:val="00294C5B"/>
    <w:rsid w:val="002A4AF9"/>
    <w:rsid w:val="002A5C13"/>
    <w:rsid w:val="002A791A"/>
    <w:rsid w:val="002A7DF9"/>
    <w:rsid w:val="002B08E9"/>
    <w:rsid w:val="002B0ED7"/>
    <w:rsid w:val="002B127E"/>
    <w:rsid w:val="002B1CE5"/>
    <w:rsid w:val="002B259F"/>
    <w:rsid w:val="002B2E21"/>
    <w:rsid w:val="002B34A8"/>
    <w:rsid w:val="002B369B"/>
    <w:rsid w:val="002B4D03"/>
    <w:rsid w:val="002B56FA"/>
    <w:rsid w:val="002B630C"/>
    <w:rsid w:val="002B6A41"/>
    <w:rsid w:val="002B73D2"/>
    <w:rsid w:val="002B77AF"/>
    <w:rsid w:val="002B7EE7"/>
    <w:rsid w:val="002C3A88"/>
    <w:rsid w:val="002C3C25"/>
    <w:rsid w:val="002C4D7A"/>
    <w:rsid w:val="002C554A"/>
    <w:rsid w:val="002C7365"/>
    <w:rsid w:val="002C773E"/>
    <w:rsid w:val="002D350D"/>
    <w:rsid w:val="002D5EA5"/>
    <w:rsid w:val="002D6F9B"/>
    <w:rsid w:val="002D716D"/>
    <w:rsid w:val="002D73BA"/>
    <w:rsid w:val="002DD300"/>
    <w:rsid w:val="002E0922"/>
    <w:rsid w:val="002E1453"/>
    <w:rsid w:val="002E2AC9"/>
    <w:rsid w:val="002E2DB0"/>
    <w:rsid w:val="002E3652"/>
    <w:rsid w:val="002E5812"/>
    <w:rsid w:val="002F02C0"/>
    <w:rsid w:val="002F22A0"/>
    <w:rsid w:val="002F286C"/>
    <w:rsid w:val="002F2E6A"/>
    <w:rsid w:val="002F2EE1"/>
    <w:rsid w:val="002F31F9"/>
    <w:rsid w:val="002F4A38"/>
    <w:rsid w:val="002F4AA6"/>
    <w:rsid w:val="002F4DB3"/>
    <w:rsid w:val="002F5E55"/>
    <w:rsid w:val="002F5F61"/>
    <w:rsid w:val="002F6E04"/>
    <w:rsid w:val="00300463"/>
    <w:rsid w:val="0030078C"/>
    <w:rsid w:val="003009EF"/>
    <w:rsid w:val="00300AE3"/>
    <w:rsid w:val="00303928"/>
    <w:rsid w:val="00303BB7"/>
    <w:rsid w:val="003041D3"/>
    <w:rsid w:val="00304D8E"/>
    <w:rsid w:val="00306EB1"/>
    <w:rsid w:val="00307A6F"/>
    <w:rsid w:val="0031127A"/>
    <w:rsid w:val="00311C0E"/>
    <w:rsid w:val="00311EC2"/>
    <w:rsid w:val="00316614"/>
    <w:rsid w:val="003179B9"/>
    <w:rsid w:val="00317F64"/>
    <w:rsid w:val="00320762"/>
    <w:rsid w:val="00320A40"/>
    <w:rsid w:val="00321B46"/>
    <w:rsid w:val="00321C6E"/>
    <w:rsid w:val="00322464"/>
    <w:rsid w:val="00323354"/>
    <w:rsid w:val="00323B28"/>
    <w:rsid w:val="00323FF8"/>
    <w:rsid w:val="00324A6D"/>
    <w:rsid w:val="00326765"/>
    <w:rsid w:val="00326BB8"/>
    <w:rsid w:val="00330116"/>
    <w:rsid w:val="00331FA1"/>
    <w:rsid w:val="003324CF"/>
    <w:rsid w:val="003349F8"/>
    <w:rsid w:val="00335270"/>
    <w:rsid w:val="003371AA"/>
    <w:rsid w:val="00337699"/>
    <w:rsid w:val="00337B8D"/>
    <w:rsid w:val="00337D19"/>
    <w:rsid w:val="003422DC"/>
    <w:rsid w:val="00342B5F"/>
    <w:rsid w:val="0034354D"/>
    <w:rsid w:val="003437B5"/>
    <w:rsid w:val="00350181"/>
    <w:rsid w:val="0035059F"/>
    <w:rsid w:val="00350FFA"/>
    <w:rsid w:val="00352328"/>
    <w:rsid w:val="003524B0"/>
    <w:rsid w:val="003549DA"/>
    <w:rsid w:val="00355AE9"/>
    <w:rsid w:val="00355B9C"/>
    <w:rsid w:val="00357113"/>
    <w:rsid w:val="003615FF"/>
    <w:rsid w:val="00361A7B"/>
    <w:rsid w:val="003624F6"/>
    <w:rsid w:val="00366B14"/>
    <w:rsid w:val="00366C2D"/>
    <w:rsid w:val="00366E54"/>
    <w:rsid w:val="00367400"/>
    <w:rsid w:val="003676E3"/>
    <w:rsid w:val="00370201"/>
    <w:rsid w:val="003713F2"/>
    <w:rsid w:val="00371953"/>
    <w:rsid w:val="00371B76"/>
    <w:rsid w:val="00371BA3"/>
    <w:rsid w:val="003733CE"/>
    <w:rsid w:val="003747D1"/>
    <w:rsid w:val="00375FD1"/>
    <w:rsid w:val="003762C2"/>
    <w:rsid w:val="003767CF"/>
    <w:rsid w:val="00377682"/>
    <w:rsid w:val="003785F3"/>
    <w:rsid w:val="00380E12"/>
    <w:rsid w:val="00381138"/>
    <w:rsid w:val="003812D7"/>
    <w:rsid w:val="00382F07"/>
    <w:rsid w:val="003832C8"/>
    <w:rsid w:val="0038389A"/>
    <w:rsid w:val="003838AC"/>
    <w:rsid w:val="00383D72"/>
    <w:rsid w:val="00385EF5"/>
    <w:rsid w:val="00387762"/>
    <w:rsid w:val="0039041D"/>
    <w:rsid w:val="00392675"/>
    <w:rsid w:val="00393926"/>
    <w:rsid w:val="00394B85"/>
    <w:rsid w:val="00395D21"/>
    <w:rsid w:val="00396477"/>
    <w:rsid w:val="00396480"/>
    <w:rsid w:val="0039764B"/>
    <w:rsid w:val="003A0658"/>
    <w:rsid w:val="003A066F"/>
    <w:rsid w:val="003A0E67"/>
    <w:rsid w:val="003A1236"/>
    <w:rsid w:val="003A1374"/>
    <w:rsid w:val="003A1D30"/>
    <w:rsid w:val="003A27EE"/>
    <w:rsid w:val="003A36B3"/>
    <w:rsid w:val="003A372D"/>
    <w:rsid w:val="003A4049"/>
    <w:rsid w:val="003A442A"/>
    <w:rsid w:val="003A6665"/>
    <w:rsid w:val="003A6B9E"/>
    <w:rsid w:val="003A759A"/>
    <w:rsid w:val="003A7D97"/>
    <w:rsid w:val="003B00B7"/>
    <w:rsid w:val="003B489E"/>
    <w:rsid w:val="003B5450"/>
    <w:rsid w:val="003B67BE"/>
    <w:rsid w:val="003B73F4"/>
    <w:rsid w:val="003C1B8D"/>
    <w:rsid w:val="003C410E"/>
    <w:rsid w:val="003C4293"/>
    <w:rsid w:val="003C5EE4"/>
    <w:rsid w:val="003C657D"/>
    <w:rsid w:val="003C6887"/>
    <w:rsid w:val="003D0B86"/>
    <w:rsid w:val="003D0E84"/>
    <w:rsid w:val="003D165A"/>
    <w:rsid w:val="003D187D"/>
    <w:rsid w:val="003D2647"/>
    <w:rsid w:val="003D38B5"/>
    <w:rsid w:val="003D4021"/>
    <w:rsid w:val="003D4D36"/>
    <w:rsid w:val="003D57B8"/>
    <w:rsid w:val="003D5B0D"/>
    <w:rsid w:val="003D630F"/>
    <w:rsid w:val="003D7571"/>
    <w:rsid w:val="003E0D29"/>
    <w:rsid w:val="003E190C"/>
    <w:rsid w:val="003E1C9C"/>
    <w:rsid w:val="003E23DF"/>
    <w:rsid w:val="003E497D"/>
    <w:rsid w:val="003E5026"/>
    <w:rsid w:val="003E5762"/>
    <w:rsid w:val="003E5774"/>
    <w:rsid w:val="003E6EDD"/>
    <w:rsid w:val="003E7F79"/>
    <w:rsid w:val="003F0781"/>
    <w:rsid w:val="003F0DE4"/>
    <w:rsid w:val="003F37C2"/>
    <w:rsid w:val="003F3CDE"/>
    <w:rsid w:val="003F6037"/>
    <w:rsid w:val="003F69A3"/>
    <w:rsid w:val="003F6DD6"/>
    <w:rsid w:val="003F7008"/>
    <w:rsid w:val="003F737A"/>
    <w:rsid w:val="00404D09"/>
    <w:rsid w:val="00405C16"/>
    <w:rsid w:val="00405F08"/>
    <w:rsid w:val="00406EBE"/>
    <w:rsid w:val="00410274"/>
    <w:rsid w:val="0041376E"/>
    <w:rsid w:val="0041504B"/>
    <w:rsid w:val="004152C9"/>
    <w:rsid w:val="00415688"/>
    <w:rsid w:val="004167B4"/>
    <w:rsid w:val="00417C18"/>
    <w:rsid w:val="00421F2A"/>
    <w:rsid w:val="00423361"/>
    <w:rsid w:val="0042466A"/>
    <w:rsid w:val="004248C0"/>
    <w:rsid w:val="00425000"/>
    <w:rsid w:val="00426364"/>
    <w:rsid w:val="00427528"/>
    <w:rsid w:val="00430107"/>
    <w:rsid w:val="004319F4"/>
    <w:rsid w:val="004324DF"/>
    <w:rsid w:val="004326B2"/>
    <w:rsid w:val="0043277E"/>
    <w:rsid w:val="00432E2A"/>
    <w:rsid w:val="00434E02"/>
    <w:rsid w:val="004353B8"/>
    <w:rsid w:val="0043568F"/>
    <w:rsid w:val="0043629E"/>
    <w:rsid w:val="0043633F"/>
    <w:rsid w:val="004375CB"/>
    <w:rsid w:val="00437D37"/>
    <w:rsid w:val="00440BEA"/>
    <w:rsid w:val="004412F7"/>
    <w:rsid w:val="0044178B"/>
    <w:rsid w:val="00441C7C"/>
    <w:rsid w:val="00441EC1"/>
    <w:rsid w:val="00442AE8"/>
    <w:rsid w:val="0044319A"/>
    <w:rsid w:val="00444D29"/>
    <w:rsid w:val="004451ED"/>
    <w:rsid w:val="004472CD"/>
    <w:rsid w:val="00447767"/>
    <w:rsid w:val="0044785A"/>
    <w:rsid w:val="00447A86"/>
    <w:rsid w:val="00452AFD"/>
    <w:rsid w:val="00452EBF"/>
    <w:rsid w:val="004533AA"/>
    <w:rsid w:val="00453C04"/>
    <w:rsid w:val="00455F9C"/>
    <w:rsid w:val="004566F8"/>
    <w:rsid w:val="004568F0"/>
    <w:rsid w:val="00457554"/>
    <w:rsid w:val="00461D7F"/>
    <w:rsid w:val="0046297E"/>
    <w:rsid w:val="0046335C"/>
    <w:rsid w:val="00463948"/>
    <w:rsid w:val="00463951"/>
    <w:rsid w:val="00465814"/>
    <w:rsid w:val="00466682"/>
    <w:rsid w:val="00466978"/>
    <w:rsid w:val="00471C8C"/>
    <w:rsid w:val="00474638"/>
    <w:rsid w:val="00475495"/>
    <w:rsid w:val="00476115"/>
    <w:rsid w:val="004776E6"/>
    <w:rsid w:val="00481930"/>
    <w:rsid w:val="00482ADE"/>
    <w:rsid w:val="00482BA0"/>
    <w:rsid w:val="00482EA6"/>
    <w:rsid w:val="00484FF7"/>
    <w:rsid w:val="00485C8A"/>
    <w:rsid w:val="004878A5"/>
    <w:rsid w:val="00490152"/>
    <w:rsid w:val="0049383C"/>
    <w:rsid w:val="00493DA4"/>
    <w:rsid w:val="004946F0"/>
    <w:rsid w:val="00494CC1"/>
    <w:rsid w:val="00496F7D"/>
    <w:rsid w:val="00497764"/>
    <w:rsid w:val="004A114C"/>
    <w:rsid w:val="004A1777"/>
    <w:rsid w:val="004A2080"/>
    <w:rsid w:val="004A2FAA"/>
    <w:rsid w:val="004A4399"/>
    <w:rsid w:val="004A5038"/>
    <w:rsid w:val="004B00D6"/>
    <w:rsid w:val="004B2DF7"/>
    <w:rsid w:val="004B2E11"/>
    <w:rsid w:val="004B3024"/>
    <w:rsid w:val="004B672C"/>
    <w:rsid w:val="004B6AFA"/>
    <w:rsid w:val="004B6B01"/>
    <w:rsid w:val="004B77A2"/>
    <w:rsid w:val="004C029E"/>
    <w:rsid w:val="004C222A"/>
    <w:rsid w:val="004C36B2"/>
    <w:rsid w:val="004C47CE"/>
    <w:rsid w:val="004C4FF4"/>
    <w:rsid w:val="004C56E6"/>
    <w:rsid w:val="004C6F26"/>
    <w:rsid w:val="004C72C0"/>
    <w:rsid w:val="004D175A"/>
    <w:rsid w:val="004D279D"/>
    <w:rsid w:val="004D3FC0"/>
    <w:rsid w:val="004D5F45"/>
    <w:rsid w:val="004D6877"/>
    <w:rsid w:val="004D69B2"/>
    <w:rsid w:val="004D70A2"/>
    <w:rsid w:val="004D7348"/>
    <w:rsid w:val="004E0A51"/>
    <w:rsid w:val="004E1AB7"/>
    <w:rsid w:val="004E2509"/>
    <w:rsid w:val="004E3416"/>
    <w:rsid w:val="004E4E6C"/>
    <w:rsid w:val="004E5599"/>
    <w:rsid w:val="004E5B2E"/>
    <w:rsid w:val="004E5BFF"/>
    <w:rsid w:val="004E6A83"/>
    <w:rsid w:val="004E6B4B"/>
    <w:rsid w:val="004F04F9"/>
    <w:rsid w:val="004F0E81"/>
    <w:rsid w:val="004F1FC6"/>
    <w:rsid w:val="004F2008"/>
    <w:rsid w:val="004F34EE"/>
    <w:rsid w:val="004F4B18"/>
    <w:rsid w:val="004F5067"/>
    <w:rsid w:val="004F5852"/>
    <w:rsid w:val="004F5C3F"/>
    <w:rsid w:val="004F7372"/>
    <w:rsid w:val="004F7AF1"/>
    <w:rsid w:val="004F7B55"/>
    <w:rsid w:val="00504316"/>
    <w:rsid w:val="005046F3"/>
    <w:rsid w:val="005054C8"/>
    <w:rsid w:val="00507D30"/>
    <w:rsid w:val="005103E0"/>
    <w:rsid w:val="0051352E"/>
    <w:rsid w:val="005146DC"/>
    <w:rsid w:val="00517DA7"/>
    <w:rsid w:val="00517F55"/>
    <w:rsid w:val="005208C6"/>
    <w:rsid w:val="00520A33"/>
    <w:rsid w:val="00521E61"/>
    <w:rsid w:val="005242E0"/>
    <w:rsid w:val="005244BA"/>
    <w:rsid w:val="0052463B"/>
    <w:rsid w:val="0052620B"/>
    <w:rsid w:val="00527749"/>
    <w:rsid w:val="00527AE4"/>
    <w:rsid w:val="00530FC8"/>
    <w:rsid w:val="00531437"/>
    <w:rsid w:val="005327F2"/>
    <w:rsid w:val="00532839"/>
    <w:rsid w:val="00533589"/>
    <w:rsid w:val="00533AA8"/>
    <w:rsid w:val="005365CF"/>
    <w:rsid w:val="0053702C"/>
    <w:rsid w:val="00540A06"/>
    <w:rsid w:val="0054376A"/>
    <w:rsid w:val="00543D65"/>
    <w:rsid w:val="00545C24"/>
    <w:rsid w:val="00546970"/>
    <w:rsid w:val="0054706F"/>
    <w:rsid w:val="00551A1F"/>
    <w:rsid w:val="005525F5"/>
    <w:rsid w:val="00553572"/>
    <w:rsid w:val="00554393"/>
    <w:rsid w:val="00554C2D"/>
    <w:rsid w:val="005553D6"/>
    <w:rsid w:val="0055663E"/>
    <w:rsid w:val="00557C9E"/>
    <w:rsid w:val="00560F16"/>
    <w:rsid w:val="005634DD"/>
    <w:rsid w:val="00564BE7"/>
    <w:rsid w:val="0056586E"/>
    <w:rsid w:val="00567315"/>
    <w:rsid w:val="00567752"/>
    <w:rsid w:val="005677D5"/>
    <w:rsid w:val="0057276D"/>
    <w:rsid w:val="00573449"/>
    <w:rsid w:val="00573558"/>
    <w:rsid w:val="00574E82"/>
    <w:rsid w:val="005758AC"/>
    <w:rsid w:val="005763CB"/>
    <w:rsid w:val="0057656E"/>
    <w:rsid w:val="00576A38"/>
    <w:rsid w:val="005770EA"/>
    <w:rsid w:val="0057738E"/>
    <w:rsid w:val="005814D3"/>
    <w:rsid w:val="0058176C"/>
    <w:rsid w:val="00581F4C"/>
    <w:rsid w:val="00583531"/>
    <w:rsid w:val="00584652"/>
    <w:rsid w:val="0058535E"/>
    <w:rsid w:val="00585D70"/>
    <w:rsid w:val="0058723F"/>
    <w:rsid w:val="0058757F"/>
    <w:rsid w:val="005877F4"/>
    <w:rsid w:val="0059040E"/>
    <w:rsid w:val="0059186E"/>
    <w:rsid w:val="0059238E"/>
    <w:rsid w:val="005924F2"/>
    <w:rsid w:val="005938CC"/>
    <w:rsid w:val="005940CB"/>
    <w:rsid w:val="00594A83"/>
    <w:rsid w:val="00595342"/>
    <w:rsid w:val="005955CF"/>
    <w:rsid w:val="00596448"/>
    <w:rsid w:val="00597BBB"/>
    <w:rsid w:val="00597DA9"/>
    <w:rsid w:val="00597F62"/>
    <w:rsid w:val="005A0DF5"/>
    <w:rsid w:val="005A1E54"/>
    <w:rsid w:val="005A2FDE"/>
    <w:rsid w:val="005A34A1"/>
    <w:rsid w:val="005A3B25"/>
    <w:rsid w:val="005A4801"/>
    <w:rsid w:val="005A4867"/>
    <w:rsid w:val="005A5BF3"/>
    <w:rsid w:val="005A6E2A"/>
    <w:rsid w:val="005B0762"/>
    <w:rsid w:val="005B1DE8"/>
    <w:rsid w:val="005B2117"/>
    <w:rsid w:val="005B221C"/>
    <w:rsid w:val="005B2608"/>
    <w:rsid w:val="005B3496"/>
    <w:rsid w:val="005B660D"/>
    <w:rsid w:val="005B6BD1"/>
    <w:rsid w:val="005C1239"/>
    <w:rsid w:val="005C14C2"/>
    <w:rsid w:val="005C1A74"/>
    <w:rsid w:val="005C3C00"/>
    <w:rsid w:val="005D09E2"/>
    <w:rsid w:val="005D3997"/>
    <w:rsid w:val="005D3EE2"/>
    <w:rsid w:val="005D44B8"/>
    <w:rsid w:val="005D4F74"/>
    <w:rsid w:val="005D63C3"/>
    <w:rsid w:val="005D743F"/>
    <w:rsid w:val="005D7847"/>
    <w:rsid w:val="005D7AE1"/>
    <w:rsid w:val="005E18C3"/>
    <w:rsid w:val="005E1DC0"/>
    <w:rsid w:val="005E1EC7"/>
    <w:rsid w:val="005E2A85"/>
    <w:rsid w:val="005E458C"/>
    <w:rsid w:val="005E4F48"/>
    <w:rsid w:val="005E540C"/>
    <w:rsid w:val="005E5753"/>
    <w:rsid w:val="005E67B1"/>
    <w:rsid w:val="005E705E"/>
    <w:rsid w:val="005E7F5F"/>
    <w:rsid w:val="005ED0AB"/>
    <w:rsid w:val="005F0393"/>
    <w:rsid w:val="005F1D7C"/>
    <w:rsid w:val="005F3584"/>
    <w:rsid w:val="005F400B"/>
    <w:rsid w:val="005F4134"/>
    <w:rsid w:val="005F41F6"/>
    <w:rsid w:val="005F4934"/>
    <w:rsid w:val="005F4E01"/>
    <w:rsid w:val="005F54CD"/>
    <w:rsid w:val="005F6F61"/>
    <w:rsid w:val="005F7060"/>
    <w:rsid w:val="006006EA"/>
    <w:rsid w:val="00600F5A"/>
    <w:rsid w:val="00602F85"/>
    <w:rsid w:val="00605AF2"/>
    <w:rsid w:val="0060788B"/>
    <w:rsid w:val="00607E90"/>
    <w:rsid w:val="006105A1"/>
    <w:rsid w:val="00610FBD"/>
    <w:rsid w:val="006116BE"/>
    <w:rsid w:val="00611EF2"/>
    <w:rsid w:val="0061226C"/>
    <w:rsid w:val="00613A36"/>
    <w:rsid w:val="00613CB9"/>
    <w:rsid w:val="006149DA"/>
    <w:rsid w:val="00615149"/>
    <w:rsid w:val="00615608"/>
    <w:rsid w:val="006157E6"/>
    <w:rsid w:val="00615A4B"/>
    <w:rsid w:val="0062027E"/>
    <w:rsid w:val="006202E9"/>
    <w:rsid w:val="00620F0E"/>
    <w:rsid w:val="00621070"/>
    <w:rsid w:val="006254B3"/>
    <w:rsid w:val="00625EA0"/>
    <w:rsid w:val="00627F4F"/>
    <w:rsid w:val="00627FA3"/>
    <w:rsid w:val="00630DDF"/>
    <w:rsid w:val="00632727"/>
    <w:rsid w:val="00633424"/>
    <w:rsid w:val="0063417D"/>
    <w:rsid w:val="00634E61"/>
    <w:rsid w:val="006363D0"/>
    <w:rsid w:val="00636749"/>
    <w:rsid w:val="00636EA6"/>
    <w:rsid w:val="00636F8F"/>
    <w:rsid w:val="0063795D"/>
    <w:rsid w:val="006402C1"/>
    <w:rsid w:val="0064037D"/>
    <w:rsid w:val="0064184C"/>
    <w:rsid w:val="00644340"/>
    <w:rsid w:val="006446D8"/>
    <w:rsid w:val="00650A8B"/>
    <w:rsid w:val="0065164C"/>
    <w:rsid w:val="00652732"/>
    <w:rsid w:val="00652F80"/>
    <w:rsid w:val="0065576E"/>
    <w:rsid w:val="0065691D"/>
    <w:rsid w:val="00657385"/>
    <w:rsid w:val="00660B9E"/>
    <w:rsid w:val="00661F59"/>
    <w:rsid w:val="00662109"/>
    <w:rsid w:val="006626B3"/>
    <w:rsid w:val="00665429"/>
    <w:rsid w:val="0066654D"/>
    <w:rsid w:val="0066684B"/>
    <w:rsid w:val="0067093D"/>
    <w:rsid w:val="00670FE6"/>
    <w:rsid w:val="00673F8C"/>
    <w:rsid w:val="0067419A"/>
    <w:rsid w:val="006753EB"/>
    <w:rsid w:val="00677DC9"/>
    <w:rsid w:val="006813F4"/>
    <w:rsid w:val="006813FC"/>
    <w:rsid w:val="006817CF"/>
    <w:rsid w:val="006822F2"/>
    <w:rsid w:val="00684AAE"/>
    <w:rsid w:val="006858B9"/>
    <w:rsid w:val="0068645C"/>
    <w:rsid w:val="0068668D"/>
    <w:rsid w:val="00687B43"/>
    <w:rsid w:val="00690025"/>
    <w:rsid w:val="00692DFC"/>
    <w:rsid w:val="0069445F"/>
    <w:rsid w:val="0069521B"/>
    <w:rsid w:val="0069593A"/>
    <w:rsid w:val="00695F13"/>
    <w:rsid w:val="00696B05"/>
    <w:rsid w:val="006A0363"/>
    <w:rsid w:val="006A1C00"/>
    <w:rsid w:val="006A2A2B"/>
    <w:rsid w:val="006A2A9E"/>
    <w:rsid w:val="006A35E5"/>
    <w:rsid w:val="006A3991"/>
    <w:rsid w:val="006A61BD"/>
    <w:rsid w:val="006A63AE"/>
    <w:rsid w:val="006A6C03"/>
    <w:rsid w:val="006A6E8F"/>
    <w:rsid w:val="006A72D9"/>
    <w:rsid w:val="006A7B11"/>
    <w:rsid w:val="006B0488"/>
    <w:rsid w:val="006B1AC3"/>
    <w:rsid w:val="006B1FEC"/>
    <w:rsid w:val="006B231F"/>
    <w:rsid w:val="006B31D3"/>
    <w:rsid w:val="006B3B06"/>
    <w:rsid w:val="006B3BC0"/>
    <w:rsid w:val="006B4FF1"/>
    <w:rsid w:val="006B5CC4"/>
    <w:rsid w:val="006B6F59"/>
    <w:rsid w:val="006B75C3"/>
    <w:rsid w:val="006C14CD"/>
    <w:rsid w:val="006C1CF7"/>
    <w:rsid w:val="006C2678"/>
    <w:rsid w:val="006C5B37"/>
    <w:rsid w:val="006D09D8"/>
    <w:rsid w:val="006D267C"/>
    <w:rsid w:val="006D6B68"/>
    <w:rsid w:val="006E14F2"/>
    <w:rsid w:val="006E17BB"/>
    <w:rsid w:val="006E1CE2"/>
    <w:rsid w:val="006E2C02"/>
    <w:rsid w:val="006E30FF"/>
    <w:rsid w:val="006E4371"/>
    <w:rsid w:val="006E5163"/>
    <w:rsid w:val="006E52FB"/>
    <w:rsid w:val="006E5415"/>
    <w:rsid w:val="006E5D6E"/>
    <w:rsid w:val="006E5E61"/>
    <w:rsid w:val="006E7D21"/>
    <w:rsid w:val="006F3A3D"/>
    <w:rsid w:val="006F3F17"/>
    <w:rsid w:val="006F4A15"/>
    <w:rsid w:val="006F6007"/>
    <w:rsid w:val="006F6B30"/>
    <w:rsid w:val="0070039C"/>
    <w:rsid w:val="00700EA0"/>
    <w:rsid w:val="0070132C"/>
    <w:rsid w:val="00701615"/>
    <w:rsid w:val="00702A4A"/>
    <w:rsid w:val="00703247"/>
    <w:rsid w:val="007035E3"/>
    <w:rsid w:val="00703FB2"/>
    <w:rsid w:val="00705755"/>
    <w:rsid w:val="00705E4F"/>
    <w:rsid w:val="00707820"/>
    <w:rsid w:val="00707AA4"/>
    <w:rsid w:val="007109E8"/>
    <w:rsid w:val="00711424"/>
    <w:rsid w:val="00712106"/>
    <w:rsid w:val="007130B3"/>
    <w:rsid w:val="007135CE"/>
    <w:rsid w:val="00713D44"/>
    <w:rsid w:val="00714C0B"/>
    <w:rsid w:val="0071580E"/>
    <w:rsid w:val="00716877"/>
    <w:rsid w:val="00717262"/>
    <w:rsid w:val="0071750A"/>
    <w:rsid w:val="0072084E"/>
    <w:rsid w:val="00720BBC"/>
    <w:rsid w:val="00721B03"/>
    <w:rsid w:val="00721DE2"/>
    <w:rsid w:val="007249D5"/>
    <w:rsid w:val="007257B4"/>
    <w:rsid w:val="00726709"/>
    <w:rsid w:val="0072672E"/>
    <w:rsid w:val="0072760D"/>
    <w:rsid w:val="007276E1"/>
    <w:rsid w:val="00727A63"/>
    <w:rsid w:val="00730A14"/>
    <w:rsid w:val="0073124F"/>
    <w:rsid w:val="00733165"/>
    <w:rsid w:val="007359EA"/>
    <w:rsid w:val="00735DED"/>
    <w:rsid w:val="00737BB0"/>
    <w:rsid w:val="00740489"/>
    <w:rsid w:val="00742B80"/>
    <w:rsid w:val="00742C21"/>
    <w:rsid w:val="00742F3E"/>
    <w:rsid w:val="00743F69"/>
    <w:rsid w:val="00744C7E"/>
    <w:rsid w:val="0074702C"/>
    <w:rsid w:val="007479AA"/>
    <w:rsid w:val="0075102F"/>
    <w:rsid w:val="00753E04"/>
    <w:rsid w:val="00754C00"/>
    <w:rsid w:val="00754CB5"/>
    <w:rsid w:val="0075673A"/>
    <w:rsid w:val="0076066C"/>
    <w:rsid w:val="00761F0F"/>
    <w:rsid w:val="00762AE2"/>
    <w:rsid w:val="0076312D"/>
    <w:rsid w:val="0076586C"/>
    <w:rsid w:val="00766D74"/>
    <w:rsid w:val="0076707F"/>
    <w:rsid w:val="007676A4"/>
    <w:rsid w:val="00771A3C"/>
    <w:rsid w:val="007739B9"/>
    <w:rsid w:val="00774033"/>
    <w:rsid w:val="00774136"/>
    <w:rsid w:val="00777D41"/>
    <w:rsid w:val="00781682"/>
    <w:rsid w:val="00781EB5"/>
    <w:rsid w:val="0078224B"/>
    <w:rsid w:val="007855CC"/>
    <w:rsid w:val="00785B49"/>
    <w:rsid w:val="007860F6"/>
    <w:rsid w:val="00786ADF"/>
    <w:rsid w:val="0078793E"/>
    <w:rsid w:val="0079078D"/>
    <w:rsid w:val="00793EBC"/>
    <w:rsid w:val="00795389"/>
    <w:rsid w:val="0079584E"/>
    <w:rsid w:val="0079748B"/>
    <w:rsid w:val="007A2543"/>
    <w:rsid w:val="007A355C"/>
    <w:rsid w:val="007A41F5"/>
    <w:rsid w:val="007A4763"/>
    <w:rsid w:val="007A495E"/>
    <w:rsid w:val="007A661E"/>
    <w:rsid w:val="007A7783"/>
    <w:rsid w:val="007B1ABA"/>
    <w:rsid w:val="007B3651"/>
    <w:rsid w:val="007B41B2"/>
    <w:rsid w:val="007B47C2"/>
    <w:rsid w:val="007B5DD9"/>
    <w:rsid w:val="007B6BBD"/>
    <w:rsid w:val="007B74C5"/>
    <w:rsid w:val="007C2242"/>
    <w:rsid w:val="007C2325"/>
    <w:rsid w:val="007C3BC0"/>
    <w:rsid w:val="007C42C9"/>
    <w:rsid w:val="007C450E"/>
    <w:rsid w:val="007C53F8"/>
    <w:rsid w:val="007C5555"/>
    <w:rsid w:val="007D0A69"/>
    <w:rsid w:val="007D12C9"/>
    <w:rsid w:val="007D133E"/>
    <w:rsid w:val="007D1719"/>
    <w:rsid w:val="007D3BC7"/>
    <w:rsid w:val="007D3F5E"/>
    <w:rsid w:val="007D595F"/>
    <w:rsid w:val="007D6C6C"/>
    <w:rsid w:val="007E3FE2"/>
    <w:rsid w:val="007E635E"/>
    <w:rsid w:val="007E7260"/>
    <w:rsid w:val="007E7557"/>
    <w:rsid w:val="007E7835"/>
    <w:rsid w:val="007E79EC"/>
    <w:rsid w:val="007F0DFD"/>
    <w:rsid w:val="007F0FF6"/>
    <w:rsid w:val="007F1074"/>
    <w:rsid w:val="007F1423"/>
    <w:rsid w:val="007F594C"/>
    <w:rsid w:val="007F63F2"/>
    <w:rsid w:val="007F77E0"/>
    <w:rsid w:val="00801EB6"/>
    <w:rsid w:val="00802A95"/>
    <w:rsid w:val="00802BEA"/>
    <w:rsid w:val="0080414F"/>
    <w:rsid w:val="0080449D"/>
    <w:rsid w:val="0080567F"/>
    <w:rsid w:val="00806887"/>
    <w:rsid w:val="00807447"/>
    <w:rsid w:val="008100BC"/>
    <w:rsid w:val="00812F87"/>
    <w:rsid w:val="0081332A"/>
    <w:rsid w:val="0081429F"/>
    <w:rsid w:val="0081549A"/>
    <w:rsid w:val="00815D92"/>
    <w:rsid w:val="00817495"/>
    <w:rsid w:val="00820465"/>
    <w:rsid w:val="0082116D"/>
    <w:rsid w:val="00823988"/>
    <w:rsid w:val="00823D6C"/>
    <w:rsid w:val="008272E2"/>
    <w:rsid w:val="00827F45"/>
    <w:rsid w:val="00830CEF"/>
    <w:rsid w:val="008311A2"/>
    <w:rsid w:val="00833807"/>
    <w:rsid w:val="00834115"/>
    <w:rsid w:val="00837486"/>
    <w:rsid w:val="00837A01"/>
    <w:rsid w:val="00842D74"/>
    <w:rsid w:val="00846863"/>
    <w:rsid w:val="008501C7"/>
    <w:rsid w:val="008507C1"/>
    <w:rsid w:val="00850B4E"/>
    <w:rsid w:val="00850D00"/>
    <w:rsid w:val="00851646"/>
    <w:rsid w:val="0085526E"/>
    <w:rsid w:val="00855954"/>
    <w:rsid w:val="00857208"/>
    <w:rsid w:val="008572B1"/>
    <w:rsid w:val="008601E2"/>
    <w:rsid w:val="00861420"/>
    <w:rsid w:val="008617F1"/>
    <w:rsid w:val="00861934"/>
    <w:rsid w:val="00862A47"/>
    <w:rsid w:val="00863C33"/>
    <w:rsid w:val="00864280"/>
    <w:rsid w:val="0086448F"/>
    <w:rsid w:val="008645D7"/>
    <w:rsid w:val="008648CE"/>
    <w:rsid w:val="00865093"/>
    <w:rsid w:val="008677B3"/>
    <w:rsid w:val="008716B6"/>
    <w:rsid w:val="00874D96"/>
    <w:rsid w:val="008778D7"/>
    <w:rsid w:val="0087793B"/>
    <w:rsid w:val="00877F49"/>
    <w:rsid w:val="00886E99"/>
    <w:rsid w:val="00886F50"/>
    <w:rsid w:val="008875A6"/>
    <w:rsid w:val="00887D06"/>
    <w:rsid w:val="00890B3D"/>
    <w:rsid w:val="00892743"/>
    <w:rsid w:val="00893202"/>
    <w:rsid w:val="00893858"/>
    <w:rsid w:val="0089397A"/>
    <w:rsid w:val="00897496"/>
    <w:rsid w:val="008A1D19"/>
    <w:rsid w:val="008A2924"/>
    <w:rsid w:val="008A3E21"/>
    <w:rsid w:val="008A4449"/>
    <w:rsid w:val="008A51B5"/>
    <w:rsid w:val="008A6332"/>
    <w:rsid w:val="008B161D"/>
    <w:rsid w:val="008B1B49"/>
    <w:rsid w:val="008B3011"/>
    <w:rsid w:val="008B3BF0"/>
    <w:rsid w:val="008B3FA9"/>
    <w:rsid w:val="008B3FCE"/>
    <w:rsid w:val="008B4AA0"/>
    <w:rsid w:val="008B4AD7"/>
    <w:rsid w:val="008B540B"/>
    <w:rsid w:val="008B5801"/>
    <w:rsid w:val="008BF52F"/>
    <w:rsid w:val="008C0993"/>
    <w:rsid w:val="008C1CCF"/>
    <w:rsid w:val="008C4229"/>
    <w:rsid w:val="008C70ED"/>
    <w:rsid w:val="008C712E"/>
    <w:rsid w:val="008D21F9"/>
    <w:rsid w:val="008D262D"/>
    <w:rsid w:val="008D2ED6"/>
    <w:rsid w:val="008D3251"/>
    <w:rsid w:val="008D42FB"/>
    <w:rsid w:val="008D5554"/>
    <w:rsid w:val="008D5792"/>
    <w:rsid w:val="008D5C0C"/>
    <w:rsid w:val="008D5E56"/>
    <w:rsid w:val="008E0B28"/>
    <w:rsid w:val="008E151D"/>
    <w:rsid w:val="008E18AA"/>
    <w:rsid w:val="008E2795"/>
    <w:rsid w:val="008E2854"/>
    <w:rsid w:val="008E3AA8"/>
    <w:rsid w:val="008E4340"/>
    <w:rsid w:val="008E45D0"/>
    <w:rsid w:val="008E4B2F"/>
    <w:rsid w:val="008E4C4B"/>
    <w:rsid w:val="008E5EF1"/>
    <w:rsid w:val="008E6FDE"/>
    <w:rsid w:val="008E7273"/>
    <w:rsid w:val="008F0609"/>
    <w:rsid w:val="008F0AC9"/>
    <w:rsid w:val="008F1565"/>
    <w:rsid w:val="008F173E"/>
    <w:rsid w:val="008F1D76"/>
    <w:rsid w:val="008F239B"/>
    <w:rsid w:val="008F2D64"/>
    <w:rsid w:val="008F3D9C"/>
    <w:rsid w:val="008F407B"/>
    <w:rsid w:val="008F4A76"/>
    <w:rsid w:val="008F5055"/>
    <w:rsid w:val="008F624C"/>
    <w:rsid w:val="008F7150"/>
    <w:rsid w:val="008F7D0B"/>
    <w:rsid w:val="00900F2C"/>
    <w:rsid w:val="00901B19"/>
    <w:rsid w:val="009023C7"/>
    <w:rsid w:val="0090475D"/>
    <w:rsid w:val="00904D90"/>
    <w:rsid w:val="009053A2"/>
    <w:rsid w:val="00906979"/>
    <w:rsid w:val="00906E54"/>
    <w:rsid w:val="009103D2"/>
    <w:rsid w:val="00911752"/>
    <w:rsid w:val="00911B9C"/>
    <w:rsid w:val="009132BA"/>
    <w:rsid w:val="00913488"/>
    <w:rsid w:val="009147FF"/>
    <w:rsid w:val="00914B31"/>
    <w:rsid w:val="0091563F"/>
    <w:rsid w:val="009156A6"/>
    <w:rsid w:val="0091655F"/>
    <w:rsid w:val="00916C35"/>
    <w:rsid w:val="00917930"/>
    <w:rsid w:val="009221BA"/>
    <w:rsid w:val="009267A1"/>
    <w:rsid w:val="00927C66"/>
    <w:rsid w:val="00930CDA"/>
    <w:rsid w:val="009315C1"/>
    <w:rsid w:val="009315D3"/>
    <w:rsid w:val="00931AF9"/>
    <w:rsid w:val="0093473D"/>
    <w:rsid w:val="009349B8"/>
    <w:rsid w:val="00934E0B"/>
    <w:rsid w:val="00934F98"/>
    <w:rsid w:val="00936444"/>
    <w:rsid w:val="00937A22"/>
    <w:rsid w:val="00937B0D"/>
    <w:rsid w:val="009426C2"/>
    <w:rsid w:val="009427DC"/>
    <w:rsid w:val="0094340B"/>
    <w:rsid w:val="00943467"/>
    <w:rsid w:val="00944462"/>
    <w:rsid w:val="00945D6B"/>
    <w:rsid w:val="009466D4"/>
    <w:rsid w:val="009473A8"/>
    <w:rsid w:val="00950327"/>
    <w:rsid w:val="0095124C"/>
    <w:rsid w:val="009517FF"/>
    <w:rsid w:val="00951B13"/>
    <w:rsid w:val="00952DCF"/>
    <w:rsid w:val="00952E7F"/>
    <w:rsid w:val="00953D31"/>
    <w:rsid w:val="00954C59"/>
    <w:rsid w:val="0095636C"/>
    <w:rsid w:val="00956D84"/>
    <w:rsid w:val="00960D29"/>
    <w:rsid w:val="00961298"/>
    <w:rsid w:val="00961475"/>
    <w:rsid w:val="00967291"/>
    <w:rsid w:val="0096757D"/>
    <w:rsid w:val="00967E85"/>
    <w:rsid w:val="00970F23"/>
    <w:rsid w:val="00970F5E"/>
    <w:rsid w:val="00972F57"/>
    <w:rsid w:val="00973042"/>
    <w:rsid w:val="009754A6"/>
    <w:rsid w:val="0097578C"/>
    <w:rsid w:val="009767CB"/>
    <w:rsid w:val="009804F9"/>
    <w:rsid w:val="00980AED"/>
    <w:rsid w:val="00980C65"/>
    <w:rsid w:val="00981E5D"/>
    <w:rsid w:val="0098201C"/>
    <w:rsid w:val="0098288E"/>
    <w:rsid w:val="00982CB0"/>
    <w:rsid w:val="009840F8"/>
    <w:rsid w:val="00986EC0"/>
    <w:rsid w:val="009877B4"/>
    <w:rsid w:val="009905EC"/>
    <w:rsid w:val="00990A29"/>
    <w:rsid w:val="0099182F"/>
    <w:rsid w:val="00991E2A"/>
    <w:rsid w:val="0099219A"/>
    <w:rsid w:val="00992945"/>
    <w:rsid w:val="00995280"/>
    <w:rsid w:val="00995878"/>
    <w:rsid w:val="00995CE4"/>
    <w:rsid w:val="00995E46"/>
    <w:rsid w:val="009A06F7"/>
    <w:rsid w:val="009A0AB7"/>
    <w:rsid w:val="009A3CCC"/>
    <w:rsid w:val="009A4A0D"/>
    <w:rsid w:val="009A568C"/>
    <w:rsid w:val="009A7BF3"/>
    <w:rsid w:val="009B0256"/>
    <w:rsid w:val="009B0805"/>
    <w:rsid w:val="009B0DE8"/>
    <w:rsid w:val="009B18FD"/>
    <w:rsid w:val="009B4519"/>
    <w:rsid w:val="009B4915"/>
    <w:rsid w:val="009B5526"/>
    <w:rsid w:val="009B5800"/>
    <w:rsid w:val="009B580B"/>
    <w:rsid w:val="009B5D5C"/>
    <w:rsid w:val="009B5FB1"/>
    <w:rsid w:val="009B638C"/>
    <w:rsid w:val="009B685C"/>
    <w:rsid w:val="009B70DB"/>
    <w:rsid w:val="009B7352"/>
    <w:rsid w:val="009B741B"/>
    <w:rsid w:val="009C0140"/>
    <w:rsid w:val="009C04C8"/>
    <w:rsid w:val="009C0E97"/>
    <w:rsid w:val="009C1AD0"/>
    <w:rsid w:val="009C207D"/>
    <w:rsid w:val="009C23BF"/>
    <w:rsid w:val="009C28CC"/>
    <w:rsid w:val="009C66B8"/>
    <w:rsid w:val="009C79EE"/>
    <w:rsid w:val="009C7B86"/>
    <w:rsid w:val="009CFC01"/>
    <w:rsid w:val="009D3B0E"/>
    <w:rsid w:val="009D3F5C"/>
    <w:rsid w:val="009E0173"/>
    <w:rsid w:val="009E1B87"/>
    <w:rsid w:val="009E2441"/>
    <w:rsid w:val="009E3327"/>
    <w:rsid w:val="009E3A42"/>
    <w:rsid w:val="009E53CD"/>
    <w:rsid w:val="009E68FE"/>
    <w:rsid w:val="009F1EA6"/>
    <w:rsid w:val="009F1F98"/>
    <w:rsid w:val="009F363C"/>
    <w:rsid w:val="009F3818"/>
    <w:rsid w:val="009F3DD0"/>
    <w:rsid w:val="009F3F2E"/>
    <w:rsid w:val="009F46ED"/>
    <w:rsid w:val="009F67AF"/>
    <w:rsid w:val="009F73FB"/>
    <w:rsid w:val="00A01114"/>
    <w:rsid w:val="00A012C1"/>
    <w:rsid w:val="00A0271D"/>
    <w:rsid w:val="00A02D90"/>
    <w:rsid w:val="00A03EED"/>
    <w:rsid w:val="00A047A5"/>
    <w:rsid w:val="00A04FE1"/>
    <w:rsid w:val="00A0509B"/>
    <w:rsid w:val="00A074E9"/>
    <w:rsid w:val="00A07EFB"/>
    <w:rsid w:val="00A1110D"/>
    <w:rsid w:val="00A1188C"/>
    <w:rsid w:val="00A129F0"/>
    <w:rsid w:val="00A12EC7"/>
    <w:rsid w:val="00A13640"/>
    <w:rsid w:val="00A1399D"/>
    <w:rsid w:val="00A147F8"/>
    <w:rsid w:val="00A17708"/>
    <w:rsid w:val="00A214C1"/>
    <w:rsid w:val="00A22017"/>
    <w:rsid w:val="00A22849"/>
    <w:rsid w:val="00A241D0"/>
    <w:rsid w:val="00A245DE"/>
    <w:rsid w:val="00A24828"/>
    <w:rsid w:val="00A24E6E"/>
    <w:rsid w:val="00A25A76"/>
    <w:rsid w:val="00A26F2A"/>
    <w:rsid w:val="00A2727C"/>
    <w:rsid w:val="00A2A087"/>
    <w:rsid w:val="00A304D1"/>
    <w:rsid w:val="00A31758"/>
    <w:rsid w:val="00A31E7F"/>
    <w:rsid w:val="00A329F4"/>
    <w:rsid w:val="00A32BEC"/>
    <w:rsid w:val="00A32F13"/>
    <w:rsid w:val="00A335EB"/>
    <w:rsid w:val="00A349A4"/>
    <w:rsid w:val="00A35542"/>
    <w:rsid w:val="00A40444"/>
    <w:rsid w:val="00A4080A"/>
    <w:rsid w:val="00A40828"/>
    <w:rsid w:val="00A43694"/>
    <w:rsid w:val="00A439DA"/>
    <w:rsid w:val="00A507E5"/>
    <w:rsid w:val="00A51548"/>
    <w:rsid w:val="00A537F5"/>
    <w:rsid w:val="00A54303"/>
    <w:rsid w:val="00A55D1B"/>
    <w:rsid w:val="00A55E55"/>
    <w:rsid w:val="00A56CAF"/>
    <w:rsid w:val="00A56FC7"/>
    <w:rsid w:val="00A578AF"/>
    <w:rsid w:val="00A6001B"/>
    <w:rsid w:val="00A632AB"/>
    <w:rsid w:val="00A634DE"/>
    <w:rsid w:val="00A64959"/>
    <w:rsid w:val="00A64EC0"/>
    <w:rsid w:val="00A662FD"/>
    <w:rsid w:val="00A72575"/>
    <w:rsid w:val="00A74071"/>
    <w:rsid w:val="00A75945"/>
    <w:rsid w:val="00A77432"/>
    <w:rsid w:val="00A81ACF"/>
    <w:rsid w:val="00A81F08"/>
    <w:rsid w:val="00A85E83"/>
    <w:rsid w:val="00A8624B"/>
    <w:rsid w:val="00A86623"/>
    <w:rsid w:val="00A906F0"/>
    <w:rsid w:val="00A91560"/>
    <w:rsid w:val="00A92DB0"/>
    <w:rsid w:val="00A95A45"/>
    <w:rsid w:val="00A96843"/>
    <w:rsid w:val="00AA09AA"/>
    <w:rsid w:val="00AA0D08"/>
    <w:rsid w:val="00AA124A"/>
    <w:rsid w:val="00AA2A96"/>
    <w:rsid w:val="00AA404C"/>
    <w:rsid w:val="00AA4BB8"/>
    <w:rsid w:val="00AA55F8"/>
    <w:rsid w:val="00AA5849"/>
    <w:rsid w:val="00AA59B9"/>
    <w:rsid w:val="00AA5C74"/>
    <w:rsid w:val="00AA5CDA"/>
    <w:rsid w:val="00AA691D"/>
    <w:rsid w:val="00AA6A64"/>
    <w:rsid w:val="00AA6B71"/>
    <w:rsid w:val="00AB37FF"/>
    <w:rsid w:val="00AB56FC"/>
    <w:rsid w:val="00AB788F"/>
    <w:rsid w:val="00AB89C9"/>
    <w:rsid w:val="00AC0188"/>
    <w:rsid w:val="00AC2559"/>
    <w:rsid w:val="00AC33CB"/>
    <w:rsid w:val="00AC4218"/>
    <w:rsid w:val="00AC78BB"/>
    <w:rsid w:val="00AC7C92"/>
    <w:rsid w:val="00AC7DF1"/>
    <w:rsid w:val="00AD438F"/>
    <w:rsid w:val="00AD535A"/>
    <w:rsid w:val="00AD5420"/>
    <w:rsid w:val="00AD5543"/>
    <w:rsid w:val="00AD556D"/>
    <w:rsid w:val="00AD6982"/>
    <w:rsid w:val="00AD7C41"/>
    <w:rsid w:val="00AE04EE"/>
    <w:rsid w:val="00AE0C11"/>
    <w:rsid w:val="00AE0ECE"/>
    <w:rsid w:val="00AE28E8"/>
    <w:rsid w:val="00AE384D"/>
    <w:rsid w:val="00AE45F4"/>
    <w:rsid w:val="00AE490E"/>
    <w:rsid w:val="00AE4D64"/>
    <w:rsid w:val="00AE6CE4"/>
    <w:rsid w:val="00AE76AC"/>
    <w:rsid w:val="00AE7C5C"/>
    <w:rsid w:val="00AF0A35"/>
    <w:rsid w:val="00AF0DBF"/>
    <w:rsid w:val="00AF11FB"/>
    <w:rsid w:val="00AF19B9"/>
    <w:rsid w:val="00AF4445"/>
    <w:rsid w:val="00AF6EE3"/>
    <w:rsid w:val="00B00B87"/>
    <w:rsid w:val="00B02DA6"/>
    <w:rsid w:val="00B05597"/>
    <w:rsid w:val="00B06505"/>
    <w:rsid w:val="00B06637"/>
    <w:rsid w:val="00B06A11"/>
    <w:rsid w:val="00B0719E"/>
    <w:rsid w:val="00B100CC"/>
    <w:rsid w:val="00B122B3"/>
    <w:rsid w:val="00B1232E"/>
    <w:rsid w:val="00B1237B"/>
    <w:rsid w:val="00B126B8"/>
    <w:rsid w:val="00B137FF"/>
    <w:rsid w:val="00B14273"/>
    <w:rsid w:val="00B146D8"/>
    <w:rsid w:val="00B146E4"/>
    <w:rsid w:val="00B14911"/>
    <w:rsid w:val="00B14B2B"/>
    <w:rsid w:val="00B14C49"/>
    <w:rsid w:val="00B14D63"/>
    <w:rsid w:val="00B16303"/>
    <w:rsid w:val="00B16442"/>
    <w:rsid w:val="00B1762F"/>
    <w:rsid w:val="00B17B21"/>
    <w:rsid w:val="00B20532"/>
    <w:rsid w:val="00B20D96"/>
    <w:rsid w:val="00B221D4"/>
    <w:rsid w:val="00B225C7"/>
    <w:rsid w:val="00B22A78"/>
    <w:rsid w:val="00B24C6E"/>
    <w:rsid w:val="00B24C78"/>
    <w:rsid w:val="00B24FB8"/>
    <w:rsid w:val="00B250E2"/>
    <w:rsid w:val="00B2545D"/>
    <w:rsid w:val="00B25EA4"/>
    <w:rsid w:val="00B26162"/>
    <w:rsid w:val="00B3073B"/>
    <w:rsid w:val="00B313FC"/>
    <w:rsid w:val="00B317BB"/>
    <w:rsid w:val="00B318C2"/>
    <w:rsid w:val="00B321B7"/>
    <w:rsid w:val="00B341BF"/>
    <w:rsid w:val="00B34E16"/>
    <w:rsid w:val="00B35154"/>
    <w:rsid w:val="00B35588"/>
    <w:rsid w:val="00B35D71"/>
    <w:rsid w:val="00B40C68"/>
    <w:rsid w:val="00B4563F"/>
    <w:rsid w:val="00B45F0B"/>
    <w:rsid w:val="00B4A359"/>
    <w:rsid w:val="00B50D91"/>
    <w:rsid w:val="00B50FB8"/>
    <w:rsid w:val="00B514A4"/>
    <w:rsid w:val="00B51543"/>
    <w:rsid w:val="00B51813"/>
    <w:rsid w:val="00B52A0C"/>
    <w:rsid w:val="00B52A62"/>
    <w:rsid w:val="00B52FBD"/>
    <w:rsid w:val="00B53BFB"/>
    <w:rsid w:val="00B548F3"/>
    <w:rsid w:val="00B54DAC"/>
    <w:rsid w:val="00B553CC"/>
    <w:rsid w:val="00B5784A"/>
    <w:rsid w:val="00B57F93"/>
    <w:rsid w:val="00B5C964"/>
    <w:rsid w:val="00B61DE1"/>
    <w:rsid w:val="00B61E80"/>
    <w:rsid w:val="00B620EA"/>
    <w:rsid w:val="00B631DC"/>
    <w:rsid w:val="00B649C3"/>
    <w:rsid w:val="00B65B7E"/>
    <w:rsid w:val="00B6689D"/>
    <w:rsid w:val="00B66E61"/>
    <w:rsid w:val="00B66ED6"/>
    <w:rsid w:val="00B717B5"/>
    <w:rsid w:val="00B72368"/>
    <w:rsid w:val="00B723C7"/>
    <w:rsid w:val="00B72586"/>
    <w:rsid w:val="00B73A84"/>
    <w:rsid w:val="00B74E27"/>
    <w:rsid w:val="00B750B2"/>
    <w:rsid w:val="00B75CB0"/>
    <w:rsid w:val="00B75D68"/>
    <w:rsid w:val="00B772A8"/>
    <w:rsid w:val="00B77F9A"/>
    <w:rsid w:val="00B80D10"/>
    <w:rsid w:val="00B827ED"/>
    <w:rsid w:val="00B83ABE"/>
    <w:rsid w:val="00B83F57"/>
    <w:rsid w:val="00B84181"/>
    <w:rsid w:val="00B86C79"/>
    <w:rsid w:val="00B8D1AC"/>
    <w:rsid w:val="00B90905"/>
    <w:rsid w:val="00B92031"/>
    <w:rsid w:val="00B922B5"/>
    <w:rsid w:val="00B93CCD"/>
    <w:rsid w:val="00B947C3"/>
    <w:rsid w:val="00B94953"/>
    <w:rsid w:val="00B955FF"/>
    <w:rsid w:val="00B95B51"/>
    <w:rsid w:val="00B97DD7"/>
    <w:rsid w:val="00BA14CF"/>
    <w:rsid w:val="00BA459E"/>
    <w:rsid w:val="00BA6BBA"/>
    <w:rsid w:val="00BB0146"/>
    <w:rsid w:val="00BB0225"/>
    <w:rsid w:val="00BB1FDA"/>
    <w:rsid w:val="00BB28DB"/>
    <w:rsid w:val="00BB361C"/>
    <w:rsid w:val="00BB67A2"/>
    <w:rsid w:val="00BB70A5"/>
    <w:rsid w:val="00BB7704"/>
    <w:rsid w:val="00BC36B4"/>
    <w:rsid w:val="00BD02F7"/>
    <w:rsid w:val="00BD0D21"/>
    <w:rsid w:val="00BD5594"/>
    <w:rsid w:val="00BD62A4"/>
    <w:rsid w:val="00BD6552"/>
    <w:rsid w:val="00BD782C"/>
    <w:rsid w:val="00BD7C73"/>
    <w:rsid w:val="00BE047F"/>
    <w:rsid w:val="00BE0520"/>
    <w:rsid w:val="00BE3141"/>
    <w:rsid w:val="00BE4359"/>
    <w:rsid w:val="00BE4373"/>
    <w:rsid w:val="00BE5CDE"/>
    <w:rsid w:val="00BE715C"/>
    <w:rsid w:val="00BE737E"/>
    <w:rsid w:val="00BF1266"/>
    <w:rsid w:val="00BF21B7"/>
    <w:rsid w:val="00BF4F8C"/>
    <w:rsid w:val="00BF5536"/>
    <w:rsid w:val="00BF61CF"/>
    <w:rsid w:val="00BF6D9C"/>
    <w:rsid w:val="00BF7F98"/>
    <w:rsid w:val="00C0117C"/>
    <w:rsid w:val="00C01F65"/>
    <w:rsid w:val="00C021F8"/>
    <w:rsid w:val="00C025BD"/>
    <w:rsid w:val="00C02845"/>
    <w:rsid w:val="00C02AAF"/>
    <w:rsid w:val="00C048B7"/>
    <w:rsid w:val="00C04ED8"/>
    <w:rsid w:val="00C05C06"/>
    <w:rsid w:val="00C06AA7"/>
    <w:rsid w:val="00C12D2B"/>
    <w:rsid w:val="00C134EE"/>
    <w:rsid w:val="00C14A73"/>
    <w:rsid w:val="00C14CC4"/>
    <w:rsid w:val="00C15831"/>
    <w:rsid w:val="00C15D92"/>
    <w:rsid w:val="00C16256"/>
    <w:rsid w:val="00C16830"/>
    <w:rsid w:val="00C201EC"/>
    <w:rsid w:val="00C21E61"/>
    <w:rsid w:val="00C23194"/>
    <w:rsid w:val="00C234C3"/>
    <w:rsid w:val="00C24899"/>
    <w:rsid w:val="00C24932"/>
    <w:rsid w:val="00C2645E"/>
    <w:rsid w:val="00C27761"/>
    <w:rsid w:val="00C2791A"/>
    <w:rsid w:val="00C27EFD"/>
    <w:rsid w:val="00C3115D"/>
    <w:rsid w:val="00C31E17"/>
    <w:rsid w:val="00C3230F"/>
    <w:rsid w:val="00C3277D"/>
    <w:rsid w:val="00C34F6D"/>
    <w:rsid w:val="00C37C66"/>
    <w:rsid w:val="00C410EA"/>
    <w:rsid w:val="00C4144E"/>
    <w:rsid w:val="00C418D5"/>
    <w:rsid w:val="00C42F07"/>
    <w:rsid w:val="00C443D0"/>
    <w:rsid w:val="00C463A6"/>
    <w:rsid w:val="00C504C4"/>
    <w:rsid w:val="00C51D8D"/>
    <w:rsid w:val="00C5290B"/>
    <w:rsid w:val="00C54D58"/>
    <w:rsid w:val="00C56722"/>
    <w:rsid w:val="00C56C7E"/>
    <w:rsid w:val="00C57298"/>
    <w:rsid w:val="00C573E1"/>
    <w:rsid w:val="00C606F3"/>
    <w:rsid w:val="00C6107C"/>
    <w:rsid w:val="00C65BBD"/>
    <w:rsid w:val="00C65DFC"/>
    <w:rsid w:val="00C661C1"/>
    <w:rsid w:val="00C6629D"/>
    <w:rsid w:val="00C67393"/>
    <w:rsid w:val="00C705F5"/>
    <w:rsid w:val="00C70954"/>
    <w:rsid w:val="00C70DBD"/>
    <w:rsid w:val="00C73718"/>
    <w:rsid w:val="00C76319"/>
    <w:rsid w:val="00C7665A"/>
    <w:rsid w:val="00C76DA5"/>
    <w:rsid w:val="00C77DAA"/>
    <w:rsid w:val="00C80E37"/>
    <w:rsid w:val="00C85252"/>
    <w:rsid w:val="00C8690F"/>
    <w:rsid w:val="00C9001F"/>
    <w:rsid w:val="00C91120"/>
    <w:rsid w:val="00C91E09"/>
    <w:rsid w:val="00C92B64"/>
    <w:rsid w:val="00C92DE6"/>
    <w:rsid w:val="00C93E89"/>
    <w:rsid w:val="00C94B28"/>
    <w:rsid w:val="00C95DF6"/>
    <w:rsid w:val="00C96669"/>
    <w:rsid w:val="00C97685"/>
    <w:rsid w:val="00C97957"/>
    <w:rsid w:val="00C97FBE"/>
    <w:rsid w:val="00CA0D93"/>
    <w:rsid w:val="00CA1328"/>
    <w:rsid w:val="00CA2A35"/>
    <w:rsid w:val="00CA2D65"/>
    <w:rsid w:val="00CA4DC4"/>
    <w:rsid w:val="00CA50DB"/>
    <w:rsid w:val="00CA51FA"/>
    <w:rsid w:val="00CA5AD5"/>
    <w:rsid w:val="00CA7992"/>
    <w:rsid w:val="00CB02A6"/>
    <w:rsid w:val="00CB1136"/>
    <w:rsid w:val="00CB1931"/>
    <w:rsid w:val="00CB2C73"/>
    <w:rsid w:val="00CB4654"/>
    <w:rsid w:val="00CB4FB7"/>
    <w:rsid w:val="00CB63D0"/>
    <w:rsid w:val="00CB6A19"/>
    <w:rsid w:val="00CB769D"/>
    <w:rsid w:val="00CC0813"/>
    <w:rsid w:val="00CC0EB7"/>
    <w:rsid w:val="00CC3235"/>
    <w:rsid w:val="00CC66E6"/>
    <w:rsid w:val="00CC6D5A"/>
    <w:rsid w:val="00CD2215"/>
    <w:rsid w:val="00CD26D0"/>
    <w:rsid w:val="00CD3759"/>
    <w:rsid w:val="00CD3C51"/>
    <w:rsid w:val="00CD4E19"/>
    <w:rsid w:val="00CD560E"/>
    <w:rsid w:val="00CD5705"/>
    <w:rsid w:val="00CD593F"/>
    <w:rsid w:val="00CD5BF3"/>
    <w:rsid w:val="00CD653A"/>
    <w:rsid w:val="00CD7511"/>
    <w:rsid w:val="00CE08EF"/>
    <w:rsid w:val="00CE2EA8"/>
    <w:rsid w:val="00CE41C8"/>
    <w:rsid w:val="00CE4B77"/>
    <w:rsid w:val="00CE5607"/>
    <w:rsid w:val="00CE5ABC"/>
    <w:rsid w:val="00CE6577"/>
    <w:rsid w:val="00CF0C84"/>
    <w:rsid w:val="00CF2370"/>
    <w:rsid w:val="00CF24E8"/>
    <w:rsid w:val="00CF2A96"/>
    <w:rsid w:val="00CF2F44"/>
    <w:rsid w:val="00CF39E3"/>
    <w:rsid w:val="00CF4806"/>
    <w:rsid w:val="00CF486B"/>
    <w:rsid w:val="00CF5460"/>
    <w:rsid w:val="00CF5C8D"/>
    <w:rsid w:val="00CF5DD6"/>
    <w:rsid w:val="00CF6105"/>
    <w:rsid w:val="00CF6919"/>
    <w:rsid w:val="00CF6924"/>
    <w:rsid w:val="00CF6FBA"/>
    <w:rsid w:val="00CF74FA"/>
    <w:rsid w:val="00CF7F8C"/>
    <w:rsid w:val="00D01954"/>
    <w:rsid w:val="00D03384"/>
    <w:rsid w:val="00D038B2"/>
    <w:rsid w:val="00D05532"/>
    <w:rsid w:val="00D069EC"/>
    <w:rsid w:val="00D06B51"/>
    <w:rsid w:val="00D10946"/>
    <w:rsid w:val="00D12056"/>
    <w:rsid w:val="00D13DF9"/>
    <w:rsid w:val="00D152BF"/>
    <w:rsid w:val="00D15C52"/>
    <w:rsid w:val="00D16FB4"/>
    <w:rsid w:val="00D17210"/>
    <w:rsid w:val="00D17992"/>
    <w:rsid w:val="00D17A5A"/>
    <w:rsid w:val="00D21853"/>
    <w:rsid w:val="00D22017"/>
    <w:rsid w:val="00D22A6C"/>
    <w:rsid w:val="00D23443"/>
    <w:rsid w:val="00D23732"/>
    <w:rsid w:val="00D23A5C"/>
    <w:rsid w:val="00D240B7"/>
    <w:rsid w:val="00D255A7"/>
    <w:rsid w:val="00D2611B"/>
    <w:rsid w:val="00D2730D"/>
    <w:rsid w:val="00D276C3"/>
    <w:rsid w:val="00D27B24"/>
    <w:rsid w:val="00D27D88"/>
    <w:rsid w:val="00D27FFC"/>
    <w:rsid w:val="00D30662"/>
    <w:rsid w:val="00D31237"/>
    <w:rsid w:val="00D31366"/>
    <w:rsid w:val="00D32A35"/>
    <w:rsid w:val="00D33294"/>
    <w:rsid w:val="00D3365E"/>
    <w:rsid w:val="00D35192"/>
    <w:rsid w:val="00D35964"/>
    <w:rsid w:val="00D36812"/>
    <w:rsid w:val="00D37319"/>
    <w:rsid w:val="00D37BB1"/>
    <w:rsid w:val="00D40920"/>
    <w:rsid w:val="00D41B0D"/>
    <w:rsid w:val="00D42778"/>
    <w:rsid w:val="00D43D7C"/>
    <w:rsid w:val="00D4467C"/>
    <w:rsid w:val="00D45B01"/>
    <w:rsid w:val="00D46C0D"/>
    <w:rsid w:val="00D55832"/>
    <w:rsid w:val="00D5723A"/>
    <w:rsid w:val="00D60495"/>
    <w:rsid w:val="00D618D8"/>
    <w:rsid w:val="00D61D31"/>
    <w:rsid w:val="00D627FC"/>
    <w:rsid w:val="00D63012"/>
    <w:rsid w:val="00D6353C"/>
    <w:rsid w:val="00D63B2D"/>
    <w:rsid w:val="00D63BEA"/>
    <w:rsid w:val="00D66066"/>
    <w:rsid w:val="00D66602"/>
    <w:rsid w:val="00D669EE"/>
    <w:rsid w:val="00D66F4F"/>
    <w:rsid w:val="00D67F46"/>
    <w:rsid w:val="00D70729"/>
    <w:rsid w:val="00D71095"/>
    <w:rsid w:val="00D71E09"/>
    <w:rsid w:val="00D72773"/>
    <w:rsid w:val="00D72885"/>
    <w:rsid w:val="00D72B30"/>
    <w:rsid w:val="00D75066"/>
    <w:rsid w:val="00D75EF3"/>
    <w:rsid w:val="00D769EB"/>
    <w:rsid w:val="00D76A67"/>
    <w:rsid w:val="00D7B10B"/>
    <w:rsid w:val="00D8020F"/>
    <w:rsid w:val="00D812AF"/>
    <w:rsid w:val="00D81FDA"/>
    <w:rsid w:val="00D8346E"/>
    <w:rsid w:val="00D83CD7"/>
    <w:rsid w:val="00D86359"/>
    <w:rsid w:val="00D9040D"/>
    <w:rsid w:val="00D9090F"/>
    <w:rsid w:val="00D90E01"/>
    <w:rsid w:val="00D921F3"/>
    <w:rsid w:val="00D9297F"/>
    <w:rsid w:val="00D96946"/>
    <w:rsid w:val="00D974D1"/>
    <w:rsid w:val="00D9789D"/>
    <w:rsid w:val="00DA0ACB"/>
    <w:rsid w:val="00DA0B0C"/>
    <w:rsid w:val="00DA0C20"/>
    <w:rsid w:val="00DA1B7B"/>
    <w:rsid w:val="00DA4AB2"/>
    <w:rsid w:val="00DA5D68"/>
    <w:rsid w:val="00DA6DB5"/>
    <w:rsid w:val="00DA70D4"/>
    <w:rsid w:val="00DB08A2"/>
    <w:rsid w:val="00DB0F74"/>
    <w:rsid w:val="00DB1C45"/>
    <w:rsid w:val="00DB1EA7"/>
    <w:rsid w:val="00DB3F67"/>
    <w:rsid w:val="00DB5575"/>
    <w:rsid w:val="00DB5EE1"/>
    <w:rsid w:val="00DB619F"/>
    <w:rsid w:val="00DB76C2"/>
    <w:rsid w:val="00DB79DF"/>
    <w:rsid w:val="00DC2968"/>
    <w:rsid w:val="00DC2E4F"/>
    <w:rsid w:val="00DC3C5F"/>
    <w:rsid w:val="00DC429E"/>
    <w:rsid w:val="00DC4305"/>
    <w:rsid w:val="00DC46F6"/>
    <w:rsid w:val="00DC502C"/>
    <w:rsid w:val="00DC54F2"/>
    <w:rsid w:val="00DC56AD"/>
    <w:rsid w:val="00DC5AC6"/>
    <w:rsid w:val="00DC687B"/>
    <w:rsid w:val="00DC6EAD"/>
    <w:rsid w:val="00DC76A9"/>
    <w:rsid w:val="00DD0E31"/>
    <w:rsid w:val="00DD1D1F"/>
    <w:rsid w:val="00DD23CD"/>
    <w:rsid w:val="00DD2908"/>
    <w:rsid w:val="00DD2CAB"/>
    <w:rsid w:val="00DD64FA"/>
    <w:rsid w:val="00DD65D5"/>
    <w:rsid w:val="00DD71DB"/>
    <w:rsid w:val="00DD76FA"/>
    <w:rsid w:val="00DE0695"/>
    <w:rsid w:val="00DE09B6"/>
    <w:rsid w:val="00DE4697"/>
    <w:rsid w:val="00DE4DB9"/>
    <w:rsid w:val="00DE6040"/>
    <w:rsid w:val="00DE686E"/>
    <w:rsid w:val="00DF1314"/>
    <w:rsid w:val="00DF153F"/>
    <w:rsid w:val="00DF2B2D"/>
    <w:rsid w:val="00DF34A3"/>
    <w:rsid w:val="00DF377D"/>
    <w:rsid w:val="00DF47B0"/>
    <w:rsid w:val="00DF53D3"/>
    <w:rsid w:val="00DF606B"/>
    <w:rsid w:val="00DF6A78"/>
    <w:rsid w:val="00DF7603"/>
    <w:rsid w:val="00DF7C31"/>
    <w:rsid w:val="00DF7E4D"/>
    <w:rsid w:val="00E0010B"/>
    <w:rsid w:val="00E00D6B"/>
    <w:rsid w:val="00E011C9"/>
    <w:rsid w:val="00E021E1"/>
    <w:rsid w:val="00E0242F"/>
    <w:rsid w:val="00E02577"/>
    <w:rsid w:val="00E025A6"/>
    <w:rsid w:val="00E04BCF"/>
    <w:rsid w:val="00E0655A"/>
    <w:rsid w:val="00E065F7"/>
    <w:rsid w:val="00E11AF3"/>
    <w:rsid w:val="00E1520F"/>
    <w:rsid w:val="00E1685A"/>
    <w:rsid w:val="00E21307"/>
    <w:rsid w:val="00E2130B"/>
    <w:rsid w:val="00E22B73"/>
    <w:rsid w:val="00E242F1"/>
    <w:rsid w:val="00E24481"/>
    <w:rsid w:val="00E2633C"/>
    <w:rsid w:val="00E26A8F"/>
    <w:rsid w:val="00E27390"/>
    <w:rsid w:val="00E277DF"/>
    <w:rsid w:val="00E27D5A"/>
    <w:rsid w:val="00E313FE"/>
    <w:rsid w:val="00E31DFC"/>
    <w:rsid w:val="00E3353B"/>
    <w:rsid w:val="00E3396A"/>
    <w:rsid w:val="00E345AF"/>
    <w:rsid w:val="00E3471C"/>
    <w:rsid w:val="00E35DB5"/>
    <w:rsid w:val="00E36D83"/>
    <w:rsid w:val="00E36F68"/>
    <w:rsid w:val="00E371A3"/>
    <w:rsid w:val="00E371E8"/>
    <w:rsid w:val="00E3747F"/>
    <w:rsid w:val="00E40887"/>
    <w:rsid w:val="00E40A89"/>
    <w:rsid w:val="00E419F2"/>
    <w:rsid w:val="00E41AFF"/>
    <w:rsid w:val="00E42772"/>
    <w:rsid w:val="00E45DF4"/>
    <w:rsid w:val="00E46BF5"/>
    <w:rsid w:val="00E475CF"/>
    <w:rsid w:val="00E47F33"/>
    <w:rsid w:val="00E502D0"/>
    <w:rsid w:val="00E51F49"/>
    <w:rsid w:val="00E5223A"/>
    <w:rsid w:val="00E527FA"/>
    <w:rsid w:val="00E5356A"/>
    <w:rsid w:val="00E555F3"/>
    <w:rsid w:val="00E55BCD"/>
    <w:rsid w:val="00E5763D"/>
    <w:rsid w:val="00E60BBC"/>
    <w:rsid w:val="00E60D44"/>
    <w:rsid w:val="00E6151F"/>
    <w:rsid w:val="00E618ED"/>
    <w:rsid w:val="00E629F7"/>
    <w:rsid w:val="00E63A64"/>
    <w:rsid w:val="00E652D2"/>
    <w:rsid w:val="00E657F8"/>
    <w:rsid w:val="00E718EE"/>
    <w:rsid w:val="00E71D3F"/>
    <w:rsid w:val="00E73ABB"/>
    <w:rsid w:val="00E76163"/>
    <w:rsid w:val="00E7650A"/>
    <w:rsid w:val="00E76F17"/>
    <w:rsid w:val="00E80968"/>
    <w:rsid w:val="00E8215D"/>
    <w:rsid w:val="00E82AF7"/>
    <w:rsid w:val="00E832F2"/>
    <w:rsid w:val="00E8374F"/>
    <w:rsid w:val="00E84177"/>
    <w:rsid w:val="00E841D1"/>
    <w:rsid w:val="00E863A5"/>
    <w:rsid w:val="00E866AC"/>
    <w:rsid w:val="00E87B8A"/>
    <w:rsid w:val="00E91CE1"/>
    <w:rsid w:val="00E92598"/>
    <w:rsid w:val="00E979DF"/>
    <w:rsid w:val="00EA002A"/>
    <w:rsid w:val="00EA0693"/>
    <w:rsid w:val="00EA0F08"/>
    <w:rsid w:val="00EA1178"/>
    <w:rsid w:val="00EA22BF"/>
    <w:rsid w:val="00EA32F7"/>
    <w:rsid w:val="00EA3AD2"/>
    <w:rsid w:val="00EA4A4D"/>
    <w:rsid w:val="00EA5D5B"/>
    <w:rsid w:val="00EA67FC"/>
    <w:rsid w:val="00EA69F6"/>
    <w:rsid w:val="00EB1DE2"/>
    <w:rsid w:val="00EB74E7"/>
    <w:rsid w:val="00EB7E23"/>
    <w:rsid w:val="00EC13E7"/>
    <w:rsid w:val="00EC1E86"/>
    <w:rsid w:val="00EC2269"/>
    <w:rsid w:val="00EC2B7C"/>
    <w:rsid w:val="00EC3468"/>
    <w:rsid w:val="00EC3653"/>
    <w:rsid w:val="00EC486D"/>
    <w:rsid w:val="00EC4AF5"/>
    <w:rsid w:val="00EC4B08"/>
    <w:rsid w:val="00EC50ED"/>
    <w:rsid w:val="00EC631A"/>
    <w:rsid w:val="00EC6834"/>
    <w:rsid w:val="00EC6840"/>
    <w:rsid w:val="00EC7765"/>
    <w:rsid w:val="00ED01F0"/>
    <w:rsid w:val="00ED29A8"/>
    <w:rsid w:val="00ED2A4D"/>
    <w:rsid w:val="00ED3309"/>
    <w:rsid w:val="00ED3570"/>
    <w:rsid w:val="00ED36BE"/>
    <w:rsid w:val="00ED3919"/>
    <w:rsid w:val="00ED416A"/>
    <w:rsid w:val="00ED538C"/>
    <w:rsid w:val="00ED6B63"/>
    <w:rsid w:val="00ED70E0"/>
    <w:rsid w:val="00ED766C"/>
    <w:rsid w:val="00ED7767"/>
    <w:rsid w:val="00EE046C"/>
    <w:rsid w:val="00EE0985"/>
    <w:rsid w:val="00EE1283"/>
    <w:rsid w:val="00EE1F3F"/>
    <w:rsid w:val="00EE2B5C"/>
    <w:rsid w:val="00EE33CB"/>
    <w:rsid w:val="00EE3A23"/>
    <w:rsid w:val="00EE5A0B"/>
    <w:rsid w:val="00EE61A8"/>
    <w:rsid w:val="00EE66DE"/>
    <w:rsid w:val="00EE69CB"/>
    <w:rsid w:val="00EE7103"/>
    <w:rsid w:val="00EE7C46"/>
    <w:rsid w:val="00EE7CE6"/>
    <w:rsid w:val="00EE7F10"/>
    <w:rsid w:val="00EF0B84"/>
    <w:rsid w:val="00EF17CD"/>
    <w:rsid w:val="00EF2AD5"/>
    <w:rsid w:val="00EF37E0"/>
    <w:rsid w:val="00EF414A"/>
    <w:rsid w:val="00EF66D6"/>
    <w:rsid w:val="00EF6730"/>
    <w:rsid w:val="00EF6A52"/>
    <w:rsid w:val="00F00135"/>
    <w:rsid w:val="00F0145B"/>
    <w:rsid w:val="00F01CD6"/>
    <w:rsid w:val="00F03B34"/>
    <w:rsid w:val="00F03E10"/>
    <w:rsid w:val="00F04673"/>
    <w:rsid w:val="00F05228"/>
    <w:rsid w:val="00F063DC"/>
    <w:rsid w:val="00F064DB"/>
    <w:rsid w:val="00F06665"/>
    <w:rsid w:val="00F07608"/>
    <w:rsid w:val="00F07CFE"/>
    <w:rsid w:val="00F11B67"/>
    <w:rsid w:val="00F1433C"/>
    <w:rsid w:val="00F15567"/>
    <w:rsid w:val="00F15BFE"/>
    <w:rsid w:val="00F218D3"/>
    <w:rsid w:val="00F22691"/>
    <w:rsid w:val="00F230CD"/>
    <w:rsid w:val="00F23D5C"/>
    <w:rsid w:val="00F265E6"/>
    <w:rsid w:val="00F26959"/>
    <w:rsid w:val="00F26D20"/>
    <w:rsid w:val="00F2714F"/>
    <w:rsid w:val="00F2740D"/>
    <w:rsid w:val="00F27D29"/>
    <w:rsid w:val="00F27EA9"/>
    <w:rsid w:val="00F3009B"/>
    <w:rsid w:val="00F30B7F"/>
    <w:rsid w:val="00F30FBA"/>
    <w:rsid w:val="00F31455"/>
    <w:rsid w:val="00F32E21"/>
    <w:rsid w:val="00F35122"/>
    <w:rsid w:val="00F36494"/>
    <w:rsid w:val="00F36C0F"/>
    <w:rsid w:val="00F37395"/>
    <w:rsid w:val="00F37A79"/>
    <w:rsid w:val="00F37ACB"/>
    <w:rsid w:val="00F40581"/>
    <w:rsid w:val="00F43DEC"/>
    <w:rsid w:val="00F45223"/>
    <w:rsid w:val="00F45F53"/>
    <w:rsid w:val="00F46B7D"/>
    <w:rsid w:val="00F46C84"/>
    <w:rsid w:val="00F50015"/>
    <w:rsid w:val="00F51C18"/>
    <w:rsid w:val="00F53485"/>
    <w:rsid w:val="00F544F4"/>
    <w:rsid w:val="00F55773"/>
    <w:rsid w:val="00F5604B"/>
    <w:rsid w:val="00F56630"/>
    <w:rsid w:val="00F57902"/>
    <w:rsid w:val="00F602A3"/>
    <w:rsid w:val="00F60583"/>
    <w:rsid w:val="00F6072E"/>
    <w:rsid w:val="00F61521"/>
    <w:rsid w:val="00F62068"/>
    <w:rsid w:val="00F62BC4"/>
    <w:rsid w:val="00F63209"/>
    <w:rsid w:val="00F639E9"/>
    <w:rsid w:val="00F64B92"/>
    <w:rsid w:val="00F65667"/>
    <w:rsid w:val="00F65C7A"/>
    <w:rsid w:val="00F65E54"/>
    <w:rsid w:val="00F66844"/>
    <w:rsid w:val="00F67F00"/>
    <w:rsid w:val="00F70CA0"/>
    <w:rsid w:val="00F71FFE"/>
    <w:rsid w:val="00F7259F"/>
    <w:rsid w:val="00F72C19"/>
    <w:rsid w:val="00F72D6F"/>
    <w:rsid w:val="00F7451C"/>
    <w:rsid w:val="00F74728"/>
    <w:rsid w:val="00F749B5"/>
    <w:rsid w:val="00F75221"/>
    <w:rsid w:val="00F76BA6"/>
    <w:rsid w:val="00F7731C"/>
    <w:rsid w:val="00F775D7"/>
    <w:rsid w:val="00F77DAD"/>
    <w:rsid w:val="00F8149A"/>
    <w:rsid w:val="00F84D19"/>
    <w:rsid w:val="00F854E6"/>
    <w:rsid w:val="00F85814"/>
    <w:rsid w:val="00F85E5B"/>
    <w:rsid w:val="00F869DA"/>
    <w:rsid w:val="00F86D9D"/>
    <w:rsid w:val="00F87A18"/>
    <w:rsid w:val="00F908F3"/>
    <w:rsid w:val="00F91D85"/>
    <w:rsid w:val="00F930F2"/>
    <w:rsid w:val="00F936EA"/>
    <w:rsid w:val="00F940BD"/>
    <w:rsid w:val="00F9456C"/>
    <w:rsid w:val="00F94DFB"/>
    <w:rsid w:val="00F95018"/>
    <w:rsid w:val="00F9544F"/>
    <w:rsid w:val="00F95B8B"/>
    <w:rsid w:val="00F969FD"/>
    <w:rsid w:val="00FA1A17"/>
    <w:rsid w:val="00FA2E1F"/>
    <w:rsid w:val="00FA31E2"/>
    <w:rsid w:val="00FA3F56"/>
    <w:rsid w:val="00FA4764"/>
    <w:rsid w:val="00FA5A71"/>
    <w:rsid w:val="00FA60FD"/>
    <w:rsid w:val="00FA640D"/>
    <w:rsid w:val="00FA6D70"/>
    <w:rsid w:val="00FA7E42"/>
    <w:rsid w:val="00FA7FB7"/>
    <w:rsid w:val="00FB0ADA"/>
    <w:rsid w:val="00FB0BBE"/>
    <w:rsid w:val="00FB14F0"/>
    <w:rsid w:val="00FB23D4"/>
    <w:rsid w:val="00FB2ED7"/>
    <w:rsid w:val="00FB39A7"/>
    <w:rsid w:val="00FB3B9D"/>
    <w:rsid w:val="00FB4786"/>
    <w:rsid w:val="00FB6588"/>
    <w:rsid w:val="00FB7477"/>
    <w:rsid w:val="00FB7608"/>
    <w:rsid w:val="00FC0AD4"/>
    <w:rsid w:val="00FC0B9A"/>
    <w:rsid w:val="00FC4783"/>
    <w:rsid w:val="00FC4965"/>
    <w:rsid w:val="00FC5856"/>
    <w:rsid w:val="00FC6691"/>
    <w:rsid w:val="00FC673D"/>
    <w:rsid w:val="00FC6EC8"/>
    <w:rsid w:val="00FC76B1"/>
    <w:rsid w:val="00FD1E82"/>
    <w:rsid w:val="00FD2DBA"/>
    <w:rsid w:val="00FD2EC0"/>
    <w:rsid w:val="00FD306B"/>
    <w:rsid w:val="00FD3082"/>
    <w:rsid w:val="00FD555F"/>
    <w:rsid w:val="00FD6022"/>
    <w:rsid w:val="00FD6145"/>
    <w:rsid w:val="00FD6449"/>
    <w:rsid w:val="00FD65AE"/>
    <w:rsid w:val="00FD6BF2"/>
    <w:rsid w:val="00FD7052"/>
    <w:rsid w:val="00FD706D"/>
    <w:rsid w:val="00FD71E0"/>
    <w:rsid w:val="00FE127D"/>
    <w:rsid w:val="00FE1F03"/>
    <w:rsid w:val="00FE1FDA"/>
    <w:rsid w:val="00FE2777"/>
    <w:rsid w:val="00FE2B74"/>
    <w:rsid w:val="00FE2EE3"/>
    <w:rsid w:val="00FE4723"/>
    <w:rsid w:val="00FE5687"/>
    <w:rsid w:val="00FE5863"/>
    <w:rsid w:val="00FF103F"/>
    <w:rsid w:val="00FF19B9"/>
    <w:rsid w:val="00FF2716"/>
    <w:rsid w:val="00FF52E1"/>
    <w:rsid w:val="00FF5B70"/>
    <w:rsid w:val="00FF5BB9"/>
    <w:rsid w:val="00FF61BE"/>
    <w:rsid w:val="010B8C04"/>
    <w:rsid w:val="01142F8A"/>
    <w:rsid w:val="01149146"/>
    <w:rsid w:val="012213A9"/>
    <w:rsid w:val="01254B2F"/>
    <w:rsid w:val="0126A305"/>
    <w:rsid w:val="012E3AEE"/>
    <w:rsid w:val="014B1014"/>
    <w:rsid w:val="01739EFD"/>
    <w:rsid w:val="01759709"/>
    <w:rsid w:val="0177B508"/>
    <w:rsid w:val="017CBA30"/>
    <w:rsid w:val="0183254B"/>
    <w:rsid w:val="018C98FD"/>
    <w:rsid w:val="0194B2DD"/>
    <w:rsid w:val="01CF2833"/>
    <w:rsid w:val="01D44FC8"/>
    <w:rsid w:val="01E152C7"/>
    <w:rsid w:val="01E3950C"/>
    <w:rsid w:val="01E4FD34"/>
    <w:rsid w:val="01EAA313"/>
    <w:rsid w:val="01F57253"/>
    <w:rsid w:val="0236A13C"/>
    <w:rsid w:val="0247112D"/>
    <w:rsid w:val="0254F205"/>
    <w:rsid w:val="025D4E49"/>
    <w:rsid w:val="025D7F58"/>
    <w:rsid w:val="02638C34"/>
    <w:rsid w:val="02684C1C"/>
    <w:rsid w:val="026F0995"/>
    <w:rsid w:val="027193A8"/>
    <w:rsid w:val="027A83AC"/>
    <w:rsid w:val="02903FA5"/>
    <w:rsid w:val="029757A4"/>
    <w:rsid w:val="0298882E"/>
    <w:rsid w:val="02B185EF"/>
    <w:rsid w:val="02B4DB75"/>
    <w:rsid w:val="02C8DEB4"/>
    <w:rsid w:val="02CC0448"/>
    <w:rsid w:val="02CEBFA7"/>
    <w:rsid w:val="02D3836C"/>
    <w:rsid w:val="02DBA49D"/>
    <w:rsid w:val="02DC892E"/>
    <w:rsid w:val="02E1F854"/>
    <w:rsid w:val="02ECB810"/>
    <w:rsid w:val="02F109C7"/>
    <w:rsid w:val="03087856"/>
    <w:rsid w:val="030F4728"/>
    <w:rsid w:val="03100B88"/>
    <w:rsid w:val="03237F81"/>
    <w:rsid w:val="0345B487"/>
    <w:rsid w:val="034E7D64"/>
    <w:rsid w:val="03523F8B"/>
    <w:rsid w:val="036BCCB6"/>
    <w:rsid w:val="03755A30"/>
    <w:rsid w:val="037EDD48"/>
    <w:rsid w:val="0384A8ED"/>
    <w:rsid w:val="039174F3"/>
    <w:rsid w:val="03962D23"/>
    <w:rsid w:val="039B58FC"/>
    <w:rsid w:val="03A44312"/>
    <w:rsid w:val="03BD04FF"/>
    <w:rsid w:val="03E13B50"/>
    <w:rsid w:val="03ED0BE4"/>
    <w:rsid w:val="03EEBAED"/>
    <w:rsid w:val="03EF98CD"/>
    <w:rsid w:val="0418C052"/>
    <w:rsid w:val="0421B15F"/>
    <w:rsid w:val="04277C32"/>
    <w:rsid w:val="04287CD7"/>
    <w:rsid w:val="043D94C3"/>
    <w:rsid w:val="04447ACA"/>
    <w:rsid w:val="044D8954"/>
    <w:rsid w:val="044E0BF3"/>
    <w:rsid w:val="04566996"/>
    <w:rsid w:val="045E506A"/>
    <w:rsid w:val="046F017E"/>
    <w:rsid w:val="047A899C"/>
    <w:rsid w:val="04A45AB7"/>
    <w:rsid w:val="04A6E645"/>
    <w:rsid w:val="04C35B0D"/>
    <w:rsid w:val="04C72F17"/>
    <w:rsid w:val="04E2544D"/>
    <w:rsid w:val="04EB1282"/>
    <w:rsid w:val="04F5E364"/>
    <w:rsid w:val="04FC7EC6"/>
    <w:rsid w:val="04FF2569"/>
    <w:rsid w:val="05068D77"/>
    <w:rsid w:val="05218005"/>
    <w:rsid w:val="0523B4CF"/>
    <w:rsid w:val="05267F4B"/>
    <w:rsid w:val="05297EE6"/>
    <w:rsid w:val="0531B671"/>
    <w:rsid w:val="0536FD9C"/>
    <w:rsid w:val="05401373"/>
    <w:rsid w:val="0549F365"/>
    <w:rsid w:val="05505518"/>
    <w:rsid w:val="0552917D"/>
    <w:rsid w:val="05572173"/>
    <w:rsid w:val="05582ADC"/>
    <w:rsid w:val="0570BCD1"/>
    <w:rsid w:val="05832A38"/>
    <w:rsid w:val="05965586"/>
    <w:rsid w:val="0599A60F"/>
    <w:rsid w:val="059A6F26"/>
    <w:rsid w:val="059F3D92"/>
    <w:rsid w:val="05A9346A"/>
    <w:rsid w:val="05B0BD50"/>
    <w:rsid w:val="05B2DE35"/>
    <w:rsid w:val="05CEF866"/>
    <w:rsid w:val="05DB05F6"/>
    <w:rsid w:val="05DED741"/>
    <w:rsid w:val="05DF394C"/>
    <w:rsid w:val="05E23B8E"/>
    <w:rsid w:val="05EC7C37"/>
    <w:rsid w:val="05F5D65C"/>
    <w:rsid w:val="05F667DC"/>
    <w:rsid w:val="05F9AE49"/>
    <w:rsid w:val="05FA20CB"/>
    <w:rsid w:val="05FEEBDF"/>
    <w:rsid w:val="06151EDB"/>
    <w:rsid w:val="0630161F"/>
    <w:rsid w:val="0639280F"/>
    <w:rsid w:val="064AB986"/>
    <w:rsid w:val="065849ED"/>
    <w:rsid w:val="0658D1BF"/>
    <w:rsid w:val="06594443"/>
    <w:rsid w:val="0674CF99"/>
    <w:rsid w:val="067E56B1"/>
    <w:rsid w:val="067ECF45"/>
    <w:rsid w:val="06905B1F"/>
    <w:rsid w:val="06944BB0"/>
    <w:rsid w:val="069C4A3B"/>
    <w:rsid w:val="06B2B011"/>
    <w:rsid w:val="06BFCA07"/>
    <w:rsid w:val="06C46151"/>
    <w:rsid w:val="06DBE3D4"/>
    <w:rsid w:val="06DE4235"/>
    <w:rsid w:val="06F64608"/>
    <w:rsid w:val="06FDE678"/>
    <w:rsid w:val="070F74A1"/>
    <w:rsid w:val="073C6B1E"/>
    <w:rsid w:val="0742F102"/>
    <w:rsid w:val="07477225"/>
    <w:rsid w:val="0752733D"/>
    <w:rsid w:val="075D1B5F"/>
    <w:rsid w:val="076968A0"/>
    <w:rsid w:val="0775DDD1"/>
    <w:rsid w:val="078A4BB2"/>
    <w:rsid w:val="078C562D"/>
    <w:rsid w:val="078FF3AE"/>
    <w:rsid w:val="0796C2BA"/>
    <w:rsid w:val="07A0FDAF"/>
    <w:rsid w:val="07BD0615"/>
    <w:rsid w:val="07BF0AD9"/>
    <w:rsid w:val="07D13ADF"/>
    <w:rsid w:val="07D37DF4"/>
    <w:rsid w:val="07D6CA85"/>
    <w:rsid w:val="07E5E3D1"/>
    <w:rsid w:val="07E9430B"/>
    <w:rsid w:val="07F7A7E3"/>
    <w:rsid w:val="07F9C693"/>
    <w:rsid w:val="081BDD14"/>
    <w:rsid w:val="0837F469"/>
    <w:rsid w:val="083D75D7"/>
    <w:rsid w:val="084584FF"/>
    <w:rsid w:val="085DEE0A"/>
    <w:rsid w:val="085FC279"/>
    <w:rsid w:val="08617BE1"/>
    <w:rsid w:val="086B5078"/>
    <w:rsid w:val="08760FB5"/>
    <w:rsid w:val="0884574A"/>
    <w:rsid w:val="088704CE"/>
    <w:rsid w:val="088B9EC2"/>
    <w:rsid w:val="0899C889"/>
    <w:rsid w:val="08A7843D"/>
    <w:rsid w:val="08A7E802"/>
    <w:rsid w:val="08B4E7E5"/>
    <w:rsid w:val="08BD1B5E"/>
    <w:rsid w:val="08C0D98A"/>
    <w:rsid w:val="08C4863A"/>
    <w:rsid w:val="08CADC32"/>
    <w:rsid w:val="08CBF950"/>
    <w:rsid w:val="08DDADF6"/>
    <w:rsid w:val="08E12524"/>
    <w:rsid w:val="08E83917"/>
    <w:rsid w:val="08EB4C3C"/>
    <w:rsid w:val="08ED9A9E"/>
    <w:rsid w:val="08F47436"/>
    <w:rsid w:val="08F7DDA1"/>
    <w:rsid w:val="09010B7C"/>
    <w:rsid w:val="09117CA5"/>
    <w:rsid w:val="091C8714"/>
    <w:rsid w:val="091FE045"/>
    <w:rsid w:val="0929DED1"/>
    <w:rsid w:val="092F0434"/>
    <w:rsid w:val="0948B93D"/>
    <w:rsid w:val="094CB9CB"/>
    <w:rsid w:val="09534483"/>
    <w:rsid w:val="09668183"/>
    <w:rsid w:val="09671155"/>
    <w:rsid w:val="09690B85"/>
    <w:rsid w:val="096AA244"/>
    <w:rsid w:val="0973C8DB"/>
    <w:rsid w:val="098E615B"/>
    <w:rsid w:val="099330D7"/>
    <w:rsid w:val="099A708A"/>
    <w:rsid w:val="09AF2407"/>
    <w:rsid w:val="09BC5D27"/>
    <w:rsid w:val="09C5D754"/>
    <w:rsid w:val="09C66ECC"/>
    <w:rsid w:val="09CCDB09"/>
    <w:rsid w:val="09D5F8C9"/>
    <w:rsid w:val="09D8297D"/>
    <w:rsid w:val="09E5BD4C"/>
    <w:rsid w:val="09EBD26A"/>
    <w:rsid w:val="09F1FED7"/>
    <w:rsid w:val="0A2F147F"/>
    <w:rsid w:val="0A32F85B"/>
    <w:rsid w:val="0A4DA35B"/>
    <w:rsid w:val="0A60CE33"/>
    <w:rsid w:val="0A631ACB"/>
    <w:rsid w:val="0A8687F3"/>
    <w:rsid w:val="0A89B010"/>
    <w:rsid w:val="0A923495"/>
    <w:rsid w:val="0A9E5DCF"/>
    <w:rsid w:val="0AA7866E"/>
    <w:rsid w:val="0AAB869E"/>
    <w:rsid w:val="0ABD6680"/>
    <w:rsid w:val="0AC6CA96"/>
    <w:rsid w:val="0ACABD60"/>
    <w:rsid w:val="0ACB6C96"/>
    <w:rsid w:val="0AEA1079"/>
    <w:rsid w:val="0B25AAC1"/>
    <w:rsid w:val="0B268F22"/>
    <w:rsid w:val="0B2D641F"/>
    <w:rsid w:val="0B2ECC85"/>
    <w:rsid w:val="0B316755"/>
    <w:rsid w:val="0B363188"/>
    <w:rsid w:val="0B3959A3"/>
    <w:rsid w:val="0B45CE62"/>
    <w:rsid w:val="0B5F84D5"/>
    <w:rsid w:val="0B68AB6A"/>
    <w:rsid w:val="0B86272F"/>
    <w:rsid w:val="0B92C97F"/>
    <w:rsid w:val="0B94D972"/>
    <w:rsid w:val="0BAFFF3C"/>
    <w:rsid w:val="0BC1F953"/>
    <w:rsid w:val="0BC9BB48"/>
    <w:rsid w:val="0BCEC8BC"/>
    <w:rsid w:val="0BD1B50E"/>
    <w:rsid w:val="0BE149A2"/>
    <w:rsid w:val="0BE21BDA"/>
    <w:rsid w:val="0BF0AF7A"/>
    <w:rsid w:val="0C042678"/>
    <w:rsid w:val="0C14A952"/>
    <w:rsid w:val="0C1B559C"/>
    <w:rsid w:val="0C3F901A"/>
    <w:rsid w:val="0C49CA06"/>
    <w:rsid w:val="0C670298"/>
    <w:rsid w:val="0C7140E9"/>
    <w:rsid w:val="0C747B3E"/>
    <w:rsid w:val="0C7ED1BD"/>
    <w:rsid w:val="0C833273"/>
    <w:rsid w:val="0CA3541B"/>
    <w:rsid w:val="0CAAC463"/>
    <w:rsid w:val="0CCFCE3D"/>
    <w:rsid w:val="0CD048BC"/>
    <w:rsid w:val="0CE45B8E"/>
    <w:rsid w:val="0CED6632"/>
    <w:rsid w:val="0CF331AF"/>
    <w:rsid w:val="0D1AE1EE"/>
    <w:rsid w:val="0D1C9788"/>
    <w:rsid w:val="0D2ED879"/>
    <w:rsid w:val="0D31FCFB"/>
    <w:rsid w:val="0D3AFFEA"/>
    <w:rsid w:val="0D3F89E4"/>
    <w:rsid w:val="0D435A7A"/>
    <w:rsid w:val="0D4FDEC6"/>
    <w:rsid w:val="0D697480"/>
    <w:rsid w:val="0D6E0FC5"/>
    <w:rsid w:val="0D74905E"/>
    <w:rsid w:val="0D759BD0"/>
    <w:rsid w:val="0D7CE8EC"/>
    <w:rsid w:val="0D8EEB5B"/>
    <w:rsid w:val="0D8F06E6"/>
    <w:rsid w:val="0D968BB5"/>
    <w:rsid w:val="0D9CCB79"/>
    <w:rsid w:val="0DAA5E2A"/>
    <w:rsid w:val="0DB012DC"/>
    <w:rsid w:val="0DB4363F"/>
    <w:rsid w:val="0DB59266"/>
    <w:rsid w:val="0DC10BC1"/>
    <w:rsid w:val="0DDD41BD"/>
    <w:rsid w:val="0DDE5D60"/>
    <w:rsid w:val="0DEF1425"/>
    <w:rsid w:val="0E0042F8"/>
    <w:rsid w:val="0E0B6152"/>
    <w:rsid w:val="0E0F269B"/>
    <w:rsid w:val="0E3A33DB"/>
    <w:rsid w:val="0E824C24"/>
    <w:rsid w:val="0E92C6B5"/>
    <w:rsid w:val="0EB867E9"/>
    <w:rsid w:val="0EBA1834"/>
    <w:rsid w:val="0EBA2B89"/>
    <w:rsid w:val="0ED2E3C2"/>
    <w:rsid w:val="0EFC42F6"/>
    <w:rsid w:val="0F06697E"/>
    <w:rsid w:val="0F116876"/>
    <w:rsid w:val="0F156945"/>
    <w:rsid w:val="0F1D174C"/>
    <w:rsid w:val="0F26295D"/>
    <w:rsid w:val="0F2BF317"/>
    <w:rsid w:val="0F5ECC2F"/>
    <w:rsid w:val="0F6A779A"/>
    <w:rsid w:val="0F77E941"/>
    <w:rsid w:val="0F7A2024"/>
    <w:rsid w:val="0FB2B3D9"/>
    <w:rsid w:val="0FB616F4"/>
    <w:rsid w:val="0FC094B1"/>
    <w:rsid w:val="0FC5BA3C"/>
    <w:rsid w:val="0FD41876"/>
    <w:rsid w:val="0FD92022"/>
    <w:rsid w:val="0FF67D2F"/>
    <w:rsid w:val="0FF7B68F"/>
    <w:rsid w:val="0FFECE44"/>
    <w:rsid w:val="100F9006"/>
    <w:rsid w:val="1036BE8E"/>
    <w:rsid w:val="1056E68F"/>
    <w:rsid w:val="1057F7B5"/>
    <w:rsid w:val="105A576F"/>
    <w:rsid w:val="106C1452"/>
    <w:rsid w:val="106E87C2"/>
    <w:rsid w:val="1083133B"/>
    <w:rsid w:val="10888265"/>
    <w:rsid w:val="10894604"/>
    <w:rsid w:val="108975F6"/>
    <w:rsid w:val="108E0900"/>
    <w:rsid w:val="10A14BCD"/>
    <w:rsid w:val="10A3A81F"/>
    <w:rsid w:val="10A5B2D0"/>
    <w:rsid w:val="10B5AB2D"/>
    <w:rsid w:val="10B5B359"/>
    <w:rsid w:val="10C2266E"/>
    <w:rsid w:val="10D89E52"/>
    <w:rsid w:val="1103A234"/>
    <w:rsid w:val="110628AC"/>
    <w:rsid w:val="1106EB95"/>
    <w:rsid w:val="110F59E8"/>
    <w:rsid w:val="1115F085"/>
    <w:rsid w:val="1124C1D5"/>
    <w:rsid w:val="113E686A"/>
    <w:rsid w:val="11419E86"/>
    <w:rsid w:val="114F5ECB"/>
    <w:rsid w:val="1152FCBD"/>
    <w:rsid w:val="1160E781"/>
    <w:rsid w:val="11620F3C"/>
    <w:rsid w:val="11672E70"/>
    <w:rsid w:val="11794C15"/>
    <w:rsid w:val="11843319"/>
    <w:rsid w:val="1187807C"/>
    <w:rsid w:val="118D8BFB"/>
    <w:rsid w:val="1192B0E0"/>
    <w:rsid w:val="1198ACE4"/>
    <w:rsid w:val="11A12D66"/>
    <w:rsid w:val="11BA2B02"/>
    <w:rsid w:val="11C21048"/>
    <w:rsid w:val="11C95C99"/>
    <w:rsid w:val="11D13304"/>
    <w:rsid w:val="11D9E75F"/>
    <w:rsid w:val="11F04D6A"/>
    <w:rsid w:val="1207B5D4"/>
    <w:rsid w:val="12110834"/>
    <w:rsid w:val="12159285"/>
    <w:rsid w:val="121E642B"/>
    <w:rsid w:val="121F9C4B"/>
    <w:rsid w:val="12234953"/>
    <w:rsid w:val="1238FCCC"/>
    <w:rsid w:val="1240F468"/>
    <w:rsid w:val="12547E23"/>
    <w:rsid w:val="1272BECD"/>
    <w:rsid w:val="127650E4"/>
    <w:rsid w:val="127A90D7"/>
    <w:rsid w:val="1290B8F8"/>
    <w:rsid w:val="1292A981"/>
    <w:rsid w:val="12A41CEA"/>
    <w:rsid w:val="12A860A5"/>
    <w:rsid w:val="12AC672C"/>
    <w:rsid w:val="12B9D223"/>
    <w:rsid w:val="12C4B115"/>
    <w:rsid w:val="12DE33E0"/>
    <w:rsid w:val="12E3BCC2"/>
    <w:rsid w:val="12ED48F8"/>
    <w:rsid w:val="130C058A"/>
    <w:rsid w:val="13122C20"/>
    <w:rsid w:val="1344DB58"/>
    <w:rsid w:val="1349B45B"/>
    <w:rsid w:val="135BF5D1"/>
    <w:rsid w:val="1366A12A"/>
    <w:rsid w:val="1398FA7F"/>
    <w:rsid w:val="13A1E8C4"/>
    <w:rsid w:val="13BBAFC0"/>
    <w:rsid w:val="13E4CB9F"/>
    <w:rsid w:val="13F66045"/>
    <w:rsid w:val="13FA2FC5"/>
    <w:rsid w:val="13FD4589"/>
    <w:rsid w:val="141E7AF6"/>
    <w:rsid w:val="14224FBF"/>
    <w:rsid w:val="1428E471"/>
    <w:rsid w:val="14463742"/>
    <w:rsid w:val="14551D64"/>
    <w:rsid w:val="145E861C"/>
    <w:rsid w:val="14775688"/>
    <w:rsid w:val="148FFB3E"/>
    <w:rsid w:val="14996F37"/>
    <w:rsid w:val="14A78999"/>
    <w:rsid w:val="14B6D57A"/>
    <w:rsid w:val="14C3F8AE"/>
    <w:rsid w:val="14D332B7"/>
    <w:rsid w:val="15032E03"/>
    <w:rsid w:val="15065EEC"/>
    <w:rsid w:val="15157899"/>
    <w:rsid w:val="151E8B2A"/>
    <w:rsid w:val="1533D73E"/>
    <w:rsid w:val="1546C34F"/>
    <w:rsid w:val="1548E40A"/>
    <w:rsid w:val="1549EA7D"/>
    <w:rsid w:val="154F6C29"/>
    <w:rsid w:val="15520898"/>
    <w:rsid w:val="1562B7D0"/>
    <w:rsid w:val="158DED50"/>
    <w:rsid w:val="15966C80"/>
    <w:rsid w:val="159685BC"/>
    <w:rsid w:val="15979C4C"/>
    <w:rsid w:val="15AFA2D5"/>
    <w:rsid w:val="15BFE241"/>
    <w:rsid w:val="15CD9DBB"/>
    <w:rsid w:val="15D7057E"/>
    <w:rsid w:val="15E5F94C"/>
    <w:rsid w:val="15E79EC3"/>
    <w:rsid w:val="15E94378"/>
    <w:rsid w:val="160A8D87"/>
    <w:rsid w:val="16120AFD"/>
    <w:rsid w:val="1634FBC0"/>
    <w:rsid w:val="16442A59"/>
    <w:rsid w:val="16451F0E"/>
    <w:rsid w:val="164861A6"/>
    <w:rsid w:val="164938DF"/>
    <w:rsid w:val="1655B07A"/>
    <w:rsid w:val="16613BD6"/>
    <w:rsid w:val="166B868C"/>
    <w:rsid w:val="168443BC"/>
    <w:rsid w:val="169DCE97"/>
    <w:rsid w:val="16A80026"/>
    <w:rsid w:val="16ABC8DA"/>
    <w:rsid w:val="16BE358C"/>
    <w:rsid w:val="16BFEF74"/>
    <w:rsid w:val="16C151EB"/>
    <w:rsid w:val="16C36440"/>
    <w:rsid w:val="16C36FCC"/>
    <w:rsid w:val="16CAE3EB"/>
    <w:rsid w:val="16CFE4F2"/>
    <w:rsid w:val="16DF7F82"/>
    <w:rsid w:val="1702E86F"/>
    <w:rsid w:val="1713E61F"/>
    <w:rsid w:val="1715FF9C"/>
    <w:rsid w:val="17289AC1"/>
    <w:rsid w:val="17291E44"/>
    <w:rsid w:val="1732CD19"/>
    <w:rsid w:val="173D717E"/>
    <w:rsid w:val="1757318F"/>
    <w:rsid w:val="175EF2BC"/>
    <w:rsid w:val="17749E49"/>
    <w:rsid w:val="17756102"/>
    <w:rsid w:val="17AEF74A"/>
    <w:rsid w:val="17AFC4A3"/>
    <w:rsid w:val="17B38FFA"/>
    <w:rsid w:val="17BE5D36"/>
    <w:rsid w:val="17C14BFA"/>
    <w:rsid w:val="17DF8C69"/>
    <w:rsid w:val="17E43207"/>
    <w:rsid w:val="17E77991"/>
    <w:rsid w:val="17F4F886"/>
    <w:rsid w:val="17FBFE17"/>
    <w:rsid w:val="1800C710"/>
    <w:rsid w:val="1802EE83"/>
    <w:rsid w:val="180B60CC"/>
    <w:rsid w:val="1810CE83"/>
    <w:rsid w:val="182B5F1E"/>
    <w:rsid w:val="18561E0D"/>
    <w:rsid w:val="1859B7C1"/>
    <w:rsid w:val="186223E9"/>
    <w:rsid w:val="18650D9F"/>
    <w:rsid w:val="1886CA6E"/>
    <w:rsid w:val="18875E17"/>
    <w:rsid w:val="18942CFB"/>
    <w:rsid w:val="18B33759"/>
    <w:rsid w:val="18C4EEA5"/>
    <w:rsid w:val="18CE464F"/>
    <w:rsid w:val="18DD30A6"/>
    <w:rsid w:val="18DE7479"/>
    <w:rsid w:val="18EA0CF3"/>
    <w:rsid w:val="18EC257D"/>
    <w:rsid w:val="18F8A9B4"/>
    <w:rsid w:val="18F9301F"/>
    <w:rsid w:val="190DEFC3"/>
    <w:rsid w:val="19408E35"/>
    <w:rsid w:val="1949D920"/>
    <w:rsid w:val="196E8E65"/>
    <w:rsid w:val="19772261"/>
    <w:rsid w:val="197AD0D8"/>
    <w:rsid w:val="197B7A2A"/>
    <w:rsid w:val="198633B9"/>
    <w:rsid w:val="1998C3AB"/>
    <w:rsid w:val="19A0B0F8"/>
    <w:rsid w:val="19A1AAD5"/>
    <w:rsid w:val="19B02125"/>
    <w:rsid w:val="19B87EB9"/>
    <w:rsid w:val="19BF6F2C"/>
    <w:rsid w:val="19C49929"/>
    <w:rsid w:val="19C61533"/>
    <w:rsid w:val="19CB8A90"/>
    <w:rsid w:val="19CC3539"/>
    <w:rsid w:val="19D15C51"/>
    <w:rsid w:val="19D1938C"/>
    <w:rsid w:val="19DBD038"/>
    <w:rsid w:val="19EBFE87"/>
    <w:rsid w:val="19FA1BA9"/>
    <w:rsid w:val="1A0273FE"/>
    <w:rsid w:val="1A095E42"/>
    <w:rsid w:val="1A0F4168"/>
    <w:rsid w:val="1A112A48"/>
    <w:rsid w:val="1A178590"/>
    <w:rsid w:val="1A2D7425"/>
    <w:rsid w:val="1A45360E"/>
    <w:rsid w:val="1A47C663"/>
    <w:rsid w:val="1A483D91"/>
    <w:rsid w:val="1A504D6F"/>
    <w:rsid w:val="1A53887A"/>
    <w:rsid w:val="1A78F6AF"/>
    <w:rsid w:val="1A7D3F22"/>
    <w:rsid w:val="1A8077FB"/>
    <w:rsid w:val="1A87A962"/>
    <w:rsid w:val="1A886CE3"/>
    <w:rsid w:val="1A92413A"/>
    <w:rsid w:val="1A9B2FF6"/>
    <w:rsid w:val="1A9D1FD1"/>
    <w:rsid w:val="1AA18FA7"/>
    <w:rsid w:val="1AACA7CB"/>
    <w:rsid w:val="1AAE11B1"/>
    <w:rsid w:val="1ADDCD41"/>
    <w:rsid w:val="1AE05330"/>
    <w:rsid w:val="1AF174D7"/>
    <w:rsid w:val="1B053E95"/>
    <w:rsid w:val="1B0A396C"/>
    <w:rsid w:val="1B1339EA"/>
    <w:rsid w:val="1B436862"/>
    <w:rsid w:val="1B44A072"/>
    <w:rsid w:val="1B6ACCC3"/>
    <w:rsid w:val="1B926216"/>
    <w:rsid w:val="1B92E264"/>
    <w:rsid w:val="1BA3BC5A"/>
    <w:rsid w:val="1BA6819B"/>
    <w:rsid w:val="1BA68F69"/>
    <w:rsid w:val="1BB06670"/>
    <w:rsid w:val="1BB3A01C"/>
    <w:rsid w:val="1BC0B1D6"/>
    <w:rsid w:val="1BDDA7EC"/>
    <w:rsid w:val="1BE85C02"/>
    <w:rsid w:val="1BF422DB"/>
    <w:rsid w:val="1C06FD58"/>
    <w:rsid w:val="1C1D7C08"/>
    <w:rsid w:val="1C2B9D21"/>
    <w:rsid w:val="1C2EB245"/>
    <w:rsid w:val="1C33AF0D"/>
    <w:rsid w:val="1C542C7D"/>
    <w:rsid w:val="1C6C2A15"/>
    <w:rsid w:val="1C792879"/>
    <w:rsid w:val="1C82B182"/>
    <w:rsid w:val="1C82C1C1"/>
    <w:rsid w:val="1C9315C8"/>
    <w:rsid w:val="1C94FECE"/>
    <w:rsid w:val="1CA43D44"/>
    <w:rsid w:val="1CBB10E7"/>
    <w:rsid w:val="1CBE2742"/>
    <w:rsid w:val="1CE070D3"/>
    <w:rsid w:val="1CE6FAF5"/>
    <w:rsid w:val="1CFA6E2A"/>
    <w:rsid w:val="1CFA6F0A"/>
    <w:rsid w:val="1D09344E"/>
    <w:rsid w:val="1D1846D1"/>
    <w:rsid w:val="1D303B02"/>
    <w:rsid w:val="1D4C36D1"/>
    <w:rsid w:val="1D6664E5"/>
    <w:rsid w:val="1D6B2412"/>
    <w:rsid w:val="1D7A8374"/>
    <w:rsid w:val="1D7E61FB"/>
    <w:rsid w:val="1D85C322"/>
    <w:rsid w:val="1D901C28"/>
    <w:rsid w:val="1D9601DA"/>
    <w:rsid w:val="1D9F1BFD"/>
    <w:rsid w:val="1D9F969F"/>
    <w:rsid w:val="1DA5E699"/>
    <w:rsid w:val="1DA87B1F"/>
    <w:rsid w:val="1DB50716"/>
    <w:rsid w:val="1DB8762E"/>
    <w:rsid w:val="1DB94427"/>
    <w:rsid w:val="1DB94B1D"/>
    <w:rsid w:val="1DBFA8D8"/>
    <w:rsid w:val="1DC652AE"/>
    <w:rsid w:val="1DC9E77F"/>
    <w:rsid w:val="1DCEE33E"/>
    <w:rsid w:val="1DDD552D"/>
    <w:rsid w:val="1DE7460A"/>
    <w:rsid w:val="1DFF8F30"/>
    <w:rsid w:val="1E08F26A"/>
    <w:rsid w:val="1E19ABC2"/>
    <w:rsid w:val="1E3199CE"/>
    <w:rsid w:val="1E3D45FA"/>
    <w:rsid w:val="1E499A83"/>
    <w:rsid w:val="1E569198"/>
    <w:rsid w:val="1E579DB8"/>
    <w:rsid w:val="1E694E4D"/>
    <w:rsid w:val="1E6E2F80"/>
    <w:rsid w:val="1E8848FB"/>
    <w:rsid w:val="1E8C6558"/>
    <w:rsid w:val="1EC259FA"/>
    <w:rsid w:val="1EC3027E"/>
    <w:rsid w:val="1EC82D94"/>
    <w:rsid w:val="1ECC7135"/>
    <w:rsid w:val="1ECE4A06"/>
    <w:rsid w:val="1EE80732"/>
    <w:rsid w:val="1F17088D"/>
    <w:rsid w:val="1F1A051F"/>
    <w:rsid w:val="1F24F827"/>
    <w:rsid w:val="1F28E896"/>
    <w:rsid w:val="1F3787A7"/>
    <w:rsid w:val="1F55AA5C"/>
    <w:rsid w:val="1F5A1CDB"/>
    <w:rsid w:val="1F6C69BE"/>
    <w:rsid w:val="1F6CEED3"/>
    <w:rsid w:val="1F988A31"/>
    <w:rsid w:val="1F9C1468"/>
    <w:rsid w:val="1F9E1A41"/>
    <w:rsid w:val="1FA32887"/>
    <w:rsid w:val="1FA3CAD7"/>
    <w:rsid w:val="1FA46998"/>
    <w:rsid w:val="1FB013ED"/>
    <w:rsid w:val="1FB24966"/>
    <w:rsid w:val="1FBB6860"/>
    <w:rsid w:val="1FD4BD2B"/>
    <w:rsid w:val="1FD85E5E"/>
    <w:rsid w:val="1FE3CB8C"/>
    <w:rsid w:val="1FF91AAC"/>
    <w:rsid w:val="1FFB90E2"/>
    <w:rsid w:val="200DFAE1"/>
    <w:rsid w:val="2019D066"/>
    <w:rsid w:val="20249283"/>
    <w:rsid w:val="2027FCED"/>
    <w:rsid w:val="20364325"/>
    <w:rsid w:val="20431844"/>
    <w:rsid w:val="204D293F"/>
    <w:rsid w:val="206A1A67"/>
    <w:rsid w:val="20867163"/>
    <w:rsid w:val="209A236C"/>
    <w:rsid w:val="20AE541C"/>
    <w:rsid w:val="20AF36EC"/>
    <w:rsid w:val="20B7D213"/>
    <w:rsid w:val="20B856B2"/>
    <w:rsid w:val="20BBBF35"/>
    <w:rsid w:val="20C3C670"/>
    <w:rsid w:val="20C4B47B"/>
    <w:rsid w:val="20C812CA"/>
    <w:rsid w:val="20C94C7E"/>
    <w:rsid w:val="20E04832"/>
    <w:rsid w:val="20EC3DC7"/>
    <w:rsid w:val="20F78133"/>
    <w:rsid w:val="20FBCD92"/>
    <w:rsid w:val="210A7D88"/>
    <w:rsid w:val="210B1340"/>
    <w:rsid w:val="210C7787"/>
    <w:rsid w:val="2114F5EF"/>
    <w:rsid w:val="2116CFEC"/>
    <w:rsid w:val="211E4F54"/>
    <w:rsid w:val="212817C8"/>
    <w:rsid w:val="213F9B38"/>
    <w:rsid w:val="214DCE37"/>
    <w:rsid w:val="21502117"/>
    <w:rsid w:val="217F3127"/>
    <w:rsid w:val="217F9BED"/>
    <w:rsid w:val="218F5E1F"/>
    <w:rsid w:val="2194CCB4"/>
    <w:rsid w:val="219ED5FA"/>
    <w:rsid w:val="21A9AFED"/>
    <w:rsid w:val="21C4FA56"/>
    <w:rsid w:val="21C502A0"/>
    <w:rsid w:val="21D07557"/>
    <w:rsid w:val="21DFAD2A"/>
    <w:rsid w:val="21F3DC31"/>
    <w:rsid w:val="21FAD3B0"/>
    <w:rsid w:val="22104D69"/>
    <w:rsid w:val="2214AB23"/>
    <w:rsid w:val="22168461"/>
    <w:rsid w:val="221DF36E"/>
    <w:rsid w:val="221E145D"/>
    <w:rsid w:val="2221EC58"/>
    <w:rsid w:val="226C1D16"/>
    <w:rsid w:val="226F6260"/>
    <w:rsid w:val="2274EF88"/>
    <w:rsid w:val="227C09AE"/>
    <w:rsid w:val="227C1893"/>
    <w:rsid w:val="228B89E0"/>
    <w:rsid w:val="2291D405"/>
    <w:rsid w:val="22931680"/>
    <w:rsid w:val="229FF7BF"/>
    <w:rsid w:val="22A04DD6"/>
    <w:rsid w:val="22A686BD"/>
    <w:rsid w:val="22BD05BC"/>
    <w:rsid w:val="22C106F8"/>
    <w:rsid w:val="22DE6C15"/>
    <w:rsid w:val="22E7397A"/>
    <w:rsid w:val="22EFA95D"/>
    <w:rsid w:val="22F6995A"/>
    <w:rsid w:val="23002E77"/>
    <w:rsid w:val="2301957D"/>
    <w:rsid w:val="2301E25C"/>
    <w:rsid w:val="230C0C56"/>
    <w:rsid w:val="23116A78"/>
    <w:rsid w:val="23137EC8"/>
    <w:rsid w:val="231D045E"/>
    <w:rsid w:val="2331E5C6"/>
    <w:rsid w:val="23369162"/>
    <w:rsid w:val="233D64F6"/>
    <w:rsid w:val="2355FA0E"/>
    <w:rsid w:val="236034E5"/>
    <w:rsid w:val="236163D5"/>
    <w:rsid w:val="236C9A74"/>
    <w:rsid w:val="239087ED"/>
    <w:rsid w:val="23985EAC"/>
    <w:rsid w:val="239C2907"/>
    <w:rsid w:val="239CAC65"/>
    <w:rsid w:val="239E9248"/>
    <w:rsid w:val="23A1DCDC"/>
    <w:rsid w:val="23A6664F"/>
    <w:rsid w:val="23B43310"/>
    <w:rsid w:val="23B59D5D"/>
    <w:rsid w:val="23CDBA09"/>
    <w:rsid w:val="23CF9174"/>
    <w:rsid w:val="23D3D81E"/>
    <w:rsid w:val="23D47B22"/>
    <w:rsid w:val="23E1EC4D"/>
    <w:rsid w:val="23E5218A"/>
    <w:rsid w:val="23EF1FD7"/>
    <w:rsid w:val="23F33E3E"/>
    <w:rsid w:val="23F34E69"/>
    <w:rsid w:val="23F51424"/>
    <w:rsid w:val="24261A5D"/>
    <w:rsid w:val="2435E652"/>
    <w:rsid w:val="244A3A4D"/>
    <w:rsid w:val="244DE54D"/>
    <w:rsid w:val="2451B61D"/>
    <w:rsid w:val="24523280"/>
    <w:rsid w:val="24564F38"/>
    <w:rsid w:val="245A16B4"/>
    <w:rsid w:val="245BB125"/>
    <w:rsid w:val="2463DC81"/>
    <w:rsid w:val="246C55EC"/>
    <w:rsid w:val="2478EAA5"/>
    <w:rsid w:val="247EF284"/>
    <w:rsid w:val="24986F9A"/>
    <w:rsid w:val="249BCD26"/>
    <w:rsid w:val="24AF4F29"/>
    <w:rsid w:val="24C16C29"/>
    <w:rsid w:val="24C82ABC"/>
    <w:rsid w:val="24D1EB25"/>
    <w:rsid w:val="24D95A0D"/>
    <w:rsid w:val="24DF44E2"/>
    <w:rsid w:val="24E6D877"/>
    <w:rsid w:val="24F0E252"/>
    <w:rsid w:val="2505B839"/>
    <w:rsid w:val="2507E348"/>
    <w:rsid w:val="2522125C"/>
    <w:rsid w:val="25229B17"/>
    <w:rsid w:val="2523E198"/>
    <w:rsid w:val="2534F5FA"/>
    <w:rsid w:val="2540D9C8"/>
    <w:rsid w:val="25451174"/>
    <w:rsid w:val="2550FCBA"/>
    <w:rsid w:val="2551F2C6"/>
    <w:rsid w:val="2558E4B4"/>
    <w:rsid w:val="257557D9"/>
    <w:rsid w:val="2577593B"/>
    <w:rsid w:val="2580C920"/>
    <w:rsid w:val="25850266"/>
    <w:rsid w:val="258946A3"/>
    <w:rsid w:val="2591D702"/>
    <w:rsid w:val="259F8028"/>
    <w:rsid w:val="25AEC2C1"/>
    <w:rsid w:val="25B32551"/>
    <w:rsid w:val="25B4E82D"/>
    <w:rsid w:val="25DE20AD"/>
    <w:rsid w:val="25E33E48"/>
    <w:rsid w:val="25F02CE0"/>
    <w:rsid w:val="26051E4D"/>
    <w:rsid w:val="2605650F"/>
    <w:rsid w:val="260E82A8"/>
    <w:rsid w:val="26277447"/>
    <w:rsid w:val="2627DA6F"/>
    <w:rsid w:val="2639E4B3"/>
    <w:rsid w:val="2647CFB6"/>
    <w:rsid w:val="264B1F8A"/>
    <w:rsid w:val="26529F5C"/>
    <w:rsid w:val="26530D10"/>
    <w:rsid w:val="26695E15"/>
    <w:rsid w:val="268A4F2F"/>
    <w:rsid w:val="269B39AE"/>
    <w:rsid w:val="26B39B9A"/>
    <w:rsid w:val="26C10298"/>
    <w:rsid w:val="26C5CA8C"/>
    <w:rsid w:val="26CEE11E"/>
    <w:rsid w:val="26D0C65B"/>
    <w:rsid w:val="26D246E4"/>
    <w:rsid w:val="26E80F0E"/>
    <w:rsid w:val="27087DF9"/>
    <w:rsid w:val="270C1BE4"/>
    <w:rsid w:val="271274BA"/>
    <w:rsid w:val="27232546"/>
    <w:rsid w:val="2726C099"/>
    <w:rsid w:val="273A2567"/>
    <w:rsid w:val="27479DCA"/>
    <w:rsid w:val="274C11EE"/>
    <w:rsid w:val="2778DAE9"/>
    <w:rsid w:val="2779BBB3"/>
    <w:rsid w:val="277F54BA"/>
    <w:rsid w:val="278F8FAA"/>
    <w:rsid w:val="279AB3ED"/>
    <w:rsid w:val="27C4AAFC"/>
    <w:rsid w:val="27D4B2D6"/>
    <w:rsid w:val="27D624A8"/>
    <w:rsid w:val="27DF3A29"/>
    <w:rsid w:val="27E3A017"/>
    <w:rsid w:val="27EA984D"/>
    <w:rsid w:val="27F2525E"/>
    <w:rsid w:val="27F91E81"/>
    <w:rsid w:val="2800705B"/>
    <w:rsid w:val="28024357"/>
    <w:rsid w:val="28118619"/>
    <w:rsid w:val="281FE7B3"/>
    <w:rsid w:val="2824CE5A"/>
    <w:rsid w:val="282E2C5B"/>
    <w:rsid w:val="2831BBB3"/>
    <w:rsid w:val="284092CD"/>
    <w:rsid w:val="28464F4D"/>
    <w:rsid w:val="2849D734"/>
    <w:rsid w:val="285EE20B"/>
    <w:rsid w:val="2869F1D6"/>
    <w:rsid w:val="28721132"/>
    <w:rsid w:val="28742D84"/>
    <w:rsid w:val="2874724A"/>
    <w:rsid w:val="28781959"/>
    <w:rsid w:val="288732DA"/>
    <w:rsid w:val="289C57D5"/>
    <w:rsid w:val="28A36795"/>
    <w:rsid w:val="28B234B7"/>
    <w:rsid w:val="28BE3287"/>
    <w:rsid w:val="28C0E765"/>
    <w:rsid w:val="28C29209"/>
    <w:rsid w:val="28C9A4B9"/>
    <w:rsid w:val="28CB86E9"/>
    <w:rsid w:val="28CCBC1C"/>
    <w:rsid w:val="28D2DD18"/>
    <w:rsid w:val="28D3494F"/>
    <w:rsid w:val="28D3C6EB"/>
    <w:rsid w:val="28D88478"/>
    <w:rsid w:val="28E91BFE"/>
    <w:rsid w:val="28E998A9"/>
    <w:rsid w:val="28F8C9E9"/>
    <w:rsid w:val="28FA8A28"/>
    <w:rsid w:val="2901EDE2"/>
    <w:rsid w:val="290708D4"/>
    <w:rsid w:val="291AFEE2"/>
    <w:rsid w:val="291DBCC1"/>
    <w:rsid w:val="294CCE4A"/>
    <w:rsid w:val="29558606"/>
    <w:rsid w:val="2956E11C"/>
    <w:rsid w:val="295A38F4"/>
    <w:rsid w:val="295A9FF4"/>
    <w:rsid w:val="295EE3B9"/>
    <w:rsid w:val="298AADD2"/>
    <w:rsid w:val="298D00F0"/>
    <w:rsid w:val="29BAB6E5"/>
    <w:rsid w:val="29BCA678"/>
    <w:rsid w:val="29BD2142"/>
    <w:rsid w:val="29D3C6CA"/>
    <w:rsid w:val="29D69DAA"/>
    <w:rsid w:val="29D8213D"/>
    <w:rsid w:val="29D89235"/>
    <w:rsid w:val="29D9A022"/>
    <w:rsid w:val="29DB873C"/>
    <w:rsid w:val="29FEB876"/>
    <w:rsid w:val="2A0FFDE5"/>
    <w:rsid w:val="2A10E4A0"/>
    <w:rsid w:val="2A1992E3"/>
    <w:rsid w:val="2A2C5BD5"/>
    <w:rsid w:val="2A2E2D2D"/>
    <w:rsid w:val="2A32307C"/>
    <w:rsid w:val="2A3FCFA4"/>
    <w:rsid w:val="2A43BCA6"/>
    <w:rsid w:val="2A447065"/>
    <w:rsid w:val="2A489507"/>
    <w:rsid w:val="2A4A157C"/>
    <w:rsid w:val="2A4DB79A"/>
    <w:rsid w:val="2A556C2F"/>
    <w:rsid w:val="2A654CE1"/>
    <w:rsid w:val="2A6DD5CA"/>
    <w:rsid w:val="2A7E730C"/>
    <w:rsid w:val="2A815046"/>
    <w:rsid w:val="2A836A74"/>
    <w:rsid w:val="2A920DF5"/>
    <w:rsid w:val="2A969BC5"/>
    <w:rsid w:val="2A9D5960"/>
    <w:rsid w:val="2AA2AFD8"/>
    <w:rsid w:val="2ADD0B7D"/>
    <w:rsid w:val="2AE4DFBF"/>
    <w:rsid w:val="2AF6FF15"/>
    <w:rsid w:val="2AFED843"/>
    <w:rsid w:val="2B12DC2F"/>
    <w:rsid w:val="2B159FBA"/>
    <w:rsid w:val="2B1887CF"/>
    <w:rsid w:val="2B1E90AD"/>
    <w:rsid w:val="2B2B2099"/>
    <w:rsid w:val="2B428E4E"/>
    <w:rsid w:val="2B477FA5"/>
    <w:rsid w:val="2B55C1A1"/>
    <w:rsid w:val="2B628352"/>
    <w:rsid w:val="2B73F19E"/>
    <w:rsid w:val="2B7DAA0C"/>
    <w:rsid w:val="2B819855"/>
    <w:rsid w:val="2B88410A"/>
    <w:rsid w:val="2B8D57D1"/>
    <w:rsid w:val="2B908A8A"/>
    <w:rsid w:val="2B937EEF"/>
    <w:rsid w:val="2B99DAE3"/>
    <w:rsid w:val="2BC0307F"/>
    <w:rsid w:val="2BC3857D"/>
    <w:rsid w:val="2BE5E5DD"/>
    <w:rsid w:val="2BF18AF1"/>
    <w:rsid w:val="2C07897D"/>
    <w:rsid w:val="2C15D62C"/>
    <w:rsid w:val="2C1A1E5C"/>
    <w:rsid w:val="2C2BFDFA"/>
    <w:rsid w:val="2C330E74"/>
    <w:rsid w:val="2C401FE4"/>
    <w:rsid w:val="2C4796E0"/>
    <w:rsid w:val="2C64071F"/>
    <w:rsid w:val="2C688ADA"/>
    <w:rsid w:val="2C78DBDE"/>
    <w:rsid w:val="2C7DD08F"/>
    <w:rsid w:val="2C807C9F"/>
    <w:rsid w:val="2C80B020"/>
    <w:rsid w:val="2C82FB91"/>
    <w:rsid w:val="2C8307B2"/>
    <w:rsid w:val="2C902A8C"/>
    <w:rsid w:val="2CC0202E"/>
    <w:rsid w:val="2CC4A1B2"/>
    <w:rsid w:val="2CD91D8A"/>
    <w:rsid w:val="2CE84473"/>
    <w:rsid w:val="2CF73A12"/>
    <w:rsid w:val="2D106A7E"/>
    <w:rsid w:val="2D1884D3"/>
    <w:rsid w:val="2D2278C7"/>
    <w:rsid w:val="2D27E7FD"/>
    <w:rsid w:val="2D29477F"/>
    <w:rsid w:val="2D2BC832"/>
    <w:rsid w:val="2D4B6DB1"/>
    <w:rsid w:val="2D51D7A5"/>
    <w:rsid w:val="2D5B41F4"/>
    <w:rsid w:val="2D6880F7"/>
    <w:rsid w:val="2D6B2D60"/>
    <w:rsid w:val="2D7D5C81"/>
    <w:rsid w:val="2D7ED19F"/>
    <w:rsid w:val="2D888476"/>
    <w:rsid w:val="2D91E5FD"/>
    <w:rsid w:val="2DBF8FB5"/>
    <w:rsid w:val="2DC97C46"/>
    <w:rsid w:val="2DC9D342"/>
    <w:rsid w:val="2DDE7FFB"/>
    <w:rsid w:val="2DE2ED80"/>
    <w:rsid w:val="2DF27B8E"/>
    <w:rsid w:val="2E042F5A"/>
    <w:rsid w:val="2E2816AC"/>
    <w:rsid w:val="2E4A1B90"/>
    <w:rsid w:val="2E59C59F"/>
    <w:rsid w:val="2E5B5AB2"/>
    <w:rsid w:val="2E5E0327"/>
    <w:rsid w:val="2E5E1EF5"/>
    <w:rsid w:val="2E61F959"/>
    <w:rsid w:val="2E67C83E"/>
    <w:rsid w:val="2E750916"/>
    <w:rsid w:val="2E7DD4FB"/>
    <w:rsid w:val="2EA1101F"/>
    <w:rsid w:val="2EB8A5F8"/>
    <w:rsid w:val="2EC052B2"/>
    <w:rsid w:val="2EC29BAE"/>
    <w:rsid w:val="2ECEEF33"/>
    <w:rsid w:val="2EDA624A"/>
    <w:rsid w:val="2EDB103B"/>
    <w:rsid w:val="2EFDCC7D"/>
    <w:rsid w:val="2F062C63"/>
    <w:rsid w:val="2F093686"/>
    <w:rsid w:val="2F0FD301"/>
    <w:rsid w:val="2F1D869F"/>
    <w:rsid w:val="2F1E58EB"/>
    <w:rsid w:val="2F23927F"/>
    <w:rsid w:val="2F2442C2"/>
    <w:rsid w:val="2F2B73B9"/>
    <w:rsid w:val="2F3B1E1B"/>
    <w:rsid w:val="2F453583"/>
    <w:rsid w:val="2F47D253"/>
    <w:rsid w:val="2F5B6016"/>
    <w:rsid w:val="2F636799"/>
    <w:rsid w:val="2F664A40"/>
    <w:rsid w:val="2F7C4995"/>
    <w:rsid w:val="2F7CDE7E"/>
    <w:rsid w:val="2F7F7319"/>
    <w:rsid w:val="2F82A289"/>
    <w:rsid w:val="2FB07CA0"/>
    <w:rsid w:val="2FBC4692"/>
    <w:rsid w:val="2FBF1E5B"/>
    <w:rsid w:val="2FBF6A49"/>
    <w:rsid w:val="2FD4610F"/>
    <w:rsid w:val="2FD6CBDE"/>
    <w:rsid w:val="2FDE30A3"/>
    <w:rsid w:val="2FE678C5"/>
    <w:rsid w:val="2FED1C8A"/>
    <w:rsid w:val="30030336"/>
    <w:rsid w:val="3005D8D6"/>
    <w:rsid w:val="30090397"/>
    <w:rsid w:val="300BBBC4"/>
    <w:rsid w:val="300EAE1E"/>
    <w:rsid w:val="301494BE"/>
    <w:rsid w:val="301A3F69"/>
    <w:rsid w:val="30316F78"/>
    <w:rsid w:val="30369891"/>
    <w:rsid w:val="30562724"/>
    <w:rsid w:val="30572DA4"/>
    <w:rsid w:val="30782B8E"/>
    <w:rsid w:val="3096DDCA"/>
    <w:rsid w:val="30B29755"/>
    <w:rsid w:val="30BEFFB0"/>
    <w:rsid w:val="30DD174E"/>
    <w:rsid w:val="30DD6D72"/>
    <w:rsid w:val="30ECB4EC"/>
    <w:rsid w:val="30F26E6D"/>
    <w:rsid w:val="30FAEC11"/>
    <w:rsid w:val="310112F1"/>
    <w:rsid w:val="31032732"/>
    <w:rsid w:val="3105AF17"/>
    <w:rsid w:val="3121E15E"/>
    <w:rsid w:val="313C2DD3"/>
    <w:rsid w:val="314E32F3"/>
    <w:rsid w:val="3168F97F"/>
    <w:rsid w:val="3172ED16"/>
    <w:rsid w:val="3189114D"/>
    <w:rsid w:val="318D93BC"/>
    <w:rsid w:val="319A2ADB"/>
    <w:rsid w:val="319B8C65"/>
    <w:rsid w:val="31ADE9EE"/>
    <w:rsid w:val="31AF0D2E"/>
    <w:rsid w:val="31B8764F"/>
    <w:rsid w:val="31CA0AC5"/>
    <w:rsid w:val="31D0FE50"/>
    <w:rsid w:val="31D7CF23"/>
    <w:rsid w:val="31DDAF7C"/>
    <w:rsid w:val="31E2A552"/>
    <w:rsid w:val="3205B44F"/>
    <w:rsid w:val="3205E66D"/>
    <w:rsid w:val="320C996E"/>
    <w:rsid w:val="320E0F7C"/>
    <w:rsid w:val="32170D5E"/>
    <w:rsid w:val="321AECB1"/>
    <w:rsid w:val="321B0FCA"/>
    <w:rsid w:val="321E2939"/>
    <w:rsid w:val="322006F3"/>
    <w:rsid w:val="322C7CBB"/>
    <w:rsid w:val="32340D66"/>
    <w:rsid w:val="3242400B"/>
    <w:rsid w:val="3243D569"/>
    <w:rsid w:val="3255FBAF"/>
    <w:rsid w:val="325E08F4"/>
    <w:rsid w:val="32705A4D"/>
    <w:rsid w:val="327756E6"/>
    <w:rsid w:val="3278E7AF"/>
    <w:rsid w:val="327F1FB9"/>
    <w:rsid w:val="32A18C1B"/>
    <w:rsid w:val="32A42D44"/>
    <w:rsid w:val="32B1768A"/>
    <w:rsid w:val="32BA7179"/>
    <w:rsid w:val="32C7EDAA"/>
    <w:rsid w:val="32C800EF"/>
    <w:rsid w:val="32EC5E69"/>
    <w:rsid w:val="331664F3"/>
    <w:rsid w:val="331F7787"/>
    <w:rsid w:val="332175EC"/>
    <w:rsid w:val="33319018"/>
    <w:rsid w:val="335115E2"/>
    <w:rsid w:val="33594DBF"/>
    <w:rsid w:val="33748142"/>
    <w:rsid w:val="337CD634"/>
    <w:rsid w:val="338A8231"/>
    <w:rsid w:val="338BA28C"/>
    <w:rsid w:val="338D965B"/>
    <w:rsid w:val="338DAE90"/>
    <w:rsid w:val="33A02683"/>
    <w:rsid w:val="33A1E36B"/>
    <w:rsid w:val="33A4534B"/>
    <w:rsid w:val="33BA3D1D"/>
    <w:rsid w:val="33C8A65E"/>
    <w:rsid w:val="33D14B59"/>
    <w:rsid w:val="33D2A1A8"/>
    <w:rsid w:val="33DBBECA"/>
    <w:rsid w:val="33F74E37"/>
    <w:rsid w:val="34073299"/>
    <w:rsid w:val="34212D9F"/>
    <w:rsid w:val="342B8FA5"/>
    <w:rsid w:val="34301F14"/>
    <w:rsid w:val="3435963C"/>
    <w:rsid w:val="34370032"/>
    <w:rsid w:val="343AC7F4"/>
    <w:rsid w:val="343EA640"/>
    <w:rsid w:val="3460F374"/>
    <w:rsid w:val="3478F849"/>
    <w:rsid w:val="347FA12F"/>
    <w:rsid w:val="349E2674"/>
    <w:rsid w:val="34A36D3B"/>
    <w:rsid w:val="34AAA4DA"/>
    <w:rsid w:val="34AE99A6"/>
    <w:rsid w:val="34BCD02A"/>
    <w:rsid w:val="34C514E6"/>
    <w:rsid w:val="34C587E5"/>
    <w:rsid w:val="34CBBEF3"/>
    <w:rsid w:val="34ED1F1F"/>
    <w:rsid w:val="34F11684"/>
    <w:rsid w:val="350C20CB"/>
    <w:rsid w:val="351CE86D"/>
    <w:rsid w:val="351FBEFA"/>
    <w:rsid w:val="35289E3C"/>
    <w:rsid w:val="3534C077"/>
    <w:rsid w:val="353DB3CC"/>
    <w:rsid w:val="35419407"/>
    <w:rsid w:val="3561C74E"/>
    <w:rsid w:val="356DA153"/>
    <w:rsid w:val="35707A32"/>
    <w:rsid w:val="357B08F5"/>
    <w:rsid w:val="358BAA4B"/>
    <w:rsid w:val="358E76C9"/>
    <w:rsid w:val="35905096"/>
    <w:rsid w:val="359252CD"/>
    <w:rsid w:val="35A121B4"/>
    <w:rsid w:val="35A4E6AF"/>
    <w:rsid w:val="35CB3F7F"/>
    <w:rsid w:val="35CD7DA4"/>
    <w:rsid w:val="35D06D2B"/>
    <w:rsid w:val="35D421FF"/>
    <w:rsid w:val="35FCA690"/>
    <w:rsid w:val="3625CB9A"/>
    <w:rsid w:val="362BB2BC"/>
    <w:rsid w:val="36302E77"/>
    <w:rsid w:val="363C8F69"/>
    <w:rsid w:val="365E73A4"/>
    <w:rsid w:val="365E8E0B"/>
    <w:rsid w:val="36615846"/>
    <w:rsid w:val="3663F104"/>
    <w:rsid w:val="3669CCCB"/>
    <w:rsid w:val="3678EBB1"/>
    <w:rsid w:val="367BAE98"/>
    <w:rsid w:val="367EE862"/>
    <w:rsid w:val="3694C777"/>
    <w:rsid w:val="3696543B"/>
    <w:rsid w:val="36980DEC"/>
    <w:rsid w:val="36EDBF37"/>
    <w:rsid w:val="36F31D30"/>
    <w:rsid w:val="37009845"/>
    <w:rsid w:val="37081477"/>
    <w:rsid w:val="371299EC"/>
    <w:rsid w:val="3715C62A"/>
    <w:rsid w:val="37340556"/>
    <w:rsid w:val="37378961"/>
    <w:rsid w:val="3741359B"/>
    <w:rsid w:val="37473966"/>
    <w:rsid w:val="37480380"/>
    <w:rsid w:val="3758E32F"/>
    <w:rsid w:val="37590213"/>
    <w:rsid w:val="37595641"/>
    <w:rsid w:val="375C0D57"/>
    <w:rsid w:val="377473ED"/>
    <w:rsid w:val="3777405C"/>
    <w:rsid w:val="37892066"/>
    <w:rsid w:val="37ADDC34"/>
    <w:rsid w:val="37B4B3AE"/>
    <w:rsid w:val="37C5EFF3"/>
    <w:rsid w:val="37D213E5"/>
    <w:rsid w:val="37E6BF7B"/>
    <w:rsid w:val="37EC1315"/>
    <w:rsid w:val="37F86D81"/>
    <w:rsid w:val="37FD28A7"/>
    <w:rsid w:val="381118F3"/>
    <w:rsid w:val="3811D9E8"/>
    <w:rsid w:val="38160EB5"/>
    <w:rsid w:val="381C292F"/>
    <w:rsid w:val="3822EE69"/>
    <w:rsid w:val="3824B9D6"/>
    <w:rsid w:val="38364CFF"/>
    <w:rsid w:val="38391F0B"/>
    <w:rsid w:val="38404816"/>
    <w:rsid w:val="385874F3"/>
    <w:rsid w:val="385B3301"/>
    <w:rsid w:val="38655626"/>
    <w:rsid w:val="3868F8A2"/>
    <w:rsid w:val="3872B3D6"/>
    <w:rsid w:val="388A075F"/>
    <w:rsid w:val="388AA80C"/>
    <w:rsid w:val="3890FD70"/>
    <w:rsid w:val="389B4A46"/>
    <w:rsid w:val="38A29B98"/>
    <w:rsid w:val="38D05371"/>
    <w:rsid w:val="38E1842C"/>
    <w:rsid w:val="38E91459"/>
    <w:rsid w:val="38F33901"/>
    <w:rsid w:val="38FE2553"/>
    <w:rsid w:val="39068A8E"/>
    <w:rsid w:val="39100281"/>
    <w:rsid w:val="392D6076"/>
    <w:rsid w:val="39356D69"/>
    <w:rsid w:val="39420AA5"/>
    <w:rsid w:val="3956BC0B"/>
    <w:rsid w:val="396AD513"/>
    <w:rsid w:val="397921B2"/>
    <w:rsid w:val="39916A99"/>
    <w:rsid w:val="399D7F14"/>
    <w:rsid w:val="39B1A5C5"/>
    <w:rsid w:val="39BB7D2A"/>
    <w:rsid w:val="39C25F68"/>
    <w:rsid w:val="39C9C523"/>
    <w:rsid w:val="39D4EF6C"/>
    <w:rsid w:val="39E63040"/>
    <w:rsid w:val="39EC17B8"/>
    <w:rsid w:val="39EFE49E"/>
    <w:rsid w:val="39F17A05"/>
    <w:rsid w:val="39F24FBB"/>
    <w:rsid w:val="39FD2C2C"/>
    <w:rsid w:val="3A1582AB"/>
    <w:rsid w:val="3A1E1110"/>
    <w:rsid w:val="3A22F4EB"/>
    <w:rsid w:val="3A372E2B"/>
    <w:rsid w:val="3A415B9F"/>
    <w:rsid w:val="3A480405"/>
    <w:rsid w:val="3A4A32B2"/>
    <w:rsid w:val="3A4DCECD"/>
    <w:rsid w:val="3A57F2C5"/>
    <w:rsid w:val="3A5CE3A9"/>
    <w:rsid w:val="3A611217"/>
    <w:rsid w:val="3A8A216E"/>
    <w:rsid w:val="3ACE0C04"/>
    <w:rsid w:val="3ACE52FE"/>
    <w:rsid w:val="3AD62DA1"/>
    <w:rsid w:val="3AE6439E"/>
    <w:rsid w:val="3AEC16EF"/>
    <w:rsid w:val="3AEF76D6"/>
    <w:rsid w:val="3AF19061"/>
    <w:rsid w:val="3AF3E5AA"/>
    <w:rsid w:val="3B0246AC"/>
    <w:rsid w:val="3B13DBF2"/>
    <w:rsid w:val="3B3BA094"/>
    <w:rsid w:val="3B4D7626"/>
    <w:rsid w:val="3B4EE09B"/>
    <w:rsid w:val="3B61CE4E"/>
    <w:rsid w:val="3B77D864"/>
    <w:rsid w:val="3B7E3526"/>
    <w:rsid w:val="3B87E819"/>
    <w:rsid w:val="3B8A24BE"/>
    <w:rsid w:val="3B9308BB"/>
    <w:rsid w:val="3BA7B815"/>
    <w:rsid w:val="3BABE322"/>
    <w:rsid w:val="3BBCC02B"/>
    <w:rsid w:val="3BBF41C4"/>
    <w:rsid w:val="3BC9DF96"/>
    <w:rsid w:val="3BCA0D22"/>
    <w:rsid w:val="3BE0DCA9"/>
    <w:rsid w:val="3BEA4BE6"/>
    <w:rsid w:val="3BF0A7DF"/>
    <w:rsid w:val="3BF5B0D1"/>
    <w:rsid w:val="3BFD4D29"/>
    <w:rsid w:val="3C04AE49"/>
    <w:rsid w:val="3C0BCF65"/>
    <w:rsid w:val="3C173C93"/>
    <w:rsid w:val="3C18441B"/>
    <w:rsid w:val="3C2608E5"/>
    <w:rsid w:val="3C6D4829"/>
    <w:rsid w:val="3C6E9AEB"/>
    <w:rsid w:val="3C6F302F"/>
    <w:rsid w:val="3C7B5229"/>
    <w:rsid w:val="3C7DDC19"/>
    <w:rsid w:val="3C828A2F"/>
    <w:rsid w:val="3C8D6304"/>
    <w:rsid w:val="3C8FC617"/>
    <w:rsid w:val="3CB1BC99"/>
    <w:rsid w:val="3CB9658B"/>
    <w:rsid w:val="3CB9C5C4"/>
    <w:rsid w:val="3CDBF13E"/>
    <w:rsid w:val="3CE6796E"/>
    <w:rsid w:val="3CF4E1B1"/>
    <w:rsid w:val="3CF5E4E9"/>
    <w:rsid w:val="3D0FFBAC"/>
    <w:rsid w:val="3D4AD0E2"/>
    <w:rsid w:val="3D5BAA20"/>
    <w:rsid w:val="3D7647D8"/>
    <w:rsid w:val="3D8A06CB"/>
    <w:rsid w:val="3D8B9CA9"/>
    <w:rsid w:val="3D918132"/>
    <w:rsid w:val="3D9362D3"/>
    <w:rsid w:val="3D986718"/>
    <w:rsid w:val="3DA6BA45"/>
    <w:rsid w:val="3DAF4695"/>
    <w:rsid w:val="3DC019FF"/>
    <w:rsid w:val="3DC818D9"/>
    <w:rsid w:val="3DCD00B7"/>
    <w:rsid w:val="3DCD0358"/>
    <w:rsid w:val="3DCD673E"/>
    <w:rsid w:val="3DCF83A1"/>
    <w:rsid w:val="3DE39A8D"/>
    <w:rsid w:val="3DEAB57C"/>
    <w:rsid w:val="3DF278B6"/>
    <w:rsid w:val="3DFA663C"/>
    <w:rsid w:val="3DFBB206"/>
    <w:rsid w:val="3E2745D2"/>
    <w:rsid w:val="3E28A8D1"/>
    <w:rsid w:val="3E388F2A"/>
    <w:rsid w:val="3E3EB411"/>
    <w:rsid w:val="3E4D8561"/>
    <w:rsid w:val="3E4F4D3E"/>
    <w:rsid w:val="3E51E783"/>
    <w:rsid w:val="3E679FE0"/>
    <w:rsid w:val="3E70F2EB"/>
    <w:rsid w:val="3E78A1AB"/>
    <w:rsid w:val="3E86C07D"/>
    <w:rsid w:val="3E8F8C97"/>
    <w:rsid w:val="3E93E218"/>
    <w:rsid w:val="3E9E8DD2"/>
    <w:rsid w:val="3E9FDB61"/>
    <w:rsid w:val="3EB3B25C"/>
    <w:rsid w:val="3EBF4E51"/>
    <w:rsid w:val="3EC15D83"/>
    <w:rsid w:val="3ECD7FDE"/>
    <w:rsid w:val="3ECE48A4"/>
    <w:rsid w:val="3ED3789C"/>
    <w:rsid w:val="3EE63070"/>
    <w:rsid w:val="3EF5450D"/>
    <w:rsid w:val="3F0AA109"/>
    <w:rsid w:val="3F0ED5EF"/>
    <w:rsid w:val="3F4A9C2F"/>
    <w:rsid w:val="3F5F6F68"/>
    <w:rsid w:val="3F7128DC"/>
    <w:rsid w:val="3F72D643"/>
    <w:rsid w:val="3F81BBA9"/>
    <w:rsid w:val="3F842065"/>
    <w:rsid w:val="3F8983BA"/>
    <w:rsid w:val="3F90C55D"/>
    <w:rsid w:val="3FA40451"/>
    <w:rsid w:val="3FAD5528"/>
    <w:rsid w:val="3FB3D45F"/>
    <w:rsid w:val="40031059"/>
    <w:rsid w:val="4010E948"/>
    <w:rsid w:val="401F0A8D"/>
    <w:rsid w:val="402F9253"/>
    <w:rsid w:val="4032054D"/>
    <w:rsid w:val="40341B59"/>
    <w:rsid w:val="403E354E"/>
    <w:rsid w:val="40403C68"/>
    <w:rsid w:val="404FDCDC"/>
    <w:rsid w:val="407C1793"/>
    <w:rsid w:val="407FE4FF"/>
    <w:rsid w:val="4089D24A"/>
    <w:rsid w:val="409BCBDF"/>
    <w:rsid w:val="409F139E"/>
    <w:rsid w:val="40A7380D"/>
    <w:rsid w:val="40AC0A97"/>
    <w:rsid w:val="40C0DF72"/>
    <w:rsid w:val="40E50867"/>
    <w:rsid w:val="40E65070"/>
    <w:rsid w:val="40F2D87B"/>
    <w:rsid w:val="4102ADE5"/>
    <w:rsid w:val="41119D1B"/>
    <w:rsid w:val="4116B67E"/>
    <w:rsid w:val="411FFA05"/>
    <w:rsid w:val="41458FFD"/>
    <w:rsid w:val="415974DA"/>
    <w:rsid w:val="41605F1D"/>
    <w:rsid w:val="41635A9E"/>
    <w:rsid w:val="418CF073"/>
    <w:rsid w:val="418E9137"/>
    <w:rsid w:val="41A5C8F2"/>
    <w:rsid w:val="41ABA50C"/>
    <w:rsid w:val="41AE1D4B"/>
    <w:rsid w:val="41C1F279"/>
    <w:rsid w:val="41C54809"/>
    <w:rsid w:val="41CC2440"/>
    <w:rsid w:val="41CE3C6B"/>
    <w:rsid w:val="41DD734C"/>
    <w:rsid w:val="41DF6FA7"/>
    <w:rsid w:val="41FACCC5"/>
    <w:rsid w:val="4205DA54"/>
    <w:rsid w:val="42060712"/>
    <w:rsid w:val="420B4E58"/>
    <w:rsid w:val="421BCC9A"/>
    <w:rsid w:val="422955C6"/>
    <w:rsid w:val="423E3C98"/>
    <w:rsid w:val="424716D4"/>
    <w:rsid w:val="424CAE0F"/>
    <w:rsid w:val="4250E24A"/>
    <w:rsid w:val="4258599E"/>
    <w:rsid w:val="4287E911"/>
    <w:rsid w:val="428A5169"/>
    <w:rsid w:val="428E15D5"/>
    <w:rsid w:val="428F60D9"/>
    <w:rsid w:val="429758C0"/>
    <w:rsid w:val="42A19BC3"/>
    <w:rsid w:val="42A61D5D"/>
    <w:rsid w:val="42A82EFE"/>
    <w:rsid w:val="42B4270C"/>
    <w:rsid w:val="42B514A4"/>
    <w:rsid w:val="42B9CF69"/>
    <w:rsid w:val="42CC5AFF"/>
    <w:rsid w:val="42CE8386"/>
    <w:rsid w:val="42D116B8"/>
    <w:rsid w:val="42E1605E"/>
    <w:rsid w:val="42E9678F"/>
    <w:rsid w:val="4304A83E"/>
    <w:rsid w:val="430DA34F"/>
    <w:rsid w:val="4313C82D"/>
    <w:rsid w:val="431B214A"/>
    <w:rsid w:val="431EA60D"/>
    <w:rsid w:val="433D81F1"/>
    <w:rsid w:val="433D9F82"/>
    <w:rsid w:val="4340FCF4"/>
    <w:rsid w:val="435443CE"/>
    <w:rsid w:val="436DFE37"/>
    <w:rsid w:val="4371E2E5"/>
    <w:rsid w:val="437E7AEF"/>
    <w:rsid w:val="43855A37"/>
    <w:rsid w:val="43897BC0"/>
    <w:rsid w:val="439D55FA"/>
    <w:rsid w:val="43AA8B04"/>
    <w:rsid w:val="43B995CE"/>
    <w:rsid w:val="43BE0664"/>
    <w:rsid w:val="43CAB7F9"/>
    <w:rsid w:val="43FA5FE9"/>
    <w:rsid w:val="44006A23"/>
    <w:rsid w:val="440C75F6"/>
    <w:rsid w:val="441BB27D"/>
    <w:rsid w:val="4424A196"/>
    <w:rsid w:val="4433A10F"/>
    <w:rsid w:val="44354D0B"/>
    <w:rsid w:val="443C77E8"/>
    <w:rsid w:val="4443FF5F"/>
    <w:rsid w:val="444496C9"/>
    <w:rsid w:val="44465D31"/>
    <w:rsid w:val="444B69F5"/>
    <w:rsid w:val="4472C361"/>
    <w:rsid w:val="4473D0E5"/>
    <w:rsid w:val="44767A6B"/>
    <w:rsid w:val="4482AB4E"/>
    <w:rsid w:val="44A01DD3"/>
    <w:rsid w:val="44A64CB0"/>
    <w:rsid w:val="44ADA290"/>
    <w:rsid w:val="44BA60CF"/>
    <w:rsid w:val="44D5A7E4"/>
    <w:rsid w:val="44DD8805"/>
    <w:rsid w:val="44DF611A"/>
    <w:rsid w:val="44E345CE"/>
    <w:rsid w:val="45064E1F"/>
    <w:rsid w:val="45073658"/>
    <w:rsid w:val="450851B7"/>
    <w:rsid w:val="45149ACE"/>
    <w:rsid w:val="4515140E"/>
    <w:rsid w:val="451ADAA6"/>
    <w:rsid w:val="4520F805"/>
    <w:rsid w:val="4524AB18"/>
    <w:rsid w:val="4542385B"/>
    <w:rsid w:val="454EF168"/>
    <w:rsid w:val="454F6BB9"/>
    <w:rsid w:val="456E15C2"/>
    <w:rsid w:val="457EB896"/>
    <w:rsid w:val="458A4D39"/>
    <w:rsid w:val="45918967"/>
    <w:rsid w:val="45A0E812"/>
    <w:rsid w:val="45C40F4F"/>
    <w:rsid w:val="45DC99CB"/>
    <w:rsid w:val="45E05B16"/>
    <w:rsid w:val="45E700F6"/>
    <w:rsid w:val="46029F77"/>
    <w:rsid w:val="46105782"/>
    <w:rsid w:val="46293FD8"/>
    <w:rsid w:val="463AF9A6"/>
    <w:rsid w:val="464D5640"/>
    <w:rsid w:val="4660CB44"/>
    <w:rsid w:val="4669F70F"/>
    <w:rsid w:val="46717845"/>
    <w:rsid w:val="468582C2"/>
    <w:rsid w:val="468C6070"/>
    <w:rsid w:val="46A21E80"/>
    <w:rsid w:val="46A9950F"/>
    <w:rsid w:val="46AD20E8"/>
    <w:rsid w:val="46CD5D74"/>
    <w:rsid w:val="46DC68E9"/>
    <w:rsid w:val="46ECECD8"/>
    <w:rsid w:val="46F16402"/>
    <w:rsid w:val="46F4E35E"/>
    <w:rsid w:val="47007D7E"/>
    <w:rsid w:val="47107C84"/>
    <w:rsid w:val="471B3CA6"/>
    <w:rsid w:val="47312395"/>
    <w:rsid w:val="4757C0D4"/>
    <w:rsid w:val="4759C89D"/>
    <w:rsid w:val="475F188E"/>
    <w:rsid w:val="47654289"/>
    <w:rsid w:val="477FE519"/>
    <w:rsid w:val="47907A06"/>
    <w:rsid w:val="479817B4"/>
    <w:rsid w:val="47A03412"/>
    <w:rsid w:val="47C3892C"/>
    <w:rsid w:val="47C412D9"/>
    <w:rsid w:val="47E50B87"/>
    <w:rsid w:val="47E5DD7D"/>
    <w:rsid w:val="47F64CDA"/>
    <w:rsid w:val="47F69DD0"/>
    <w:rsid w:val="4827E5A2"/>
    <w:rsid w:val="4828DF39"/>
    <w:rsid w:val="482F4AF0"/>
    <w:rsid w:val="484C328D"/>
    <w:rsid w:val="484CB4D0"/>
    <w:rsid w:val="4867A851"/>
    <w:rsid w:val="486F1B92"/>
    <w:rsid w:val="48732030"/>
    <w:rsid w:val="487E135F"/>
    <w:rsid w:val="48894A65"/>
    <w:rsid w:val="4896CA70"/>
    <w:rsid w:val="48A85952"/>
    <w:rsid w:val="48B0837D"/>
    <w:rsid w:val="48B0B86D"/>
    <w:rsid w:val="48BE0EB5"/>
    <w:rsid w:val="48DDF18D"/>
    <w:rsid w:val="48E17D6A"/>
    <w:rsid w:val="48F0CD0D"/>
    <w:rsid w:val="48F5BF9B"/>
    <w:rsid w:val="490B3D78"/>
    <w:rsid w:val="490EFB64"/>
    <w:rsid w:val="4914186B"/>
    <w:rsid w:val="491820E3"/>
    <w:rsid w:val="491924BA"/>
    <w:rsid w:val="493FB92F"/>
    <w:rsid w:val="494242E7"/>
    <w:rsid w:val="494AC310"/>
    <w:rsid w:val="495EFEF7"/>
    <w:rsid w:val="496A531E"/>
    <w:rsid w:val="4976AA00"/>
    <w:rsid w:val="498501C0"/>
    <w:rsid w:val="498739D6"/>
    <w:rsid w:val="498B5CFD"/>
    <w:rsid w:val="498CBC78"/>
    <w:rsid w:val="49A08C1D"/>
    <w:rsid w:val="49A25A71"/>
    <w:rsid w:val="49A57D3D"/>
    <w:rsid w:val="49AE09F5"/>
    <w:rsid w:val="49BADD47"/>
    <w:rsid w:val="49D44E87"/>
    <w:rsid w:val="49E30767"/>
    <w:rsid w:val="49FC8121"/>
    <w:rsid w:val="4A0217E7"/>
    <w:rsid w:val="4A090858"/>
    <w:rsid w:val="4A0BAF2E"/>
    <w:rsid w:val="4A21DC35"/>
    <w:rsid w:val="4A35CF1C"/>
    <w:rsid w:val="4A3A0980"/>
    <w:rsid w:val="4A3F5A94"/>
    <w:rsid w:val="4A441219"/>
    <w:rsid w:val="4A518D88"/>
    <w:rsid w:val="4A5C3D7F"/>
    <w:rsid w:val="4A75D149"/>
    <w:rsid w:val="4A8F00EB"/>
    <w:rsid w:val="4A9EB9A8"/>
    <w:rsid w:val="4AC38CB6"/>
    <w:rsid w:val="4AC4C24D"/>
    <w:rsid w:val="4AEA8215"/>
    <w:rsid w:val="4B0E18DE"/>
    <w:rsid w:val="4B14C4B8"/>
    <w:rsid w:val="4B1DE033"/>
    <w:rsid w:val="4B3A103D"/>
    <w:rsid w:val="4B4A9ED0"/>
    <w:rsid w:val="4B4D19A5"/>
    <w:rsid w:val="4B52633D"/>
    <w:rsid w:val="4B61A832"/>
    <w:rsid w:val="4B720B7E"/>
    <w:rsid w:val="4B8A2125"/>
    <w:rsid w:val="4B997CAD"/>
    <w:rsid w:val="4B9C1F84"/>
    <w:rsid w:val="4BA18CA9"/>
    <w:rsid w:val="4BA1BBD7"/>
    <w:rsid w:val="4BB4DAF5"/>
    <w:rsid w:val="4BC6047E"/>
    <w:rsid w:val="4BCDE00E"/>
    <w:rsid w:val="4BCFDD3E"/>
    <w:rsid w:val="4BD7D03A"/>
    <w:rsid w:val="4BE0B7F1"/>
    <w:rsid w:val="4BE1CDBA"/>
    <w:rsid w:val="4BE50A4B"/>
    <w:rsid w:val="4BF26329"/>
    <w:rsid w:val="4BF6FBD9"/>
    <w:rsid w:val="4C0FDBB2"/>
    <w:rsid w:val="4C143800"/>
    <w:rsid w:val="4C1CB86C"/>
    <w:rsid w:val="4C1FF8A4"/>
    <w:rsid w:val="4C34326A"/>
    <w:rsid w:val="4C40539E"/>
    <w:rsid w:val="4C44A743"/>
    <w:rsid w:val="4C585F90"/>
    <w:rsid w:val="4C6083E0"/>
    <w:rsid w:val="4C61AB6B"/>
    <w:rsid w:val="4C7119CF"/>
    <w:rsid w:val="4C73032A"/>
    <w:rsid w:val="4C7756E8"/>
    <w:rsid w:val="4C8842A4"/>
    <w:rsid w:val="4CA9BACF"/>
    <w:rsid w:val="4CAFC1B6"/>
    <w:rsid w:val="4CDB3463"/>
    <w:rsid w:val="4CE66F31"/>
    <w:rsid w:val="4D007B8C"/>
    <w:rsid w:val="4D0AC5D4"/>
    <w:rsid w:val="4D1D3E65"/>
    <w:rsid w:val="4D2560C0"/>
    <w:rsid w:val="4D294E15"/>
    <w:rsid w:val="4D29A541"/>
    <w:rsid w:val="4D366F9C"/>
    <w:rsid w:val="4D46FB3F"/>
    <w:rsid w:val="4D48B9B9"/>
    <w:rsid w:val="4D4A8355"/>
    <w:rsid w:val="4D4EDC00"/>
    <w:rsid w:val="4D4F2CF5"/>
    <w:rsid w:val="4D527214"/>
    <w:rsid w:val="4D5DA20A"/>
    <w:rsid w:val="4D64FB62"/>
    <w:rsid w:val="4D659286"/>
    <w:rsid w:val="4D6747AB"/>
    <w:rsid w:val="4D709BF4"/>
    <w:rsid w:val="4D720BF1"/>
    <w:rsid w:val="4D963EEF"/>
    <w:rsid w:val="4D9742EA"/>
    <w:rsid w:val="4D9BF21E"/>
    <w:rsid w:val="4DA2A128"/>
    <w:rsid w:val="4DAFD06C"/>
    <w:rsid w:val="4DB1893A"/>
    <w:rsid w:val="4DC930BE"/>
    <w:rsid w:val="4DD6E367"/>
    <w:rsid w:val="4DDBAE7C"/>
    <w:rsid w:val="4DDD9940"/>
    <w:rsid w:val="4DE27EDE"/>
    <w:rsid w:val="4DE423FC"/>
    <w:rsid w:val="4E1F6284"/>
    <w:rsid w:val="4E22F130"/>
    <w:rsid w:val="4E251DB8"/>
    <w:rsid w:val="4E2C99B6"/>
    <w:rsid w:val="4E2E27C8"/>
    <w:rsid w:val="4E370384"/>
    <w:rsid w:val="4E47F464"/>
    <w:rsid w:val="4E4D1342"/>
    <w:rsid w:val="4E5E89AA"/>
    <w:rsid w:val="4E6AE16F"/>
    <w:rsid w:val="4E716F95"/>
    <w:rsid w:val="4E823F92"/>
    <w:rsid w:val="4E880209"/>
    <w:rsid w:val="4E9082D2"/>
    <w:rsid w:val="4EA7394A"/>
    <w:rsid w:val="4EAFF2EC"/>
    <w:rsid w:val="4EB31B91"/>
    <w:rsid w:val="4EBBA75C"/>
    <w:rsid w:val="4EBF79A0"/>
    <w:rsid w:val="4EC5176F"/>
    <w:rsid w:val="4ED9AC5C"/>
    <w:rsid w:val="4EDDB2D1"/>
    <w:rsid w:val="4EE25419"/>
    <w:rsid w:val="4EE52F1B"/>
    <w:rsid w:val="4EE9E81C"/>
    <w:rsid w:val="4EF005FE"/>
    <w:rsid w:val="4EF3E23C"/>
    <w:rsid w:val="4EF52AF1"/>
    <w:rsid w:val="4F29A5B8"/>
    <w:rsid w:val="4F47E9D5"/>
    <w:rsid w:val="4F52FDBF"/>
    <w:rsid w:val="4F5338FB"/>
    <w:rsid w:val="4F62E1C4"/>
    <w:rsid w:val="4F65011F"/>
    <w:rsid w:val="4F7BBCAE"/>
    <w:rsid w:val="4F7E0F43"/>
    <w:rsid w:val="4F81DB52"/>
    <w:rsid w:val="4F859833"/>
    <w:rsid w:val="4F9BBAE0"/>
    <w:rsid w:val="4F9D9124"/>
    <w:rsid w:val="4FA79622"/>
    <w:rsid w:val="4FAF7EEA"/>
    <w:rsid w:val="4FBB32E5"/>
    <w:rsid w:val="4FC12E73"/>
    <w:rsid w:val="4FD55472"/>
    <w:rsid w:val="4FD680C1"/>
    <w:rsid w:val="4FDB5027"/>
    <w:rsid w:val="4FEAA7F0"/>
    <w:rsid w:val="4FF497CB"/>
    <w:rsid w:val="50029B7C"/>
    <w:rsid w:val="5013D7A7"/>
    <w:rsid w:val="5018B3DD"/>
    <w:rsid w:val="5027DA97"/>
    <w:rsid w:val="503997D5"/>
    <w:rsid w:val="5043D59A"/>
    <w:rsid w:val="506BC9CA"/>
    <w:rsid w:val="507D619A"/>
    <w:rsid w:val="5080B7F2"/>
    <w:rsid w:val="5086CDB7"/>
    <w:rsid w:val="50892EF8"/>
    <w:rsid w:val="50C3703B"/>
    <w:rsid w:val="50C57B95"/>
    <w:rsid w:val="50D0B117"/>
    <w:rsid w:val="50D392E0"/>
    <w:rsid w:val="50D7F2F5"/>
    <w:rsid w:val="50DA0479"/>
    <w:rsid w:val="50DEED2B"/>
    <w:rsid w:val="50E5AAC6"/>
    <w:rsid w:val="50E61703"/>
    <w:rsid w:val="50E8A41F"/>
    <w:rsid w:val="50F040FD"/>
    <w:rsid w:val="50FBCBF0"/>
    <w:rsid w:val="511318DB"/>
    <w:rsid w:val="51134F3E"/>
    <w:rsid w:val="51290E1E"/>
    <w:rsid w:val="51351C8E"/>
    <w:rsid w:val="513B5F90"/>
    <w:rsid w:val="513E6238"/>
    <w:rsid w:val="51481C0B"/>
    <w:rsid w:val="514C179C"/>
    <w:rsid w:val="517197FB"/>
    <w:rsid w:val="517563EF"/>
    <w:rsid w:val="51927E8C"/>
    <w:rsid w:val="51A4183E"/>
    <w:rsid w:val="51B1FFDD"/>
    <w:rsid w:val="51B9E054"/>
    <w:rsid w:val="51C39A0F"/>
    <w:rsid w:val="51D29BD8"/>
    <w:rsid w:val="51DB4495"/>
    <w:rsid w:val="51DC1E00"/>
    <w:rsid w:val="51F39716"/>
    <w:rsid w:val="51F62F02"/>
    <w:rsid w:val="51F9BE42"/>
    <w:rsid w:val="51FB849C"/>
    <w:rsid w:val="51FD5DCF"/>
    <w:rsid w:val="52008DFD"/>
    <w:rsid w:val="520F54E0"/>
    <w:rsid w:val="52140E85"/>
    <w:rsid w:val="524D2892"/>
    <w:rsid w:val="524E2707"/>
    <w:rsid w:val="5254143C"/>
    <w:rsid w:val="5254A926"/>
    <w:rsid w:val="525547EE"/>
    <w:rsid w:val="525B5FD1"/>
    <w:rsid w:val="5268D6A5"/>
    <w:rsid w:val="52758647"/>
    <w:rsid w:val="52BDE6AB"/>
    <w:rsid w:val="52D58B59"/>
    <w:rsid w:val="52E363B1"/>
    <w:rsid w:val="52FEF48A"/>
    <w:rsid w:val="5302E502"/>
    <w:rsid w:val="53079D08"/>
    <w:rsid w:val="530B6C56"/>
    <w:rsid w:val="53234438"/>
    <w:rsid w:val="53564CB5"/>
    <w:rsid w:val="535A9A55"/>
    <w:rsid w:val="535ACEBF"/>
    <w:rsid w:val="53600014"/>
    <w:rsid w:val="5361E2F6"/>
    <w:rsid w:val="5367B5C3"/>
    <w:rsid w:val="5368B1C0"/>
    <w:rsid w:val="536ED912"/>
    <w:rsid w:val="5375D3F8"/>
    <w:rsid w:val="53790FFC"/>
    <w:rsid w:val="53951721"/>
    <w:rsid w:val="53A5A171"/>
    <w:rsid w:val="53C4D56E"/>
    <w:rsid w:val="53CE062B"/>
    <w:rsid w:val="53E9F768"/>
    <w:rsid w:val="53EF40C0"/>
    <w:rsid w:val="5408E77E"/>
    <w:rsid w:val="540CB295"/>
    <w:rsid w:val="5420D5C3"/>
    <w:rsid w:val="54334CB7"/>
    <w:rsid w:val="543824A3"/>
    <w:rsid w:val="543A49AB"/>
    <w:rsid w:val="543EC87E"/>
    <w:rsid w:val="5453BC1A"/>
    <w:rsid w:val="54614658"/>
    <w:rsid w:val="5462BBE1"/>
    <w:rsid w:val="546597D3"/>
    <w:rsid w:val="5492A490"/>
    <w:rsid w:val="549646A8"/>
    <w:rsid w:val="54A0E072"/>
    <w:rsid w:val="54B54D0F"/>
    <w:rsid w:val="54BD68B6"/>
    <w:rsid w:val="54D73ECB"/>
    <w:rsid w:val="54D9DA60"/>
    <w:rsid w:val="54DB2754"/>
    <w:rsid w:val="54DD1EFC"/>
    <w:rsid w:val="54FE26FA"/>
    <w:rsid w:val="54FE4F78"/>
    <w:rsid w:val="550DB47C"/>
    <w:rsid w:val="551C8B06"/>
    <w:rsid w:val="551E52F5"/>
    <w:rsid w:val="55313E6A"/>
    <w:rsid w:val="55325634"/>
    <w:rsid w:val="553450C8"/>
    <w:rsid w:val="553DED5A"/>
    <w:rsid w:val="55424257"/>
    <w:rsid w:val="5548EB9C"/>
    <w:rsid w:val="55658A23"/>
    <w:rsid w:val="5576AE26"/>
    <w:rsid w:val="557A596E"/>
    <w:rsid w:val="557DA617"/>
    <w:rsid w:val="5587177C"/>
    <w:rsid w:val="559C6D9D"/>
    <w:rsid w:val="559EF2EF"/>
    <w:rsid w:val="55A1554D"/>
    <w:rsid w:val="55B4419A"/>
    <w:rsid w:val="55B992A4"/>
    <w:rsid w:val="55DF8C2B"/>
    <w:rsid w:val="55E33E1F"/>
    <w:rsid w:val="55FD7C23"/>
    <w:rsid w:val="55FE0B70"/>
    <w:rsid w:val="5606235C"/>
    <w:rsid w:val="560F790A"/>
    <w:rsid w:val="56117339"/>
    <w:rsid w:val="5612D4C0"/>
    <w:rsid w:val="5628B375"/>
    <w:rsid w:val="5632F6BB"/>
    <w:rsid w:val="563DA9AB"/>
    <w:rsid w:val="56550392"/>
    <w:rsid w:val="5665DAA7"/>
    <w:rsid w:val="566D91CD"/>
    <w:rsid w:val="566E15FB"/>
    <w:rsid w:val="5691A112"/>
    <w:rsid w:val="569511C0"/>
    <w:rsid w:val="5699A932"/>
    <w:rsid w:val="569E2AB0"/>
    <w:rsid w:val="569F31C0"/>
    <w:rsid w:val="56A589C9"/>
    <w:rsid w:val="56AF3CCA"/>
    <w:rsid w:val="56B7A682"/>
    <w:rsid w:val="56B85B67"/>
    <w:rsid w:val="56D6F314"/>
    <w:rsid w:val="56EEF50F"/>
    <w:rsid w:val="57320DF4"/>
    <w:rsid w:val="574577DB"/>
    <w:rsid w:val="5748D29A"/>
    <w:rsid w:val="574BA393"/>
    <w:rsid w:val="575011FB"/>
    <w:rsid w:val="575957A8"/>
    <w:rsid w:val="575DA15A"/>
    <w:rsid w:val="575E608C"/>
    <w:rsid w:val="575ED82D"/>
    <w:rsid w:val="57701304"/>
    <w:rsid w:val="57740C07"/>
    <w:rsid w:val="5781146A"/>
    <w:rsid w:val="579407B0"/>
    <w:rsid w:val="57988273"/>
    <w:rsid w:val="57A16E6E"/>
    <w:rsid w:val="57A4383C"/>
    <w:rsid w:val="57A79C52"/>
    <w:rsid w:val="57B2E5C8"/>
    <w:rsid w:val="57BB27EB"/>
    <w:rsid w:val="57BCC921"/>
    <w:rsid w:val="57C61612"/>
    <w:rsid w:val="57D4ECBC"/>
    <w:rsid w:val="581C14B3"/>
    <w:rsid w:val="583F1D1B"/>
    <w:rsid w:val="58415A2A"/>
    <w:rsid w:val="5853A8EA"/>
    <w:rsid w:val="58556220"/>
    <w:rsid w:val="586AC620"/>
    <w:rsid w:val="588AB4E2"/>
    <w:rsid w:val="588F693E"/>
    <w:rsid w:val="589F71FB"/>
    <w:rsid w:val="58AAE457"/>
    <w:rsid w:val="58C6DEEF"/>
    <w:rsid w:val="58D9EB8A"/>
    <w:rsid w:val="58DC2005"/>
    <w:rsid w:val="58F3C2BF"/>
    <w:rsid w:val="58F50201"/>
    <w:rsid w:val="58FB3430"/>
    <w:rsid w:val="5905FCC1"/>
    <w:rsid w:val="591D5586"/>
    <w:rsid w:val="5924141C"/>
    <w:rsid w:val="592547ED"/>
    <w:rsid w:val="5928DFA2"/>
    <w:rsid w:val="593908F6"/>
    <w:rsid w:val="59436CB3"/>
    <w:rsid w:val="59608CFD"/>
    <w:rsid w:val="5962C33B"/>
    <w:rsid w:val="596B1942"/>
    <w:rsid w:val="596EB332"/>
    <w:rsid w:val="596EBA87"/>
    <w:rsid w:val="5980A92B"/>
    <w:rsid w:val="59B21933"/>
    <w:rsid w:val="59D7D26D"/>
    <w:rsid w:val="59DE1A96"/>
    <w:rsid w:val="59DF952B"/>
    <w:rsid w:val="59E58625"/>
    <w:rsid w:val="59EA27A2"/>
    <w:rsid w:val="59EDEB73"/>
    <w:rsid w:val="59F6F8E3"/>
    <w:rsid w:val="5A080181"/>
    <w:rsid w:val="5A2B6BD2"/>
    <w:rsid w:val="5A3A63BD"/>
    <w:rsid w:val="5A3C4F93"/>
    <w:rsid w:val="5A48A18B"/>
    <w:rsid w:val="5A5B999A"/>
    <w:rsid w:val="5A972DCE"/>
    <w:rsid w:val="5AA336A3"/>
    <w:rsid w:val="5AABA978"/>
    <w:rsid w:val="5AAF36E5"/>
    <w:rsid w:val="5AB7BCDF"/>
    <w:rsid w:val="5AC23AF5"/>
    <w:rsid w:val="5AD545C2"/>
    <w:rsid w:val="5AD5D5F4"/>
    <w:rsid w:val="5AD9D185"/>
    <w:rsid w:val="5ADC4A41"/>
    <w:rsid w:val="5AF64FEB"/>
    <w:rsid w:val="5AF7A992"/>
    <w:rsid w:val="5AFE939C"/>
    <w:rsid w:val="5B1896AF"/>
    <w:rsid w:val="5B1B15E0"/>
    <w:rsid w:val="5B2F5B55"/>
    <w:rsid w:val="5B33EECA"/>
    <w:rsid w:val="5B4433C6"/>
    <w:rsid w:val="5B4F51BF"/>
    <w:rsid w:val="5B50321C"/>
    <w:rsid w:val="5B5AA088"/>
    <w:rsid w:val="5B7514D6"/>
    <w:rsid w:val="5B7CE6BB"/>
    <w:rsid w:val="5B94892C"/>
    <w:rsid w:val="5B98B451"/>
    <w:rsid w:val="5BB8D928"/>
    <w:rsid w:val="5BC85426"/>
    <w:rsid w:val="5BCCDF1C"/>
    <w:rsid w:val="5BD12F88"/>
    <w:rsid w:val="5BD99831"/>
    <w:rsid w:val="5BDDD7D3"/>
    <w:rsid w:val="5BE8C44E"/>
    <w:rsid w:val="5BE98D9C"/>
    <w:rsid w:val="5BF407F5"/>
    <w:rsid w:val="5BFDDFBF"/>
    <w:rsid w:val="5C3ACC92"/>
    <w:rsid w:val="5C3FF2CF"/>
    <w:rsid w:val="5C6FF975"/>
    <w:rsid w:val="5C768138"/>
    <w:rsid w:val="5C85093A"/>
    <w:rsid w:val="5C86CD0E"/>
    <w:rsid w:val="5C936172"/>
    <w:rsid w:val="5C97D94D"/>
    <w:rsid w:val="5C9D20BC"/>
    <w:rsid w:val="5C9E0907"/>
    <w:rsid w:val="5CA92180"/>
    <w:rsid w:val="5CA95E39"/>
    <w:rsid w:val="5CB084E3"/>
    <w:rsid w:val="5CCE7DDC"/>
    <w:rsid w:val="5CD537EC"/>
    <w:rsid w:val="5CE67C54"/>
    <w:rsid w:val="5CEF55AF"/>
    <w:rsid w:val="5CF057D4"/>
    <w:rsid w:val="5CFC92FB"/>
    <w:rsid w:val="5D045344"/>
    <w:rsid w:val="5D2BB4F1"/>
    <w:rsid w:val="5D42A4C2"/>
    <w:rsid w:val="5D4AF32E"/>
    <w:rsid w:val="5D4E8E00"/>
    <w:rsid w:val="5D517D71"/>
    <w:rsid w:val="5D5ABE5B"/>
    <w:rsid w:val="5D8315C7"/>
    <w:rsid w:val="5DB77BE6"/>
    <w:rsid w:val="5DBF0004"/>
    <w:rsid w:val="5DD46619"/>
    <w:rsid w:val="5DDAA26B"/>
    <w:rsid w:val="5DF39B7C"/>
    <w:rsid w:val="5DFE42DA"/>
    <w:rsid w:val="5E43B3DC"/>
    <w:rsid w:val="5E537EAC"/>
    <w:rsid w:val="5E56492B"/>
    <w:rsid w:val="5E5E7C1D"/>
    <w:rsid w:val="5E636E7D"/>
    <w:rsid w:val="5E696DF0"/>
    <w:rsid w:val="5E8E1905"/>
    <w:rsid w:val="5E8F47EE"/>
    <w:rsid w:val="5E911A5D"/>
    <w:rsid w:val="5E916E22"/>
    <w:rsid w:val="5E9484B2"/>
    <w:rsid w:val="5E96C560"/>
    <w:rsid w:val="5EA58BE0"/>
    <w:rsid w:val="5EC1F714"/>
    <w:rsid w:val="5EC46F46"/>
    <w:rsid w:val="5ECE5EE1"/>
    <w:rsid w:val="5ED68BEC"/>
    <w:rsid w:val="5EDB06AB"/>
    <w:rsid w:val="5EFEEC45"/>
    <w:rsid w:val="5EFF215B"/>
    <w:rsid w:val="5EFF6AB0"/>
    <w:rsid w:val="5F02DBFD"/>
    <w:rsid w:val="5F0B92D1"/>
    <w:rsid w:val="5F0BF3D0"/>
    <w:rsid w:val="5F0E33D8"/>
    <w:rsid w:val="5F0E5E88"/>
    <w:rsid w:val="5F0E9EF4"/>
    <w:rsid w:val="5F18CCDD"/>
    <w:rsid w:val="5F2F702F"/>
    <w:rsid w:val="5F5D1FCB"/>
    <w:rsid w:val="5F5E7CE4"/>
    <w:rsid w:val="5F747046"/>
    <w:rsid w:val="5F7838F0"/>
    <w:rsid w:val="5F92325A"/>
    <w:rsid w:val="5F95F6A6"/>
    <w:rsid w:val="5F960CD2"/>
    <w:rsid w:val="5FB144FB"/>
    <w:rsid w:val="5FB50DA5"/>
    <w:rsid w:val="5FB8CB3E"/>
    <w:rsid w:val="5FEA6A30"/>
    <w:rsid w:val="5FFA00F6"/>
    <w:rsid w:val="5FFD646B"/>
    <w:rsid w:val="600ECA33"/>
    <w:rsid w:val="602B5146"/>
    <w:rsid w:val="603EC773"/>
    <w:rsid w:val="606CA41F"/>
    <w:rsid w:val="6075D805"/>
    <w:rsid w:val="6085E9A3"/>
    <w:rsid w:val="608B5C4B"/>
    <w:rsid w:val="608E1A90"/>
    <w:rsid w:val="60A50552"/>
    <w:rsid w:val="60BD9637"/>
    <w:rsid w:val="60DC8010"/>
    <w:rsid w:val="60E2A4DB"/>
    <w:rsid w:val="611B2F5C"/>
    <w:rsid w:val="612A2EF0"/>
    <w:rsid w:val="612BDBDD"/>
    <w:rsid w:val="612CA2F2"/>
    <w:rsid w:val="612EE776"/>
    <w:rsid w:val="614483D8"/>
    <w:rsid w:val="61503AE9"/>
    <w:rsid w:val="6158A4FD"/>
    <w:rsid w:val="6164EBDE"/>
    <w:rsid w:val="6171444C"/>
    <w:rsid w:val="61849046"/>
    <w:rsid w:val="619FDF57"/>
    <w:rsid w:val="61C509EF"/>
    <w:rsid w:val="61C717E4"/>
    <w:rsid w:val="61D0041E"/>
    <w:rsid w:val="61D56D07"/>
    <w:rsid w:val="61E3A72C"/>
    <w:rsid w:val="61E57BB6"/>
    <w:rsid w:val="620BA8F9"/>
    <w:rsid w:val="6210AB22"/>
    <w:rsid w:val="6211A866"/>
    <w:rsid w:val="622BFD07"/>
    <w:rsid w:val="623A99A3"/>
    <w:rsid w:val="623AA4C9"/>
    <w:rsid w:val="62437387"/>
    <w:rsid w:val="62439492"/>
    <w:rsid w:val="6249F374"/>
    <w:rsid w:val="624C617E"/>
    <w:rsid w:val="62506D9F"/>
    <w:rsid w:val="6262D545"/>
    <w:rsid w:val="6286D8A3"/>
    <w:rsid w:val="62889DC3"/>
    <w:rsid w:val="628A92C8"/>
    <w:rsid w:val="62B4F0BA"/>
    <w:rsid w:val="62C0DB53"/>
    <w:rsid w:val="62D27E46"/>
    <w:rsid w:val="62E2D85D"/>
    <w:rsid w:val="62ED7D98"/>
    <w:rsid w:val="630C6BE2"/>
    <w:rsid w:val="630D46B3"/>
    <w:rsid w:val="634200F4"/>
    <w:rsid w:val="6347B1A9"/>
    <w:rsid w:val="63515098"/>
    <w:rsid w:val="635BFEE7"/>
    <w:rsid w:val="636FC06B"/>
    <w:rsid w:val="6382961E"/>
    <w:rsid w:val="638A7E87"/>
    <w:rsid w:val="6393D72A"/>
    <w:rsid w:val="63A4A727"/>
    <w:rsid w:val="63CF1CF6"/>
    <w:rsid w:val="63D66A04"/>
    <w:rsid w:val="63EDE1E6"/>
    <w:rsid w:val="63EED4FA"/>
    <w:rsid w:val="63FE209E"/>
    <w:rsid w:val="6408E86C"/>
    <w:rsid w:val="64175298"/>
    <w:rsid w:val="6417F0C9"/>
    <w:rsid w:val="644E1655"/>
    <w:rsid w:val="6465F32E"/>
    <w:rsid w:val="646DC869"/>
    <w:rsid w:val="6474226F"/>
    <w:rsid w:val="64894B0D"/>
    <w:rsid w:val="64A1B3FC"/>
    <w:rsid w:val="64A27787"/>
    <w:rsid w:val="64A9F8FE"/>
    <w:rsid w:val="64BA68D3"/>
    <w:rsid w:val="64BAEF7E"/>
    <w:rsid w:val="64ED7757"/>
    <w:rsid w:val="64EFC57D"/>
    <w:rsid w:val="6502A54B"/>
    <w:rsid w:val="650F228E"/>
    <w:rsid w:val="65195C05"/>
    <w:rsid w:val="653B6D0C"/>
    <w:rsid w:val="65480E45"/>
    <w:rsid w:val="655AF9E8"/>
    <w:rsid w:val="655EE9ED"/>
    <w:rsid w:val="656EC382"/>
    <w:rsid w:val="65727028"/>
    <w:rsid w:val="657327B0"/>
    <w:rsid w:val="6574FF4F"/>
    <w:rsid w:val="657BA108"/>
    <w:rsid w:val="65906AE0"/>
    <w:rsid w:val="65A376D0"/>
    <w:rsid w:val="65C090C7"/>
    <w:rsid w:val="65C55AEA"/>
    <w:rsid w:val="65DCBD13"/>
    <w:rsid w:val="65FF0F08"/>
    <w:rsid w:val="660BE570"/>
    <w:rsid w:val="66189758"/>
    <w:rsid w:val="661F7984"/>
    <w:rsid w:val="662BFC24"/>
    <w:rsid w:val="662CD04F"/>
    <w:rsid w:val="662FF228"/>
    <w:rsid w:val="663B88F8"/>
    <w:rsid w:val="66820516"/>
    <w:rsid w:val="6699BF74"/>
    <w:rsid w:val="66A5F9A0"/>
    <w:rsid w:val="66A606B1"/>
    <w:rsid w:val="66B22C76"/>
    <w:rsid w:val="66B41B55"/>
    <w:rsid w:val="66B45025"/>
    <w:rsid w:val="66BF6152"/>
    <w:rsid w:val="66CB6EE9"/>
    <w:rsid w:val="66D28930"/>
    <w:rsid w:val="66F00036"/>
    <w:rsid w:val="670C46ED"/>
    <w:rsid w:val="6710CFB0"/>
    <w:rsid w:val="6723DEC2"/>
    <w:rsid w:val="672EB7A4"/>
    <w:rsid w:val="673B5D28"/>
    <w:rsid w:val="676EE0BB"/>
    <w:rsid w:val="677DEA42"/>
    <w:rsid w:val="6780D31D"/>
    <w:rsid w:val="67836F1B"/>
    <w:rsid w:val="6786B464"/>
    <w:rsid w:val="678D3F76"/>
    <w:rsid w:val="67A0138E"/>
    <w:rsid w:val="67AB87DF"/>
    <w:rsid w:val="67B4D23C"/>
    <w:rsid w:val="67CAC2D0"/>
    <w:rsid w:val="67CD6597"/>
    <w:rsid w:val="67DE52BD"/>
    <w:rsid w:val="67EC3B21"/>
    <w:rsid w:val="680C9D2B"/>
    <w:rsid w:val="6810BE1A"/>
    <w:rsid w:val="6825D430"/>
    <w:rsid w:val="682A6CE0"/>
    <w:rsid w:val="682BBEB1"/>
    <w:rsid w:val="6831E07E"/>
    <w:rsid w:val="68447635"/>
    <w:rsid w:val="6845A51B"/>
    <w:rsid w:val="68473328"/>
    <w:rsid w:val="685D0BFD"/>
    <w:rsid w:val="68749359"/>
    <w:rsid w:val="6890B2CA"/>
    <w:rsid w:val="6893586D"/>
    <w:rsid w:val="68966CD2"/>
    <w:rsid w:val="68BA6974"/>
    <w:rsid w:val="68BFAF23"/>
    <w:rsid w:val="68C95CCC"/>
    <w:rsid w:val="68CF5E70"/>
    <w:rsid w:val="68D4CCD2"/>
    <w:rsid w:val="68D715AD"/>
    <w:rsid w:val="68EBE09D"/>
    <w:rsid w:val="68F1B426"/>
    <w:rsid w:val="68FA8861"/>
    <w:rsid w:val="68FD7B58"/>
    <w:rsid w:val="68FFD424"/>
    <w:rsid w:val="6903C56E"/>
    <w:rsid w:val="691AF7AA"/>
    <w:rsid w:val="6921CDBE"/>
    <w:rsid w:val="6923F14F"/>
    <w:rsid w:val="69270FA1"/>
    <w:rsid w:val="693B98AC"/>
    <w:rsid w:val="69479392"/>
    <w:rsid w:val="69497CD5"/>
    <w:rsid w:val="694BCA0F"/>
    <w:rsid w:val="694F83FD"/>
    <w:rsid w:val="6950EDDC"/>
    <w:rsid w:val="6953BD82"/>
    <w:rsid w:val="6960750B"/>
    <w:rsid w:val="6989D767"/>
    <w:rsid w:val="69909966"/>
    <w:rsid w:val="6990CC32"/>
    <w:rsid w:val="699C639D"/>
    <w:rsid w:val="69A3B4F9"/>
    <w:rsid w:val="69A53BEB"/>
    <w:rsid w:val="69B33A19"/>
    <w:rsid w:val="69FCEB9E"/>
    <w:rsid w:val="6A1EE995"/>
    <w:rsid w:val="6A290016"/>
    <w:rsid w:val="6A3A061E"/>
    <w:rsid w:val="6A3CF615"/>
    <w:rsid w:val="6A3DD3EF"/>
    <w:rsid w:val="6A3E34EE"/>
    <w:rsid w:val="6A45C89D"/>
    <w:rsid w:val="6A5808F8"/>
    <w:rsid w:val="6A597902"/>
    <w:rsid w:val="6A5ACEAA"/>
    <w:rsid w:val="6A5B7F84"/>
    <w:rsid w:val="6A73FAF6"/>
    <w:rsid w:val="6A74E9B6"/>
    <w:rsid w:val="6A75665E"/>
    <w:rsid w:val="6A838455"/>
    <w:rsid w:val="6A8690FD"/>
    <w:rsid w:val="6ADEDF36"/>
    <w:rsid w:val="6ADF299E"/>
    <w:rsid w:val="6B185898"/>
    <w:rsid w:val="6B1BEA80"/>
    <w:rsid w:val="6B27ED9E"/>
    <w:rsid w:val="6B2BD566"/>
    <w:rsid w:val="6B36C1E1"/>
    <w:rsid w:val="6B39CF58"/>
    <w:rsid w:val="6B3E7B9B"/>
    <w:rsid w:val="6B58D2E8"/>
    <w:rsid w:val="6B6C0463"/>
    <w:rsid w:val="6B6DDD36"/>
    <w:rsid w:val="6B7B1FDC"/>
    <w:rsid w:val="6B85FD44"/>
    <w:rsid w:val="6B9D1AF9"/>
    <w:rsid w:val="6BAAEFE4"/>
    <w:rsid w:val="6BB1F43B"/>
    <w:rsid w:val="6BDAD863"/>
    <w:rsid w:val="6BE1E7C0"/>
    <w:rsid w:val="6BF6B342"/>
    <w:rsid w:val="6BFE6DE2"/>
    <w:rsid w:val="6C04019B"/>
    <w:rsid w:val="6C1BE580"/>
    <w:rsid w:val="6C1D610D"/>
    <w:rsid w:val="6C31A269"/>
    <w:rsid w:val="6C6A3ACB"/>
    <w:rsid w:val="6C743140"/>
    <w:rsid w:val="6C786B60"/>
    <w:rsid w:val="6C83EAC9"/>
    <w:rsid w:val="6C8EBB08"/>
    <w:rsid w:val="6C9A25CB"/>
    <w:rsid w:val="6CB861B2"/>
    <w:rsid w:val="6CD934A1"/>
    <w:rsid w:val="6CDB4296"/>
    <w:rsid w:val="6CDF6D1C"/>
    <w:rsid w:val="6CED566B"/>
    <w:rsid w:val="6CF9CBEC"/>
    <w:rsid w:val="6D0B91C8"/>
    <w:rsid w:val="6D19C40F"/>
    <w:rsid w:val="6D239352"/>
    <w:rsid w:val="6D24507A"/>
    <w:rsid w:val="6D4BA633"/>
    <w:rsid w:val="6D4E0950"/>
    <w:rsid w:val="6D7566E3"/>
    <w:rsid w:val="6D83CFA8"/>
    <w:rsid w:val="6D89E249"/>
    <w:rsid w:val="6D8FA9BA"/>
    <w:rsid w:val="6D938DEF"/>
    <w:rsid w:val="6D9F7756"/>
    <w:rsid w:val="6DAA5FB9"/>
    <w:rsid w:val="6DB57B2E"/>
    <w:rsid w:val="6DCFFAAB"/>
    <w:rsid w:val="6DF35555"/>
    <w:rsid w:val="6E0236A7"/>
    <w:rsid w:val="6E052506"/>
    <w:rsid w:val="6E0C8ACC"/>
    <w:rsid w:val="6E0E3A01"/>
    <w:rsid w:val="6E11C330"/>
    <w:rsid w:val="6E18AFB0"/>
    <w:rsid w:val="6E258DA4"/>
    <w:rsid w:val="6E2EF5A3"/>
    <w:rsid w:val="6E449BD9"/>
    <w:rsid w:val="6E473FE4"/>
    <w:rsid w:val="6E5348D8"/>
    <w:rsid w:val="6E9198FB"/>
    <w:rsid w:val="6E9A20E6"/>
    <w:rsid w:val="6E9C85C3"/>
    <w:rsid w:val="6E9E9206"/>
    <w:rsid w:val="6EB674AC"/>
    <w:rsid w:val="6EBADB20"/>
    <w:rsid w:val="6EBED811"/>
    <w:rsid w:val="6EBF63B3"/>
    <w:rsid w:val="6ECCEECB"/>
    <w:rsid w:val="6ED46D7F"/>
    <w:rsid w:val="6ED5CE82"/>
    <w:rsid w:val="6EDA538C"/>
    <w:rsid w:val="6EDBC717"/>
    <w:rsid w:val="6EE64F4C"/>
    <w:rsid w:val="6EEF5BCB"/>
    <w:rsid w:val="6EF157B2"/>
    <w:rsid w:val="6EF8ACD2"/>
    <w:rsid w:val="6EF9445E"/>
    <w:rsid w:val="6F011019"/>
    <w:rsid w:val="6F07F7FA"/>
    <w:rsid w:val="6F1351A3"/>
    <w:rsid w:val="6F1CF247"/>
    <w:rsid w:val="6F1D2ABA"/>
    <w:rsid w:val="6F1FB12B"/>
    <w:rsid w:val="6F2AB4EF"/>
    <w:rsid w:val="6F3A272F"/>
    <w:rsid w:val="6F47585D"/>
    <w:rsid w:val="6F5410F2"/>
    <w:rsid w:val="6F5431C3"/>
    <w:rsid w:val="6F5CC7C6"/>
    <w:rsid w:val="6F95E7A3"/>
    <w:rsid w:val="6F9B2600"/>
    <w:rsid w:val="6FA94699"/>
    <w:rsid w:val="6FACD619"/>
    <w:rsid w:val="6FCFEB27"/>
    <w:rsid w:val="6FE49D13"/>
    <w:rsid w:val="701473F7"/>
    <w:rsid w:val="70184E8B"/>
    <w:rsid w:val="701AA7BD"/>
    <w:rsid w:val="701BD730"/>
    <w:rsid w:val="703B1AF7"/>
    <w:rsid w:val="7047EFD1"/>
    <w:rsid w:val="704925EE"/>
    <w:rsid w:val="704D9C1A"/>
    <w:rsid w:val="7052450D"/>
    <w:rsid w:val="705B3414"/>
    <w:rsid w:val="705C5168"/>
    <w:rsid w:val="7068F333"/>
    <w:rsid w:val="7094F564"/>
    <w:rsid w:val="709514BF"/>
    <w:rsid w:val="709566C1"/>
    <w:rsid w:val="7099C6AE"/>
    <w:rsid w:val="70AC1954"/>
    <w:rsid w:val="70C1EE20"/>
    <w:rsid w:val="70D5E90F"/>
    <w:rsid w:val="70DAEB21"/>
    <w:rsid w:val="71053D88"/>
    <w:rsid w:val="712A9389"/>
    <w:rsid w:val="7131E7D0"/>
    <w:rsid w:val="71321AA1"/>
    <w:rsid w:val="714D6927"/>
    <w:rsid w:val="71535D74"/>
    <w:rsid w:val="7174D056"/>
    <w:rsid w:val="718F2A2B"/>
    <w:rsid w:val="71983AA0"/>
    <w:rsid w:val="71A33646"/>
    <w:rsid w:val="71CC7522"/>
    <w:rsid w:val="71DBA9C8"/>
    <w:rsid w:val="71E40AAA"/>
    <w:rsid w:val="71EF5A20"/>
    <w:rsid w:val="720ACF0C"/>
    <w:rsid w:val="7210A1C8"/>
    <w:rsid w:val="72161BF6"/>
    <w:rsid w:val="721A1A7E"/>
    <w:rsid w:val="72248F43"/>
    <w:rsid w:val="724309A0"/>
    <w:rsid w:val="72543F64"/>
    <w:rsid w:val="727D6F81"/>
    <w:rsid w:val="72931077"/>
    <w:rsid w:val="729EE0E5"/>
    <w:rsid w:val="72B41B2E"/>
    <w:rsid w:val="72B45ECA"/>
    <w:rsid w:val="72C3C656"/>
    <w:rsid w:val="72E93CB8"/>
    <w:rsid w:val="73078BE9"/>
    <w:rsid w:val="730C8DDD"/>
    <w:rsid w:val="7310A0B7"/>
    <w:rsid w:val="7313C261"/>
    <w:rsid w:val="731772D3"/>
    <w:rsid w:val="731A9545"/>
    <w:rsid w:val="7338BE76"/>
    <w:rsid w:val="733C782C"/>
    <w:rsid w:val="73582B9A"/>
    <w:rsid w:val="7371C116"/>
    <w:rsid w:val="73779AAB"/>
    <w:rsid w:val="7380D882"/>
    <w:rsid w:val="73A91809"/>
    <w:rsid w:val="73AF7933"/>
    <w:rsid w:val="73B8DD53"/>
    <w:rsid w:val="73BDDFD1"/>
    <w:rsid w:val="73D0EF66"/>
    <w:rsid w:val="73E427F9"/>
    <w:rsid w:val="73F14D17"/>
    <w:rsid w:val="73F85098"/>
    <w:rsid w:val="7408AB85"/>
    <w:rsid w:val="74477937"/>
    <w:rsid w:val="7447CDE3"/>
    <w:rsid w:val="745C6C39"/>
    <w:rsid w:val="746B2A72"/>
    <w:rsid w:val="746BF10A"/>
    <w:rsid w:val="746F68E5"/>
    <w:rsid w:val="74721C9D"/>
    <w:rsid w:val="747433B9"/>
    <w:rsid w:val="7483C45C"/>
    <w:rsid w:val="7484A8BC"/>
    <w:rsid w:val="7494902B"/>
    <w:rsid w:val="749D3F62"/>
    <w:rsid w:val="74A9E80F"/>
    <w:rsid w:val="74AAFCAC"/>
    <w:rsid w:val="74AB0DDC"/>
    <w:rsid w:val="74B2780B"/>
    <w:rsid w:val="74C37397"/>
    <w:rsid w:val="74C5DD83"/>
    <w:rsid w:val="74E564BD"/>
    <w:rsid w:val="74EE18E0"/>
    <w:rsid w:val="74FC70CA"/>
    <w:rsid w:val="7506A59A"/>
    <w:rsid w:val="751A4FD9"/>
    <w:rsid w:val="751A7E5C"/>
    <w:rsid w:val="751BA42A"/>
    <w:rsid w:val="7525B630"/>
    <w:rsid w:val="753899CA"/>
    <w:rsid w:val="7538CFE8"/>
    <w:rsid w:val="753C64E6"/>
    <w:rsid w:val="753F15F7"/>
    <w:rsid w:val="7544547F"/>
    <w:rsid w:val="75478AFC"/>
    <w:rsid w:val="755621C8"/>
    <w:rsid w:val="755BC784"/>
    <w:rsid w:val="75616AE7"/>
    <w:rsid w:val="757CC656"/>
    <w:rsid w:val="7587FBE3"/>
    <w:rsid w:val="758CE761"/>
    <w:rsid w:val="758D6C15"/>
    <w:rsid w:val="7590CC74"/>
    <w:rsid w:val="75B562C6"/>
    <w:rsid w:val="75DCE2CB"/>
    <w:rsid w:val="75E6F972"/>
    <w:rsid w:val="75F914F2"/>
    <w:rsid w:val="75FC5B75"/>
    <w:rsid w:val="75FE8809"/>
    <w:rsid w:val="7625D0DE"/>
    <w:rsid w:val="762A69EA"/>
    <w:rsid w:val="762A963B"/>
    <w:rsid w:val="762DD048"/>
    <w:rsid w:val="762F6BB7"/>
    <w:rsid w:val="763B2D73"/>
    <w:rsid w:val="763E9533"/>
    <w:rsid w:val="764100FC"/>
    <w:rsid w:val="764F4133"/>
    <w:rsid w:val="76507FE7"/>
    <w:rsid w:val="76629B4E"/>
    <w:rsid w:val="76967167"/>
    <w:rsid w:val="76BADE75"/>
    <w:rsid w:val="76BE6B77"/>
    <w:rsid w:val="76DB5636"/>
    <w:rsid w:val="76DE27FB"/>
    <w:rsid w:val="76E77D77"/>
    <w:rsid w:val="76F79288"/>
    <w:rsid w:val="771A34AE"/>
    <w:rsid w:val="7729F333"/>
    <w:rsid w:val="772B8288"/>
    <w:rsid w:val="773B34B9"/>
    <w:rsid w:val="773DDA39"/>
    <w:rsid w:val="773DF49A"/>
    <w:rsid w:val="773EECAA"/>
    <w:rsid w:val="7745BE04"/>
    <w:rsid w:val="776C12EE"/>
    <w:rsid w:val="776D991F"/>
    <w:rsid w:val="777C8949"/>
    <w:rsid w:val="7785E634"/>
    <w:rsid w:val="7786F655"/>
    <w:rsid w:val="77AD8180"/>
    <w:rsid w:val="77C08C6A"/>
    <w:rsid w:val="77C7D364"/>
    <w:rsid w:val="77D6A6EE"/>
    <w:rsid w:val="77E0BE88"/>
    <w:rsid w:val="77F1EC0E"/>
    <w:rsid w:val="78013E35"/>
    <w:rsid w:val="780AD9F9"/>
    <w:rsid w:val="78176FF8"/>
    <w:rsid w:val="7817F5E5"/>
    <w:rsid w:val="782AFB3C"/>
    <w:rsid w:val="782C0232"/>
    <w:rsid w:val="782C2921"/>
    <w:rsid w:val="78448D4D"/>
    <w:rsid w:val="78487E30"/>
    <w:rsid w:val="78491D3C"/>
    <w:rsid w:val="78515233"/>
    <w:rsid w:val="7859ED67"/>
    <w:rsid w:val="785C3999"/>
    <w:rsid w:val="7862F1B1"/>
    <w:rsid w:val="7874CD3A"/>
    <w:rsid w:val="7878DD02"/>
    <w:rsid w:val="787DE37B"/>
    <w:rsid w:val="78A33131"/>
    <w:rsid w:val="78CFBC1E"/>
    <w:rsid w:val="78D9C4FB"/>
    <w:rsid w:val="78D9EA10"/>
    <w:rsid w:val="78E469FD"/>
    <w:rsid w:val="78ECC5AD"/>
    <w:rsid w:val="78F41B16"/>
    <w:rsid w:val="78F43A72"/>
    <w:rsid w:val="79040A23"/>
    <w:rsid w:val="7907A61B"/>
    <w:rsid w:val="790ACD49"/>
    <w:rsid w:val="790E932F"/>
    <w:rsid w:val="791F3B21"/>
    <w:rsid w:val="791FAF2E"/>
    <w:rsid w:val="791FBF5E"/>
    <w:rsid w:val="793B8DF4"/>
    <w:rsid w:val="7946C5A1"/>
    <w:rsid w:val="794E3FB1"/>
    <w:rsid w:val="7954E696"/>
    <w:rsid w:val="796297B9"/>
    <w:rsid w:val="7963DC3C"/>
    <w:rsid w:val="79684657"/>
    <w:rsid w:val="796E2C92"/>
    <w:rsid w:val="798417C8"/>
    <w:rsid w:val="799A3C10"/>
    <w:rsid w:val="79AD31C1"/>
    <w:rsid w:val="79B06D83"/>
    <w:rsid w:val="79EA92AC"/>
    <w:rsid w:val="79F9BC52"/>
    <w:rsid w:val="7A0418DF"/>
    <w:rsid w:val="7A12871A"/>
    <w:rsid w:val="7A653E23"/>
    <w:rsid w:val="7A6BB0DB"/>
    <w:rsid w:val="7A724CE2"/>
    <w:rsid w:val="7A863520"/>
    <w:rsid w:val="7AAB50F9"/>
    <w:rsid w:val="7AB5AFDE"/>
    <w:rsid w:val="7ABA27A3"/>
    <w:rsid w:val="7AC0F262"/>
    <w:rsid w:val="7ACBAE70"/>
    <w:rsid w:val="7ACFA6FF"/>
    <w:rsid w:val="7AD8FCE7"/>
    <w:rsid w:val="7ADAF13A"/>
    <w:rsid w:val="7AF08CC7"/>
    <w:rsid w:val="7AF2BEFE"/>
    <w:rsid w:val="7AF2CE93"/>
    <w:rsid w:val="7AFE3E32"/>
    <w:rsid w:val="7B0A844E"/>
    <w:rsid w:val="7B112D15"/>
    <w:rsid w:val="7B1BA5C5"/>
    <w:rsid w:val="7B21F660"/>
    <w:rsid w:val="7B27A16C"/>
    <w:rsid w:val="7B2F5D65"/>
    <w:rsid w:val="7B4CE76D"/>
    <w:rsid w:val="7B738253"/>
    <w:rsid w:val="7B75ED96"/>
    <w:rsid w:val="7B77D240"/>
    <w:rsid w:val="7B7B44E9"/>
    <w:rsid w:val="7B801EF2"/>
    <w:rsid w:val="7B8EDBEE"/>
    <w:rsid w:val="7BA9C1F0"/>
    <w:rsid w:val="7BD03F3F"/>
    <w:rsid w:val="7BD40F8D"/>
    <w:rsid w:val="7BDA2F93"/>
    <w:rsid w:val="7BF2136B"/>
    <w:rsid w:val="7C26DE31"/>
    <w:rsid w:val="7C5E9753"/>
    <w:rsid w:val="7C89871E"/>
    <w:rsid w:val="7CA84BC8"/>
    <w:rsid w:val="7CBC8C12"/>
    <w:rsid w:val="7CE80E45"/>
    <w:rsid w:val="7CEC9F99"/>
    <w:rsid w:val="7CF06AC4"/>
    <w:rsid w:val="7CF1E9A8"/>
    <w:rsid w:val="7CFBCC04"/>
    <w:rsid w:val="7D0AC713"/>
    <w:rsid w:val="7D22336E"/>
    <w:rsid w:val="7D251537"/>
    <w:rsid w:val="7D38CB1A"/>
    <w:rsid w:val="7D463DDC"/>
    <w:rsid w:val="7D475719"/>
    <w:rsid w:val="7D4E14A8"/>
    <w:rsid w:val="7D6C6E0F"/>
    <w:rsid w:val="7D773676"/>
    <w:rsid w:val="7D8BA262"/>
    <w:rsid w:val="7D8F1E0B"/>
    <w:rsid w:val="7D935330"/>
    <w:rsid w:val="7DA583ED"/>
    <w:rsid w:val="7DAC648F"/>
    <w:rsid w:val="7DAD361E"/>
    <w:rsid w:val="7DB140EA"/>
    <w:rsid w:val="7DF20F18"/>
    <w:rsid w:val="7DF39D92"/>
    <w:rsid w:val="7E0E25F1"/>
    <w:rsid w:val="7E366C9B"/>
    <w:rsid w:val="7E3F2F84"/>
    <w:rsid w:val="7E441C29"/>
    <w:rsid w:val="7E45196D"/>
    <w:rsid w:val="7E577444"/>
    <w:rsid w:val="7E593F48"/>
    <w:rsid w:val="7E59FBC9"/>
    <w:rsid w:val="7E5BF7B2"/>
    <w:rsid w:val="7E613751"/>
    <w:rsid w:val="7E7FC92B"/>
    <w:rsid w:val="7E938DF3"/>
    <w:rsid w:val="7E991BD8"/>
    <w:rsid w:val="7EA6EF20"/>
    <w:rsid w:val="7EA95E13"/>
    <w:rsid w:val="7ECCA48A"/>
    <w:rsid w:val="7EF2869F"/>
    <w:rsid w:val="7F022F0D"/>
    <w:rsid w:val="7F0D3ABB"/>
    <w:rsid w:val="7F0FF1CF"/>
    <w:rsid w:val="7F23A2EF"/>
    <w:rsid w:val="7F39F2E5"/>
    <w:rsid w:val="7F4E4077"/>
    <w:rsid w:val="7F60F92F"/>
    <w:rsid w:val="7F6D0E32"/>
    <w:rsid w:val="7F946385"/>
    <w:rsid w:val="7F9F02EC"/>
    <w:rsid w:val="7FB75169"/>
    <w:rsid w:val="7FB823D3"/>
    <w:rsid w:val="7FD6CFA9"/>
    <w:rsid w:val="7FD91B7B"/>
    <w:rsid w:val="7FF5E90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A7701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7E"/>
    <w:pPr>
      <w:spacing w:after="200" w:line="276" w:lineRule="auto"/>
    </w:pPr>
  </w:style>
  <w:style w:type="paragraph" w:styleId="Heading1">
    <w:name w:val="heading 1"/>
    <w:basedOn w:val="Normal"/>
    <w:next w:val="Normal"/>
    <w:link w:val="Heading1Char"/>
    <w:uiPriority w:val="9"/>
    <w:qFormat/>
    <w:rsid w:val="00337D19"/>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37D19"/>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337D19"/>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BE737E"/>
    <w:pPr>
      <w:spacing w:before="72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BE737E"/>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37D19"/>
    <w:pPr>
      <w:numPr>
        <w:ilvl w:val="1"/>
      </w:numPr>
      <w:spacing w:after="0"/>
    </w:pPr>
    <w:rPr>
      <w:rFonts w:ascii="Calibri" w:eastAsiaTheme="minorEastAsia" w:hAnsi="Calibri"/>
      <w:color w:val="98AB64"/>
      <w:spacing w:val="15"/>
      <w:sz w:val="40"/>
    </w:rPr>
  </w:style>
  <w:style w:type="character" w:customStyle="1" w:styleId="SubtitleChar">
    <w:name w:val="Subtitle Char"/>
    <w:basedOn w:val="DefaultParagraphFont"/>
    <w:link w:val="Subtitle"/>
    <w:uiPriority w:val="8"/>
    <w:rsid w:val="00337D19"/>
    <w:rPr>
      <w:rFonts w:ascii="Calibri" w:eastAsiaTheme="minorEastAsia" w:hAnsi="Calibri"/>
      <w:color w:val="98AB64"/>
      <w:spacing w:val="15"/>
      <w:sz w:val="40"/>
    </w:rPr>
  </w:style>
  <w:style w:type="character" w:customStyle="1" w:styleId="Heading1Char">
    <w:name w:val="Heading 1 Char"/>
    <w:basedOn w:val="DefaultParagraphFont"/>
    <w:link w:val="Heading1"/>
    <w:uiPriority w:val="9"/>
    <w:rsid w:val="00337D19"/>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337D19"/>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337D19"/>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5634DD"/>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20"/>
      </w:numPr>
    </w:pPr>
  </w:style>
  <w:style w:type="paragraph" w:styleId="ListBullet">
    <w:name w:val="List Bullet"/>
    <w:basedOn w:val="ListParagraph"/>
    <w:uiPriority w:val="99"/>
    <w:unhideWhenUsed/>
    <w:qFormat/>
    <w:rsid w:val="00A56FC7"/>
    <w:pPr>
      <w:numPr>
        <w:numId w:val="21"/>
      </w:numPr>
    </w:pPr>
  </w:style>
  <w:style w:type="paragraph" w:styleId="List">
    <w:name w:val="List"/>
    <w:basedOn w:val="ListBullet"/>
    <w:uiPriority w:val="99"/>
    <w:unhideWhenUsed/>
    <w:qFormat/>
    <w:rsid w:val="00A56FC7"/>
    <w:pPr>
      <w:numPr>
        <w:numId w:val="22"/>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E3416"/>
    <w:pPr>
      <w:tabs>
        <w:tab w:val="right" w:leader="dot" w:pos="9010"/>
      </w:tabs>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F869DA"/>
    <w:pPr>
      <w:tabs>
        <w:tab w:val="right" w:leader="dot" w:pos="9010"/>
      </w:tabs>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23"/>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character" w:styleId="UnresolvedMention">
    <w:name w:val="Unresolved Mention"/>
    <w:basedOn w:val="DefaultParagraphFont"/>
    <w:uiPriority w:val="99"/>
    <w:semiHidden/>
    <w:unhideWhenUsed/>
    <w:rsid w:val="00C12D2B"/>
    <w:rPr>
      <w:color w:val="605E5C"/>
      <w:shd w:val="clear" w:color="auto" w:fill="E1DFDD"/>
    </w:rPr>
  </w:style>
  <w:style w:type="character" w:styleId="CommentReference">
    <w:name w:val="annotation reference"/>
    <w:basedOn w:val="DefaultParagraphFont"/>
    <w:uiPriority w:val="99"/>
    <w:semiHidden/>
    <w:unhideWhenUsed/>
    <w:rsid w:val="00233475"/>
    <w:rPr>
      <w:sz w:val="16"/>
      <w:szCs w:val="16"/>
    </w:rPr>
  </w:style>
  <w:style w:type="paragraph" w:styleId="CommentText">
    <w:name w:val="annotation text"/>
    <w:basedOn w:val="Normal"/>
    <w:link w:val="CommentTextChar"/>
    <w:uiPriority w:val="99"/>
    <w:unhideWhenUsed/>
    <w:rsid w:val="00233475"/>
    <w:pPr>
      <w:spacing w:line="240" w:lineRule="auto"/>
    </w:pPr>
    <w:rPr>
      <w:sz w:val="20"/>
      <w:szCs w:val="20"/>
    </w:rPr>
  </w:style>
  <w:style w:type="character" w:customStyle="1" w:styleId="CommentTextChar">
    <w:name w:val="Comment Text Char"/>
    <w:basedOn w:val="DefaultParagraphFont"/>
    <w:link w:val="CommentText"/>
    <w:uiPriority w:val="99"/>
    <w:rsid w:val="00233475"/>
    <w:rPr>
      <w:sz w:val="20"/>
      <w:szCs w:val="20"/>
    </w:rPr>
  </w:style>
  <w:style w:type="paragraph" w:styleId="CommentSubject">
    <w:name w:val="annotation subject"/>
    <w:basedOn w:val="CommentText"/>
    <w:next w:val="CommentText"/>
    <w:link w:val="CommentSubjectChar"/>
    <w:uiPriority w:val="99"/>
    <w:semiHidden/>
    <w:unhideWhenUsed/>
    <w:rsid w:val="00233475"/>
    <w:rPr>
      <w:b/>
      <w:bCs/>
    </w:rPr>
  </w:style>
  <w:style w:type="character" w:customStyle="1" w:styleId="CommentSubjectChar">
    <w:name w:val="Comment Subject Char"/>
    <w:basedOn w:val="CommentTextChar"/>
    <w:link w:val="CommentSubject"/>
    <w:uiPriority w:val="99"/>
    <w:semiHidden/>
    <w:rsid w:val="00233475"/>
    <w:rPr>
      <w:b/>
      <w:bCs/>
      <w:sz w:val="20"/>
      <w:szCs w:val="20"/>
    </w:rPr>
  </w:style>
  <w:style w:type="paragraph" w:styleId="Revision">
    <w:name w:val="Revision"/>
    <w:hidden/>
    <w:uiPriority w:val="99"/>
    <w:semiHidden/>
    <w:rsid w:val="00E31DFC"/>
    <w:pPr>
      <w:spacing w:after="0" w:line="240" w:lineRule="auto"/>
    </w:pPr>
  </w:style>
  <w:style w:type="character" w:styleId="FootnoteReference">
    <w:name w:val="footnote reference"/>
    <w:basedOn w:val="DefaultParagraphFont"/>
    <w:uiPriority w:val="99"/>
    <w:semiHidden/>
    <w:unhideWhenUsed/>
    <w:rsid w:val="00BE4359"/>
    <w:rPr>
      <w:vertAlign w:val="superscript"/>
    </w:rPr>
  </w:style>
  <w:style w:type="character" w:customStyle="1" w:styleId="FootnoteTextChar">
    <w:name w:val="Footnote Text Char"/>
    <w:basedOn w:val="DefaultParagraphFont"/>
    <w:link w:val="FootnoteText"/>
    <w:uiPriority w:val="99"/>
    <w:semiHidden/>
    <w:rsid w:val="00BE4359"/>
    <w:rPr>
      <w:sz w:val="20"/>
      <w:szCs w:val="20"/>
    </w:rPr>
  </w:style>
  <w:style w:type="paragraph" w:styleId="FootnoteText">
    <w:name w:val="footnote text"/>
    <w:basedOn w:val="Normal"/>
    <w:link w:val="FootnoteTextChar"/>
    <w:uiPriority w:val="99"/>
    <w:semiHidden/>
    <w:unhideWhenUsed/>
    <w:rsid w:val="00BE4359"/>
    <w:pPr>
      <w:spacing w:after="0" w:line="240" w:lineRule="auto"/>
    </w:pPr>
    <w:rPr>
      <w:sz w:val="20"/>
      <w:szCs w:val="20"/>
    </w:rPr>
  </w:style>
  <w:style w:type="character" w:customStyle="1" w:styleId="FootnoteTextChar1">
    <w:name w:val="Footnote Text Char1"/>
    <w:basedOn w:val="DefaultParagraphFont"/>
    <w:uiPriority w:val="99"/>
    <w:semiHidden/>
    <w:rsid w:val="00BE435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842806">
      <w:bodyDiv w:val="1"/>
      <w:marLeft w:val="0"/>
      <w:marRight w:val="0"/>
      <w:marTop w:val="0"/>
      <w:marBottom w:val="0"/>
      <w:divBdr>
        <w:top w:val="none" w:sz="0" w:space="0" w:color="auto"/>
        <w:left w:val="none" w:sz="0" w:space="0" w:color="auto"/>
        <w:bottom w:val="none" w:sz="0" w:space="0" w:color="auto"/>
        <w:right w:val="none" w:sz="0" w:space="0" w:color="auto"/>
      </w:divBdr>
    </w:div>
    <w:div w:id="179837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ounterfraud.gov.au/library/commonwealth-fraud-and-corruption-control-framework-2024" TargetMode="External"/><Relationship Id="rId26" Type="http://schemas.openxmlformats.org/officeDocument/2006/relationships/hyperlink" Target="https://www.legislation.gov.au/C2013A00133/latest/text" TargetMode="External"/><Relationship Id="rId39" Type="http://schemas.openxmlformats.org/officeDocument/2006/relationships/hyperlink" Target="https://www.dewr.gov.au/about-department/resources/dewr-privacy-policy" TargetMode="External"/><Relationship Id="rId21" Type="http://schemas.openxmlformats.org/officeDocument/2006/relationships/hyperlink" Target="https://www.apsc.gov.au/publication/aps-values-and-code-conduct-practice" TargetMode="External"/><Relationship Id="rId34" Type="http://schemas.openxmlformats.org/officeDocument/2006/relationships/hyperlink" Target="https://www.nacc.gov.au/reporting-and-investigating-corruption/how-to-make-report" TargetMode="External"/><Relationship Id="rId42" Type="http://schemas.openxmlformats.org/officeDocument/2006/relationships/hyperlink" Target="mailto:Fraud@dewr.gov.au" TargetMode="External"/><Relationship Id="rId47" Type="http://schemas.openxmlformats.org/officeDocument/2006/relationships/hyperlink" Target="https://www.legislation.gov.au/C2013A00123/latest/text" TargetMode="External"/><Relationship Id="rId50" Type="http://schemas.openxmlformats.org/officeDocument/2006/relationships/hyperlink" Target="https://www.legislation.gov.au/C2013A00133/latest/text" TargetMode="External"/><Relationship Id="rId55" Type="http://schemas.openxmlformats.org/officeDocument/2006/relationships/hyperlink" Target="https://www.protectivesecurity.gov.a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egislation.gov.au/F2014L00911/latest/text" TargetMode="External"/><Relationship Id="rId29" Type="http://schemas.openxmlformats.org/officeDocument/2006/relationships/hyperlink" Target="https://www.protectivesecurity.gov.au/" TargetMode="External"/><Relationship Id="rId11" Type="http://schemas.openxmlformats.org/officeDocument/2006/relationships/header" Target="header1.xml"/><Relationship Id="rId24" Type="http://schemas.openxmlformats.org/officeDocument/2006/relationships/hyperlink" Target="https://www.counterfraud.gov.au/library/commonwealth-fraud-and-corruption-control-framework-2024" TargetMode="External"/><Relationship Id="rId32" Type="http://schemas.openxmlformats.org/officeDocument/2006/relationships/hyperlink" Target="https://www.dewr.gov.au/fair-entitlements-guarantee/reporting-feg-related-fraud" TargetMode="External"/><Relationship Id="rId37" Type="http://schemas.openxmlformats.org/officeDocument/2006/relationships/hyperlink" Target="https://www.dewr.gov.au/about-department/corporate-reporting/freedom-information-foi/foi-disclosure-log/public-interest-disclosure-act-2013" TargetMode="External"/><Relationship Id="rId40" Type="http://schemas.openxmlformats.org/officeDocument/2006/relationships/hyperlink" Target="mailto:privacy@dese.gov.au" TargetMode="External"/><Relationship Id="rId45" Type="http://schemas.openxmlformats.org/officeDocument/2006/relationships/hyperlink" Target="https://www.ag.gov.au/integrity/publications/australian-government-investigations-standards" TargetMode="External"/><Relationship Id="rId53" Type="http://schemas.openxmlformats.org/officeDocument/2006/relationships/hyperlink" Target="https://www.legislation.gov.au/C2004A04868/2022-11-10/text" TargetMode="External"/><Relationship Id="rId58" Type="http://schemas.openxmlformats.org/officeDocument/2006/relationships/hyperlink" Target="https://creativecommons.org/licenses/by/4.0/legalcode"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counterfraud.gov.au/library/commonwealth-fraud-and-corruption-control-framework-2024" TargetMode="External"/><Relationship Id="rId14" Type="http://schemas.openxmlformats.org/officeDocument/2006/relationships/footer" Target="footer2.xml"/><Relationship Id="rId22" Type="http://schemas.openxmlformats.org/officeDocument/2006/relationships/hyperlink" Target="https://www.legislation.gov.au/C2013A00123/latest/text" TargetMode="External"/><Relationship Id="rId27" Type="http://schemas.openxmlformats.org/officeDocument/2006/relationships/hyperlink" Target="https://www.counterfraud.gov.au/library/commonwealth-fraud-and-corruption-control-framework-2024" TargetMode="External"/><Relationship Id="rId30" Type="http://schemas.openxmlformats.org/officeDocument/2006/relationships/hyperlink" Target="mailto:fraud@dewr.gov.au" TargetMode="External"/><Relationship Id="rId35" Type="http://schemas.openxmlformats.org/officeDocument/2006/relationships/hyperlink" Target="https://www.legislation.gov.au/C2013A00133/latest/text" TargetMode="External"/><Relationship Id="rId43" Type="http://schemas.openxmlformats.org/officeDocument/2006/relationships/hyperlink" Target="https://www.counterfraud.gov.au/library/commonwealth-fraud-and-corruption-control-framework-2024" TargetMode="External"/><Relationship Id="rId48" Type="http://schemas.openxmlformats.org/officeDocument/2006/relationships/hyperlink" Target="https://www.legislation.gov.au/F2014L00911/latest/text" TargetMode="External"/><Relationship Id="rId56" Type="http://schemas.openxmlformats.org/officeDocument/2006/relationships/image" Target="media/image4.png"/><Relationship Id="rId8" Type="http://schemas.openxmlformats.org/officeDocument/2006/relationships/image" Target="media/image1.png"/><Relationship Id="rId51" Type="http://schemas.openxmlformats.org/officeDocument/2006/relationships/hyperlink" Target="https://www.legislation.gov.au/C2004A01022/2021-02-17/text"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counterfraud.gov.au/library/commonwealth-fraud-and-corruption-control-framework-2024" TargetMode="External"/><Relationship Id="rId25" Type="http://schemas.openxmlformats.org/officeDocument/2006/relationships/hyperlink" Target="https://www.apsc.gov.au/publication/aps-values-and-code-conduct-practice" TargetMode="External"/><Relationship Id="rId33" Type="http://schemas.openxmlformats.org/officeDocument/2006/relationships/hyperlink" Target="https://www.legislation.gov.au/C2022A00088/2023-10-16/text" TargetMode="External"/><Relationship Id="rId38" Type="http://schemas.openxmlformats.org/officeDocument/2006/relationships/hyperlink" Target="https://www.legislation.gov.au/C2004A03712/2019-08-13/text" TargetMode="External"/><Relationship Id="rId46" Type="http://schemas.openxmlformats.org/officeDocument/2006/relationships/hyperlink" Target="https://www.apsc.gov.au/publication/aps-values-and-code-conduct-practice" TargetMode="External"/><Relationship Id="rId59" Type="http://schemas.openxmlformats.org/officeDocument/2006/relationships/header" Target="header4.xml"/><Relationship Id="rId20" Type="http://schemas.openxmlformats.org/officeDocument/2006/relationships/hyperlink" Target="https://www.legislation.gov.au/C2022A00088/2023-10-16/text" TargetMode="External"/><Relationship Id="rId41" Type="http://schemas.openxmlformats.org/officeDocument/2006/relationships/hyperlink" Target="mailto:Integrity@dewr.gov.au" TargetMode="External"/><Relationship Id="rId54" Type="http://schemas.openxmlformats.org/officeDocument/2006/relationships/hyperlink" Target="https://www.legislation.gov.au/C2022A00088/2023-10-16/tex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www.legislation.gov.au/F2014L00911/latest/text" TargetMode="External"/><Relationship Id="rId28" Type="http://schemas.openxmlformats.org/officeDocument/2006/relationships/hyperlink" Target="https://www.counterfraud.gov.au/library/commonwealth-fraud-and-corruption-control-framework-2024" TargetMode="External"/><Relationship Id="rId36" Type="http://schemas.openxmlformats.org/officeDocument/2006/relationships/hyperlink" Target="mailto:PID@dewr.gov.au" TargetMode="External"/><Relationship Id="rId49" Type="http://schemas.openxmlformats.org/officeDocument/2006/relationships/hyperlink" Target="https://www.legislation.gov.au/C2004A03712/2019-08-13/text" TargetMode="External"/><Relationship Id="rId57" Type="http://schemas.openxmlformats.org/officeDocument/2006/relationships/hyperlink" Target="https://creativecommons.org/licenses/by/4.0/" TargetMode="External"/><Relationship Id="rId10" Type="http://schemas.openxmlformats.org/officeDocument/2006/relationships/image" Target="media/image3.svg"/><Relationship Id="rId31" Type="http://schemas.openxmlformats.org/officeDocument/2006/relationships/hyperlink" Target="https://dewr-gov-au.whispli.com/reportfraud" TargetMode="External"/><Relationship Id="rId44" Type="http://schemas.openxmlformats.org/officeDocument/2006/relationships/hyperlink" Target="https://www.dewr.gov.au/about-department/resources/dewr-privacy-policy" TargetMode="External"/><Relationship Id="rId52" Type="http://schemas.openxmlformats.org/officeDocument/2006/relationships/hyperlink" Target="https://www.legislation.gov.au/C2004A00538/2017-08-23/text"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legislation.gov.au/C2022A00088/2023-10-16/text"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4550</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and Corruption Control Strategy 2024-2026</dc:title>
  <dc:subject/>
  <dc:creator/>
  <cp:keywords/>
  <dc:description/>
  <cp:lastModifiedBy/>
  <cp:revision>1</cp:revision>
  <dcterms:created xsi:type="dcterms:W3CDTF">2024-08-13T03:24:00Z</dcterms:created>
  <dcterms:modified xsi:type="dcterms:W3CDTF">2024-08-13T03:24:00Z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2024-08-13T03:24:33Z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711dd13d-9d1d-4eca-a5a9-d9e1b54814c2</vt:lpwstr>
  </property>
  <property fmtid="{D5CDD505-2E9C-101B-9397-08002B2CF9AE}" pid="8" name="MSIP_Label_79d889eb-932f-4752-8739-64d25806ef64_ContentBits">
    <vt:lpwstr>0</vt:lpwstr>
  </property>
</Properties>
</file>