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1C254DEC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9478DC">
          <w:footerReference w:type="default" r:id="rId9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28D126D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0FEB7873" w:rsidR="00654A65" w:rsidRPr="00654A65" w:rsidRDefault="007445A8" w:rsidP="000C2420">
      <w:pPr>
        <w:pStyle w:val="Title"/>
      </w:pPr>
      <w:r>
        <w:t xml:space="preserve">Job </w:t>
      </w:r>
      <w:r w:rsidR="00D60993">
        <w:t xml:space="preserve">security and </w:t>
      </w:r>
      <w:r w:rsidR="003E2DB5">
        <w:t>gender</w:t>
      </w:r>
      <w:r w:rsidR="00D60993">
        <w:t xml:space="preserve"> equ</w:t>
      </w:r>
      <w:r w:rsidR="007634C4">
        <w:t>al</w:t>
      </w:r>
      <w:r w:rsidR="00D60993">
        <w:t>ity</w:t>
      </w:r>
    </w:p>
    <w:tbl>
      <w:tblPr>
        <w:tblStyle w:val="TableGridLight"/>
        <w:tblpPr w:leftFromText="180" w:rightFromText="180" w:vertAnchor="text" w:horzAnchor="margin" w:tblpY="1123"/>
        <w:tblW w:w="0" w:type="auto"/>
        <w:tblLook w:val="04A0" w:firstRow="1" w:lastRow="0" w:firstColumn="1" w:lastColumn="0" w:noHBand="0" w:noVBand="1"/>
      </w:tblPr>
      <w:tblGrid>
        <w:gridCol w:w="9638"/>
      </w:tblGrid>
      <w:tr w:rsidR="00F040CD" w14:paraId="51F205DC" w14:textId="77777777" w:rsidTr="06E5A510">
        <w:tc>
          <w:tcPr>
            <w:tcW w:w="9638" w:type="dxa"/>
          </w:tcPr>
          <w:p w14:paraId="6FFCD7DC" w14:textId="0DBB5931" w:rsidR="00F040CD" w:rsidRPr="00626FE2" w:rsidRDefault="00A67F50" w:rsidP="06E5A510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4"/>
                <w:szCs w:val="24"/>
              </w:rPr>
              <w:t xml:space="preserve">These amendments </w:t>
            </w:r>
            <w:r w:rsidR="1C16C424" w:rsidRPr="06E5A510">
              <w:rPr>
                <w:b/>
                <w:bCs/>
                <w:sz w:val="24"/>
                <w:szCs w:val="24"/>
              </w:rPr>
              <w:t>form part of an Australian Government commitment to improve job security and put gender equ</w:t>
            </w:r>
            <w:r w:rsidR="007634C4">
              <w:rPr>
                <w:b/>
                <w:bCs/>
                <w:sz w:val="24"/>
                <w:szCs w:val="24"/>
              </w:rPr>
              <w:t>al</w:t>
            </w:r>
            <w:r w:rsidR="1C16C424" w:rsidRPr="06E5A510">
              <w:rPr>
                <w:b/>
                <w:bCs/>
                <w:sz w:val="24"/>
                <w:szCs w:val="24"/>
              </w:rPr>
              <w:t>ity at the centre of the workplace relations system.</w:t>
            </w:r>
          </w:p>
        </w:tc>
      </w:tr>
    </w:tbl>
    <w:p w14:paraId="4747BB2B" w14:textId="2FB4396E" w:rsidR="00F05722" w:rsidRDefault="009718E4" w:rsidP="00626FE2">
      <w:pPr>
        <w:pStyle w:val="Subtitle"/>
        <w:numPr>
          <w:ilvl w:val="0"/>
          <w:numId w:val="0"/>
        </w:numPr>
        <w:rPr>
          <w:bCs/>
          <w:lang w:val="en-GB"/>
        </w:rPr>
      </w:pPr>
      <w:r w:rsidRPr="009718E4">
        <w:rPr>
          <w:bCs/>
          <w:lang w:val="en-GB"/>
        </w:rPr>
        <w:t>Establish</w:t>
      </w:r>
      <w:r w:rsidR="001E63A0">
        <w:rPr>
          <w:bCs/>
          <w:lang w:val="en-GB"/>
        </w:rPr>
        <w:t>ing</w:t>
      </w:r>
      <w:r w:rsidRPr="009718E4">
        <w:rPr>
          <w:bCs/>
          <w:lang w:val="en-GB"/>
        </w:rPr>
        <w:t xml:space="preserve"> two new Expert Panels in the Fair Work Commission</w:t>
      </w:r>
    </w:p>
    <w:p w14:paraId="00E2EB03" w14:textId="77777777" w:rsidR="00F040CD" w:rsidRPr="00F040CD" w:rsidRDefault="00F040CD" w:rsidP="00F040CD">
      <w:pPr>
        <w:spacing w:after="0"/>
        <w:contextualSpacing/>
        <w:rPr>
          <w:lang w:val="en-GB"/>
        </w:rPr>
      </w:pPr>
    </w:p>
    <w:p w14:paraId="5BBFB9BC" w14:textId="44D42812" w:rsidR="00243E97" w:rsidRDefault="00243E97" w:rsidP="00F040CD">
      <w:pPr>
        <w:pStyle w:val="Heading1"/>
        <w:spacing w:after="0"/>
        <w:contextualSpacing/>
      </w:pPr>
      <w:r>
        <w:t xml:space="preserve">What </w:t>
      </w:r>
      <w:r w:rsidR="00B82AEE">
        <w:t>has changed</w:t>
      </w:r>
      <w:r>
        <w:t>?</w:t>
      </w:r>
      <w:r w:rsidRPr="1E1FF57D">
        <w:rPr>
          <w:noProof/>
        </w:rPr>
        <w:t xml:space="preserve"> </w:t>
      </w:r>
    </w:p>
    <w:p w14:paraId="3C1DBD34" w14:textId="118AA26F" w:rsidR="009E7333" w:rsidRPr="009334EA" w:rsidRDefault="3D3A1CF2" w:rsidP="009334EA">
      <w:pPr>
        <w:rPr>
          <w:rFonts w:eastAsia="Times New Roman"/>
          <w:sz w:val="24"/>
          <w:szCs w:val="24"/>
          <w:lang w:eastAsia="en-AU"/>
        </w:rPr>
      </w:pPr>
      <w:r w:rsidRPr="1E1FF57D">
        <w:rPr>
          <w:rFonts w:ascii="Calibri" w:eastAsia="Calibri" w:hAnsi="Calibri" w:cs="Calibri"/>
          <w:sz w:val="24"/>
          <w:szCs w:val="24"/>
        </w:rPr>
        <w:t xml:space="preserve">The </w:t>
      </w:r>
      <w:r w:rsidRPr="1E1FF57D">
        <w:rPr>
          <w:rFonts w:ascii="Calibri" w:eastAsia="Calibri" w:hAnsi="Calibri" w:cs="Calibri"/>
          <w:i/>
          <w:iCs/>
          <w:sz w:val="24"/>
          <w:szCs w:val="24"/>
        </w:rPr>
        <w:t>Fair Work Legislation Amendment (Secure Jobs, Better Pay) Act 2022</w:t>
      </w:r>
      <w:r w:rsidRPr="1E1FF57D">
        <w:rPr>
          <w:rFonts w:ascii="Calibri" w:eastAsia="Calibri" w:hAnsi="Calibri" w:cs="Calibri"/>
          <w:sz w:val="24"/>
          <w:szCs w:val="24"/>
        </w:rPr>
        <w:t xml:space="preserve"> amends the </w:t>
      </w:r>
      <w:r w:rsidRPr="1E1FF57D">
        <w:rPr>
          <w:rFonts w:ascii="Calibri" w:eastAsia="Calibri" w:hAnsi="Calibri" w:cs="Calibri"/>
          <w:i/>
          <w:iCs/>
          <w:sz w:val="24"/>
          <w:szCs w:val="24"/>
        </w:rPr>
        <w:t>Fair Work Act 2009</w:t>
      </w:r>
      <w:r w:rsidRPr="1E1FF57D">
        <w:rPr>
          <w:rFonts w:ascii="Calibri" w:eastAsia="Calibri" w:hAnsi="Calibri" w:cs="Calibri"/>
          <w:sz w:val="24"/>
          <w:szCs w:val="24"/>
        </w:rPr>
        <w:t xml:space="preserve"> (the Act) to</w:t>
      </w:r>
      <w:r w:rsidR="005D2FD9" w:rsidRPr="1E1FF57D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4978BAD9" w:rsidRPr="1E1FF57D">
        <w:rPr>
          <w:rFonts w:eastAsia="Times New Roman"/>
          <w:sz w:val="24"/>
          <w:szCs w:val="24"/>
          <w:lang w:eastAsia="en-AU"/>
        </w:rPr>
        <w:t>establish two new Expert Panels in</w:t>
      </w:r>
      <w:r w:rsidR="5CC3BCDE" w:rsidRPr="1E1FF57D">
        <w:rPr>
          <w:rFonts w:eastAsia="Times New Roman"/>
          <w:sz w:val="24"/>
          <w:szCs w:val="24"/>
          <w:lang w:eastAsia="en-AU"/>
        </w:rPr>
        <w:t xml:space="preserve"> the</w:t>
      </w:r>
      <w:r w:rsidR="00A3196A" w:rsidRPr="1E1FF57D">
        <w:rPr>
          <w:rFonts w:eastAsia="Times New Roman"/>
          <w:sz w:val="24"/>
          <w:szCs w:val="24"/>
          <w:lang w:eastAsia="en-AU"/>
        </w:rPr>
        <w:t xml:space="preserve"> </w:t>
      </w:r>
      <w:r w:rsidR="00520914" w:rsidRPr="1E1FF57D">
        <w:rPr>
          <w:rFonts w:eastAsia="Times New Roman"/>
          <w:sz w:val="24"/>
          <w:szCs w:val="24"/>
          <w:lang w:eastAsia="en-AU"/>
        </w:rPr>
        <w:t xml:space="preserve">Fair Work </w:t>
      </w:r>
      <w:r w:rsidR="00A3196A" w:rsidRPr="1E1FF57D">
        <w:rPr>
          <w:rFonts w:eastAsia="Times New Roman"/>
          <w:sz w:val="24"/>
          <w:szCs w:val="24"/>
          <w:lang w:eastAsia="en-AU"/>
        </w:rPr>
        <w:t>Commission</w:t>
      </w:r>
      <w:r w:rsidR="00C6643D" w:rsidRPr="1E1FF57D">
        <w:rPr>
          <w:rFonts w:eastAsia="Times New Roman"/>
          <w:sz w:val="24"/>
          <w:szCs w:val="24"/>
          <w:lang w:eastAsia="en-AU"/>
        </w:rPr>
        <w:t xml:space="preserve"> (the Commission)</w:t>
      </w:r>
      <w:r w:rsidR="00A3196A" w:rsidRPr="1E1FF57D">
        <w:rPr>
          <w:rFonts w:eastAsia="Times New Roman"/>
          <w:sz w:val="24"/>
          <w:szCs w:val="24"/>
          <w:lang w:eastAsia="en-AU"/>
        </w:rPr>
        <w:t xml:space="preserve"> –</w:t>
      </w:r>
      <w:r w:rsidR="00520914" w:rsidRPr="1E1FF57D">
        <w:rPr>
          <w:rFonts w:eastAsia="Times New Roman"/>
          <w:sz w:val="24"/>
          <w:szCs w:val="24"/>
          <w:lang w:eastAsia="en-AU"/>
        </w:rPr>
        <w:t xml:space="preserve"> </w:t>
      </w:r>
      <w:r w:rsidR="230794F5" w:rsidRPr="1E1FF57D">
        <w:rPr>
          <w:rFonts w:eastAsia="Times New Roman"/>
          <w:sz w:val="24"/>
          <w:szCs w:val="24"/>
          <w:lang w:eastAsia="en-AU"/>
        </w:rPr>
        <w:t xml:space="preserve">one </w:t>
      </w:r>
      <w:r w:rsidR="00A3196A" w:rsidRPr="1E1FF57D">
        <w:rPr>
          <w:rFonts w:eastAsia="Times New Roman"/>
          <w:sz w:val="24"/>
          <w:szCs w:val="24"/>
          <w:lang w:eastAsia="en-AU"/>
        </w:rPr>
        <w:t xml:space="preserve">for Pay Equity and </w:t>
      </w:r>
      <w:r w:rsidR="20C5E4D2" w:rsidRPr="1E1FF57D">
        <w:rPr>
          <w:rFonts w:eastAsia="Times New Roman"/>
          <w:sz w:val="24"/>
          <w:szCs w:val="24"/>
          <w:lang w:eastAsia="en-AU"/>
        </w:rPr>
        <w:t xml:space="preserve">one </w:t>
      </w:r>
      <w:r w:rsidR="00A3196A" w:rsidRPr="1E1FF57D">
        <w:rPr>
          <w:rFonts w:eastAsia="Times New Roman"/>
          <w:sz w:val="24"/>
          <w:szCs w:val="24"/>
          <w:lang w:eastAsia="en-AU"/>
        </w:rPr>
        <w:t>for the Care and Community Sector – to hear wage</w:t>
      </w:r>
      <w:r w:rsidR="00520914" w:rsidRPr="1E1FF57D">
        <w:rPr>
          <w:rFonts w:eastAsia="Times New Roman"/>
          <w:sz w:val="24"/>
          <w:szCs w:val="24"/>
          <w:lang w:eastAsia="en-AU"/>
        </w:rPr>
        <w:t>-</w:t>
      </w:r>
      <w:r w:rsidR="00A3196A" w:rsidRPr="1E1FF57D">
        <w:rPr>
          <w:rFonts w:eastAsia="Times New Roman"/>
          <w:sz w:val="24"/>
          <w:szCs w:val="24"/>
          <w:lang w:eastAsia="en-AU"/>
        </w:rPr>
        <w:t>related matters and help address low wages and challenging workplace conditions faced in the</w:t>
      </w:r>
      <w:r w:rsidR="10AF575A" w:rsidRPr="1E1FF57D">
        <w:rPr>
          <w:rFonts w:eastAsia="Times New Roman"/>
          <w:sz w:val="24"/>
          <w:szCs w:val="24"/>
          <w:lang w:eastAsia="en-AU"/>
        </w:rPr>
        <w:t xml:space="preserve"> care and community</w:t>
      </w:r>
      <w:r w:rsidR="00A3196A" w:rsidRPr="1E1FF57D">
        <w:rPr>
          <w:rFonts w:eastAsia="Times New Roman"/>
          <w:sz w:val="24"/>
          <w:szCs w:val="24"/>
          <w:lang w:eastAsia="en-AU"/>
        </w:rPr>
        <w:t xml:space="preserve"> sector.</w:t>
      </w:r>
    </w:p>
    <w:p w14:paraId="1F5EBCA0" w14:textId="0E935D27" w:rsidR="00677687" w:rsidRPr="00F040CD" w:rsidRDefault="00A3196A" w:rsidP="00F040CD">
      <w:pPr>
        <w:spacing w:after="0"/>
        <w:contextualSpacing/>
        <w:textAlignment w:val="baseline"/>
        <w:rPr>
          <w:rFonts w:eastAsia="Times New Roman" w:cstheme="minorHAnsi"/>
          <w:sz w:val="20"/>
          <w:szCs w:val="20"/>
          <w:lang w:eastAsia="en-AU"/>
        </w:rPr>
      </w:pPr>
      <w:r w:rsidRPr="00F040CD">
        <w:rPr>
          <w:rFonts w:eastAsia="Times New Roman" w:cstheme="minorHAnsi"/>
          <w:sz w:val="24"/>
          <w:szCs w:val="24"/>
          <w:lang w:eastAsia="en-AU"/>
        </w:rPr>
        <w:t>To support the panels</w:t>
      </w:r>
      <w:r w:rsidR="00677687" w:rsidRPr="00F040CD">
        <w:rPr>
          <w:rFonts w:eastAsia="Times New Roman" w:cstheme="minorHAnsi"/>
          <w:sz w:val="24"/>
          <w:szCs w:val="24"/>
          <w:lang w:eastAsia="en-AU"/>
        </w:rPr>
        <w:t>: </w:t>
      </w:r>
    </w:p>
    <w:p w14:paraId="43F58535" w14:textId="5398DBEA" w:rsidR="00677687" w:rsidRPr="00F040CD" w:rsidRDefault="00677687" w:rsidP="00F040CD">
      <w:pPr>
        <w:pStyle w:val="ListParagraph"/>
        <w:numPr>
          <w:ilvl w:val="0"/>
          <w:numId w:val="19"/>
        </w:numPr>
        <w:spacing w:after="0"/>
        <w:textAlignment w:val="baseline"/>
        <w:rPr>
          <w:rFonts w:eastAsia="Times New Roman"/>
          <w:sz w:val="24"/>
          <w:szCs w:val="24"/>
          <w:lang w:eastAsia="en-AU"/>
        </w:rPr>
      </w:pPr>
      <w:r w:rsidRPr="4CB7D73C">
        <w:rPr>
          <w:rFonts w:eastAsia="Times New Roman"/>
          <w:sz w:val="24"/>
          <w:szCs w:val="24"/>
          <w:lang w:eastAsia="en-AU"/>
        </w:rPr>
        <w:t xml:space="preserve">four new </w:t>
      </w:r>
      <w:r w:rsidR="53EDBBD6" w:rsidRPr="4CB7D73C">
        <w:rPr>
          <w:rFonts w:eastAsia="Times New Roman"/>
          <w:sz w:val="24"/>
          <w:szCs w:val="24"/>
          <w:lang w:eastAsia="en-AU"/>
        </w:rPr>
        <w:t>Commission members</w:t>
      </w:r>
      <w:r w:rsidR="00491B51" w:rsidRPr="4CB7D73C">
        <w:rPr>
          <w:rFonts w:eastAsia="Times New Roman"/>
          <w:sz w:val="24"/>
          <w:szCs w:val="24"/>
          <w:lang w:eastAsia="en-AU"/>
        </w:rPr>
        <w:t xml:space="preserve"> with expertise in gender pay equity</w:t>
      </w:r>
      <w:r w:rsidR="000C36BF" w:rsidRPr="4CB7D73C">
        <w:rPr>
          <w:rFonts w:eastAsia="Times New Roman"/>
          <w:sz w:val="24"/>
          <w:szCs w:val="24"/>
          <w:lang w:eastAsia="en-AU"/>
        </w:rPr>
        <w:t>, anti-discrimination,</w:t>
      </w:r>
      <w:r w:rsidR="00491B51" w:rsidRPr="4CB7D73C">
        <w:rPr>
          <w:rFonts w:eastAsia="Times New Roman"/>
          <w:sz w:val="24"/>
          <w:szCs w:val="24"/>
          <w:lang w:eastAsia="en-AU"/>
        </w:rPr>
        <w:t xml:space="preserve"> and the care and community sector</w:t>
      </w:r>
      <w:r w:rsidR="53EDBBD6" w:rsidRPr="4CB7D73C">
        <w:rPr>
          <w:rFonts w:eastAsia="Times New Roman"/>
          <w:sz w:val="24"/>
          <w:szCs w:val="24"/>
          <w:lang w:eastAsia="en-AU"/>
        </w:rPr>
        <w:t xml:space="preserve"> </w:t>
      </w:r>
      <w:r w:rsidR="00A3196A" w:rsidRPr="4CB7D73C">
        <w:rPr>
          <w:rFonts w:eastAsia="Times New Roman"/>
          <w:sz w:val="24"/>
          <w:szCs w:val="24"/>
          <w:lang w:eastAsia="en-AU"/>
        </w:rPr>
        <w:t>will be appointed</w:t>
      </w:r>
      <w:r w:rsidR="005D2400" w:rsidRPr="4CB7D73C">
        <w:rPr>
          <w:rFonts w:eastAsia="Times New Roman"/>
          <w:sz w:val="24"/>
          <w:szCs w:val="24"/>
          <w:lang w:eastAsia="en-AU"/>
        </w:rPr>
        <w:t>, and</w:t>
      </w:r>
      <w:r w:rsidRPr="4CB7D73C">
        <w:rPr>
          <w:rFonts w:eastAsia="Times New Roman"/>
          <w:sz w:val="24"/>
          <w:szCs w:val="24"/>
          <w:lang w:eastAsia="en-AU"/>
        </w:rPr>
        <w:t xml:space="preserve"> </w:t>
      </w:r>
    </w:p>
    <w:p w14:paraId="3D040DA2" w14:textId="530DD0CB" w:rsidR="00677687" w:rsidRPr="00F040CD" w:rsidRDefault="00677687" w:rsidP="00F040CD">
      <w:pPr>
        <w:pStyle w:val="ListParagraph"/>
        <w:numPr>
          <w:ilvl w:val="0"/>
          <w:numId w:val="19"/>
        </w:numPr>
        <w:spacing w:after="0"/>
        <w:textAlignment w:val="baseline"/>
        <w:rPr>
          <w:rFonts w:eastAsia="Times New Roman"/>
          <w:sz w:val="24"/>
          <w:szCs w:val="24"/>
          <w:lang w:eastAsia="en-AU"/>
        </w:rPr>
      </w:pPr>
      <w:r w:rsidRPr="00F040CD">
        <w:rPr>
          <w:rFonts w:eastAsia="Times New Roman"/>
          <w:sz w:val="24"/>
          <w:szCs w:val="24"/>
          <w:lang w:eastAsia="en-AU"/>
        </w:rPr>
        <w:t xml:space="preserve">a dedicated research unit </w:t>
      </w:r>
      <w:r w:rsidR="00A3196A" w:rsidRPr="00F040CD">
        <w:rPr>
          <w:rFonts w:eastAsia="Times New Roman"/>
          <w:sz w:val="24"/>
          <w:szCs w:val="24"/>
          <w:lang w:eastAsia="en-AU"/>
        </w:rPr>
        <w:t>will be established</w:t>
      </w:r>
      <w:r w:rsidR="000D242D" w:rsidRPr="00F040CD">
        <w:rPr>
          <w:rFonts w:eastAsia="Times New Roman"/>
          <w:sz w:val="24"/>
          <w:szCs w:val="24"/>
          <w:lang w:eastAsia="en-AU"/>
        </w:rPr>
        <w:t xml:space="preserve"> to </w:t>
      </w:r>
      <w:r w:rsidR="00C22DFE" w:rsidRPr="00F040CD">
        <w:rPr>
          <w:rFonts w:eastAsia="Times New Roman"/>
          <w:sz w:val="24"/>
          <w:szCs w:val="24"/>
          <w:lang w:eastAsia="en-AU"/>
        </w:rPr>
        <w:t xml:space="preserve">ensure </w:t>
      </w:r>
      <w:r w:rsidR="00C42304" w:rsidRPr="00F040CD">
        <w:rPr>
          <w:rFonts w:eastAsia="Times New Roman"/>
          <w:sz w:val="24"/>
          <w:szCs w:val="24"/>
          <w:lang w:eastAsia="en-AU"/>
        </w:rPr>
        <w:t>Commission members</w:t>
      </w:r>
      <w:r w:rsidR="00C22DFE" w:rsidRPr="00F040CD">
        <w:rPr>
          <w:rFonts w:eastAsia="Times New Roman"/>
          <w:sz w:val="24"/>
          <w:szCs w:val="24"/>
          <w:lang w:eastAsia="en-AU"/>
        </w:rPr>
        <w:t xml:space="preserve"> </w:t>
      </w:r>
      <w:r w:rsidRPr="00F040CD">
        <w:rPr>
          <w:rFonts w:eastAsia="Times New Roman"/>
          <w:sz w:val="24"/>
          <w:szCs w:val="24"/>
          <w:lang w:eastAsia="en-AU"/>
        </w:rPr>
        <w:t>have the resources and evidence they need to effectively hear complex and technical wage related matters. </w:t>
      </w:r>
    </w:p>
    <w:p w14:paraId="79B865CD" w14:textId="77777777" w:rsidR="00A3196A" w:rsidRPr="00F040CD" w:rsidRDefault="00A3196A" w:rsidP="00F040CD">
      <w:pPr>
        <w:spacing w:after="0"/>
        <w:contextualSpacing/>
        <w:textAlignment w:val="baseline"/>
        <w:rPr>
          <w:sz w:val="24"/>
          <w:szCs w:val="24"/>
          <w:lang w:eastAsia="en-AU"/>
        </w:rPr>
      </w:pPr>
    </w:p>
    <w:p w14:paraId="49EF65A5" w14:textId="05A028A5" w:rsidR="00C42304" w:rsidRPr="00F040CD" w:rsidRDefault="6363D353" w:rsidP="00F040CD">
      <w:pPr>
        <w:spacing w:after="0"/>
        <w:contextualSpacing/>
        <w:textAlignment w:val="baseline"/>
        <w:rPr>
          <w:sz w:val="24"/>
          <w:szCs w:val="24"/>
          <w:lang w:eastAsia="en-AU"/>
        </w:rPr>
      </w:pPr>
      <w:r w:rsidRPr="00F040CD">
        <w:rPr>
          <w:sz w:val="24"/>
          <w:szCs w:val="24"/>
          <w:lang w:eastAsia="en-AU"/>
        </w:rPr>
        <w:t xml:space="preserve">The Government has committed $20.2 million over </w:t>
      </w:r>
      <w:r w:rsidR="21FA2998" w:rsidRPr="00F040CD">
        <w:rPr>
          <w:sz w:val="24"/>
          <w:szCs w:val="24"/>
          <w:lang w:eastAsia="en-AU"/>
        </w:rPr>
        <w:t xml:space="preserve">the forward estimates </w:t>
      </w:r>
      <w:r w:rsidRPr="00F040CD">
        <w:rPr>
          <w:sz w:val="24"/>
          <w:szCs w:val="24"/>
          <w:lang w:eastAsia="en-AU"/>
        </w:rPr>
        <w:t xml:space="preserve">to achieve this goal. </w:t>
      </w:r>
    </w:p>
    <w:p w14:paraId="4C37C89E" w14:textId="078687DB" w:rsidR="00C74DA3" w:rsidRDefault="612A8F0A" w:rsidP="00F040CD">
      <w:pPr>
        <w:pStyle w:val="Heading1"/>
        <w:spacing w:after="0"/>
        <w:contextualSpacing/>
      </w:pPr>
      <w:r>
        <w:t>Wh</w:t>
      </w:r>
      <w:r w:rsidR="007B4BDA">
        <w:t xml:space="preserve">at </w:t>
      </w:r>
      <w:r w:rsidR="00852772">
        <w:t xml:space="preserve">do these changes </w:t>
      </w:r>
      <w:r w:rsidR="007B4BDA">
        <w:t>mean</w:t>
      </w:r>
      <w:r>
        <w:t>?</w:t>
      </w:r>
    </w:p>
    <w:p w14:paraId="5DF01145" w14:textId="3D467D1B" w:rsidR="007108ED" w:rsidRPr="00D16DE1" w:rsidRDefault="00852772" w:rsidP="00F040CD">
      <w:pPr>
        <w:spacing w:after="0"/>
        <w:contextualSpacing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Previously</w:t>
      </w:r>
      <w:r w:rsidR="008F05C3" w:rsidRPr="00D16DE1">
        <w:rPr>
          <w:sz w:val="24"/>
          <w:szCs w:val="24"/>
          <w:lang w:eastAsia="en-AU"/>
        </w:rPr>
        <w:t xml:space="preserve">, the Commission </w:t>
      </w:r>
      <w:r>
        <w:rPr>
          <w:sz w:val="24"/>
          <w:szCs w:val="24"/>
          <w:lang w:eastAsia="en-AU"/>
        </w:rPr>
        <w:t xml:space="preserve">was </w:t>
      </w:r>
      <w:r w:rsidR="008F05C3" w:rsidRPr="00D16DE1">
        <w:rPr>
          <w:sz w:val="24"/>
          <w:szCs w:val="24"/>
          <w:lang w:eastAsia="en-AU"/>
        </w:rPr>
        <w:t xml:space="preserve">not required to have members appointed with specific expertise in pay equity or the </w:t>
      </w:r>
      <w:r w:rsidR="3A6D00A1" w:rsidRPr="00D16DE1">
        <w:rPr>
          <w:sz w:val="24"/>
          <w:szCs w:val="24"/>
          <w:lang w:eastAsia="en-AU"/>
        </w:rPr>
        <w:t>c</w:t>
      </w:r>
      <w:r w:rsidR="008F05C3" w:rsidRPr="00D16DE1">
        <w:rPr>
          <w:sz w:val="24"/>
          <w:szCs w:val="24"/>
          <w:lang w:eastAsia="en-AU"/>
        </w:rPr>
        <w:t xml:space="preserve">are and </w:t>
      </w:r>
      <w:r w:rsidR="28C61659" w:rsidRPr="00D16DE1">
        <w:rPr>
          <w:sz w:val="24"/>
          <w:szCs w:val="24"/>
          <w:lang w:eastAsia="en-AU"/>
        </w:rPr>
        <w:t>c</w:t>
      </w:r>
      <w:r w:rsidR="008F05C3" w:rsidRPr="00D16DE1">
        <w:rPr>
          <w:sz w:val="24"/>
          <w:szCs w:val="24"/>
          <w:lang w:eastAsia="en-AU"/>
        </w:rPr>
        <w:t xml:space="preserve">ommunity sector. </w:t>
      </w:r>
    </w:p>
    <w:p w14:paraId="13F0FA7C" w14:textId="77777777" w:rsidR="007108ED" w:rsidRPr="00D16DE1" w:rsidRDefault="007108ED" w:rsidP="00F040CD">
      <w:pPr>
        <w:spacing w:after="0"/>
        <w:contextualSpacing/>
        <w:rPr>
          <w:sz w:val="24"/>
          <w:szCs w:val="24"/>
          <w:lang w:eastAsia="en-AU"/>
        </w:rPr>
      </w:pPr>
    </w:p>
    <w:p w14:paraId="2CB90114" w14:textId="4D3133E1" w:rsidR="003336F0" w:rsidRPr="00D16DE1" w:rsidRDefault="00852772" w:rsidP="00F040CD">
      <w:pPr>
        <w:spacing w:after="0"/>
        <w:contextualSpacing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lastRenderedPageBreak/>
        <w:t xml:space="preserve">These amendments </w:t>
      </w:r>
      <w:r w:rsidR="00C42304" w:rsidRPr="00D16DE1">
        <w:rPr>
          <w:sz w:val="24"/>
          <w:szCs w:val="24"/>
          <w:lang w:eastAsia="en-AU"/>
        </w:rPr>
        <w:t xml:space="preserve">ensure pay equity claims and </w:t>
      </w:r>
      <w:r w:rsidR="2CA016CE" w:rsidRPr="00D16DE1">
        <w:rPr>
          <w:sz w:val="24"/>
          <w:szCs w:val="24"/>
          <w:lang w:eastAsia="en-AU"/>
        </w:rPr>
        <w:t xml:space="preserve">relevant </w:t>
      </w:r>
      <w:r w:rsidR="00C42304" w:rsidRPr="00D16DE1">
        <w:rPr>
          <w:sz w:val="24"/>
          <w:szCs w:val="24"/>
          <w:lang w:eastAsia="en-AU"/>
        </w:rPr>
        <w:t xml:space="preserve">award variation applications </w:t>
      </w:r>
      <w:r>
        <w:rPr>
          <w:sz w:val="24"/>
          <w:szCs w:val="24"/>
          <w:lang w:eastAsia="en-AU"/>
        </w:rPr>
        <w:t xml:space="preserve">are </w:t>
      </w:r>
      <w:r w:rsidR="00C42304" w:rsidRPr="00D16DE1">
        <w:rPr>
          <w:sz w:val="24"/>
          <w:szCs w:val="24"/>
          <w:lang w:eastAsia="en-AU"/>
        </w:rPr>
        <w:t xml:space="preserve">considered by Commission members </w:t>
      </w:r>
      <w:r w:rsidR="0042611A" w:rsidRPr="00D16DE1">
        <w:rPr>
          <w:sz w:val="24"/>
          <w:szCs w:val="24"/>
          <w:lang w:eastAsia="en-AU"/>
        </w:rPr>
        <w:t xml:space="preserve">with </w:t>
      </w:r>
      <w:r w:rsidR="00C42304" w:rsidRPr="00D16DE1">
        <w:rPr>
          <w:sz w:val="24"/>
          <w:szCs w:val="24"/>
          <w:lang w:eastAsia="en-AU"/>
        </w:rPr>
        <w:t xml:space="preserve">knowledge and experience in these areas. </w:t>
      </w:r>
      <w:r w:rsidR="63685697" w:rsidRPr="00D16DE1">
        <w:rPr>
          <w:sz w:val="24"/>
          <w:szCs w:val="24"/>
          <w:lang w:eastAsia="en-AU"/>
        </w:rPr>
        <w:t xml:space="preserve">A dedicated research unit </w:t>
      </w:r>
      <w:r>
        <w:rPr>
          <w:sz w:val="24"/>
          <w:szCs w:val="24"/>
          <w:lang w:eastAsia="en-AU"/>
        </w:rPr>
        <w:t xml:space="preserve">will </w:t>
      </w:r>
      <w:r w:rsidR="63685697" w:rsidRPr="00D16DE1">
        <w:rPr>
          <w:sz w:val="24"/>
          <w:szCs w:val="24"/>
          <w:lang w:eastAsia="en-AU"/>
        </w:rPr>
        <w:t xml:space="preserve">ensure that the Commission is supported with data and facts </w:t>
      </w:r>
      <w:r w:rsidR="00634322" w:rsidRPr="00D16DE1">
        <w:rPr>
          <w:sz w:val="24"/>
          <w:szCs w:val="24"/>
          <w:lang w:eastAsia="en-AU"/>
        </w:rPr>
        <w:t>needed</w:t>
      </w:r>
      <w:r w:rsidR="63685697" w:rsidRPr="00D16DE1">
        <w:rPr>
          <w:sz w:val="24"/>
          <w:szCs w:val="24"/>
          <w:lang w:eastAsia="en-AU"/>
        </w:rPr>
        <w:t xml:space="preserve"> to help inform </w:t>
      </w:r>
      <w:r w:rsidR="009B1DC9">
        <w:rPr>
          <w:sz w:val="24"/>
          <w:szCs w:val="24"/>
          <w:lang w:eastAsia="en-AU"/>
        </w:rPr>
        <w:t>its</w:t>
      </w:r>
      <w:r w:rsidR="009B1DC9" w:rsidRPr="00D16DE1">
        <w:rPr>
          <w:sz w:val="24"/>
          <w:szCs w:val="24"/>
          <w:lang w:eastAsia="en-AU"/>
        </w:rPr>
        <w:t xml:space="preserve"> </w:t>
      </w:r>
      <w:r w:rsidR="39A31002" w:rsidRPr="00D16DE1">
        <w:rPr>
          <w:sz w:val="24"/>
          <w:szCs w:val="24"/>
          <w:lang w:eastAsia="en-AU"/>
        </w:rPr>
        <w:t>work</w:t>
      </w:r>
      <w:r w:rsidR="63685697" w:rsidRPr="00D16DE1">
        <w:rPr>
          <w:sz w:val="24"/>
          <w:szCs w:val="24"/>
          <w:lang w:eastAsia="en-AU"/>
        </w:rPr>
        <w:t>.</w:t>
      </w:r>
    </w:p>
    <w:p w14:paraId="65AF3C2E" w14:textId="73A01427" w:rsidR="00243E97" w:rsidRDefault="000334E7" w:rsidP="00F040CD">
      <w:pPr>
        <w:pStyle w:val="Heading1"/>
        <w:spacing w:after="0"/>
        <w:contextualSpacing/>
        <w:rPr>
          <w:lang w:eastAsia="en-AU"/>
        </w:rPr>
      </w:pPr>
      <w:r>
        <w:t xml:space="preserve">When will </w:t>
      </w:r>
      <w:r w:rsidR="00E44EC5">
        <w:t xml:space="preserve">these changes </w:t>
      </w:r>
      <w:r>
        <w:t>come into effect?</w:t>
      </w:r>
    </w:p>
    <w:p w14:paraId="6E2E4385" w14:textId="4C35A776" w:rsidR="00FA31C3" w:rsidRPr="00D16DE1" w:rsidRDefault="09054CB5" w:rsidP="08CD2AFE">
      <w:pPr>
        <w:spacing w:after="0"/>
        <w:contextualSpacing/>
        <w:rPr>
          <w:rFonts w:ascii="Calibri" w:eastAsia="Calibri" w:hAnsi="Calibri" w:cs="Calibri"/>
          <w:sz w:val="24"/>
          <w:szCs w:val="24"/>
        </w:rPr>
      </w:pPr>
      <w:r w:rsidRPr="1E1FF57D">
        <w:rPr>
          <w:rFonts w:ascii="Calibri" w:eastAsia="Calibri" w:hAnsi="Calibri" w:cs="Calibri"/>
          <w:sz w:val="24"/>
          <w:szCs w:val="24"/>
        </w:rPr>
        <w:t>The</w:t>
      </w:r>
      <w:r w:rsidR="000D6E3F" w:rsidRPr="1E1FF57D">
        <w:rPr>
          <w:rFonts w:ascii="Calibri" w:eastAsia="Calibri" w:hAnsi="Calibri" w:cs="Calibri"/>
          <w:sz w:val="24"/>
          <w:szCs w:val="24"/>
        </w:rPr>
        <w:t xml:space="preserve"> change</w:t>
      </w:r>
      <w:r w:rsidR="004F6603" w:rsidRPr="1E1FF57D">
        <w:rPr>
          <w:rFonts w:ascii="Calibri" w:eastAsia="Calibri" w:hAnsi="Calibri" w:cs="Calibri"/>
          <w:sz w:val="24"/>
          <w:szCs w:val="24"/>
        </w:rPr>
        <w:t>s</w:t>
      </w:r>
      <w:r w:rsidR="000D6E3F" w:rsidRPr="1E1FF57D">
        <w:rPr>
          <w:rFonts w:ascii="Calibri" w:eastAsia="Calibri" w:hAnsi="Calibri" w:cs="Calibri"/>
          <w:sz w:val="24"/>
          <w:szCs w:val="24"/>
        </w:rPr>
        <w:t xml:space="preserve"> will </w:t>
      </w:r>
      <w:r w:rsidR="00A4587E">
        <w:rPr>
          <w:rFonts w:ascii="Calibri" w:eastAsia="Calibri" w:hAnsi="Calibri" w:cs="Calibri"/>
          <w:sz w:val="24"/>
          <w:szCs w:val="24"/>
        </w:rPr>
        <w:t xml:space="preserve">come into effect </w:t>
      </w:r>
      <w:r w:rsidR="000D6E3F" w:rsidRPr="1E1FF57D">
        <w:rPr>
          <w:rFonts w:ascii="Calibri" w:eastAsia="Calibri" w:hAnsi="Calibri" w:cs="Calibri"/>
          <w:sz w:val="24"/>
          <w:szCs w:val="24"/>
        </w:rPr>
        <w:t>on</w:t>
      </w:r>
      <w:r w:rsidR="1293069E" w:rsidRPr="1E1FF57D">
        <w:rPr>
          <w:rFonts w:ascii="Calibri" w:eastAsia="Calibri" w:hAnsi="Calibri" w:cs="Calibri"/>
          <w:sz w:val="24"/>
          <w:szCs w:val="24"/>
        </w:rPr>
        <w:t xml:space="preserve"> </w:t>
      </w:r>
      <w:r w:rsidR="668D8B9D" w:rsidRPr="1E1FF57D">
        <w:rPr>
          <w:rFonts w:ascii="Calibri" w:eastAsia="Calibri" w:hAnsi="Calibri" w:cs="Calibri"/>
          <w:sz w:val="24"/>
          <w:szCs w:val="24"/>
        </w:rPr>
        <w:t>6</w:t>
      </w:r>
      <w:r w:rsidR="1293069E" w:rsidRPr="1E1FF57D">
        <w:rPr>
          <w:rFonts w:ascii="Calibri" w:eastAsia="Calibri" w:hAnsi="Calibri" w:cs="Calibri"/>
          <w:sz w:val="24"/>
          <w:szCs w:val="24"/>
        </w:rPr>
        <w:t xml:space="preserve"> March 2023, or an earlier date to be fixed by </w:t>
      </w:r>
      <w:r w:rsidR="735DA28F" w:rsidRPr="1E1FF57D">
        <w:rPr>
          <w:rFonts w:ascii="Calibri" w:eastAsia="Calibri" w:hAnsi="Calibri" w:cs="Calibri"/>
          <w:sz w:val="24"/>
          <w:szCs w:val="24"/>
        </w:rPr>
        <w:t>p</w:t>
      </w:r>
      <w:r w:rsidR="1293069E" w:rsidRPr="1E1FF57D">
        <w:rPr>
          <w:rFonts w:ascii="Calibri" w:eastAsia="Calibri" w:hAnsi="Calibri" w:cs="Calibri"/>
          <w:sz w:val="24"/>
          <w:szCs w:val="24"/>
        </w:rPr>
        <w:t>roclamation.</w:t>
      </w:r>
      <w:r w:rsidR="000D6E3F" w:rsidRPr="1E1FF57D">
        <w:rPr>
          <w:rFonts w:ascii="Calibri" w:eastAsia="Calibri" w:hAnsi="Calibri" w:cs="Calibri"/>
          <w:sz w:val="24"/>
          <w:szCs w:val="24"/>
        </w:rPr>
        <w:t xml:space="preserve"> This aims to give the Fair Work Commission time to establish the Expert Panels.</w:t>
      </w:r>
    </w:p>
    <w:p w14:paraId="747AE054" w14:textId="28FCFDD6" w:rsidR="009478DC" w:rsidRDefault="009478DC" w:rsidP="00F040CD">
      <w:pPr>
        <w:spacing w:after="0"/>
        <w:contextualSpacing/>
        <w:rPr>
          <w:sz w:val="24"/>
          <w:szCs w:val="24"/>
          <w:lang w:eastAsia="en-AU"/>
        </w:rPr>
      </w:pPr>
    </w:p>
    <w:p w14:paraId="301A193A" w14:textId="77777777" w:rsidR="008A2F58" w:rsidRPr="00D16DE1" w:rsidRDefault="008A2F58" w:rsidP="00F040CD">
      <w:pPr>
        <w:spacing w:after="0"/>
        <w:contextualSpacing/>
        <w:rPr>
          <w:sz w:val="24"/>
          <w:szCs w:val="24"/>
          <w:lang w:eastAsia="en-AU"/>
        </w:rPr>
      </w:pPr>
    </w:p>
    <w:p w14:paraId="1BAE4A92" w14:textId="4666CC0A" w:rsidR="009478DC" w:rsidRDefault="009478DC" w:rsidP="00F040CD">
      <w:pPr>
        <w:pStyle w:val="Footer"/>
        <w:contextualSpacing/>
        <w:rPr>
          <w:b/>
          <w:bCs/>
          <w:sz w:val="24"/>
          <w:szCs w:val="24"/>
        </w:rPr>
      </w:pPr>
      <w:r w:rsidRPr="00D16DE1">
        <w:rPr>
          <w:b/>
          <w:bCs/>
          <w:sz w:val="24"/>
          <w:szCs w:val="24"/>
          <w:lang w:eastAsia="en-AU"/>
        </w:rPr>
        <w:t>For more information on the Secure Jobs, Better pay package visit</w:t>
      </w:r>
      <w:r w:rsidR="00D16DE1">
        <w:rPr>
          <w:b/>
          <w:bCs/>
          <w:sz w:val="24"/>
          <w:szCs w:val="24"/>
          <w:lang w:eastAsia="en-AU"/>
        </w:rPr>
        <w:t>:</w:t>
      </w:r>
      <w:r w:rsidRPr="00D16DE1">
        <w:rPr>
          <w:b/>
          <w:bCs/>
          <w:sz w:val="24"/>
          <w:szCs w:val="24"/>
          <w:lang w:eastAsia="en-AU"/>
        </w:rPr>
        <w:t xml:space="preserve"> </w:t>
      </w:r>
      <w:hyperlink r:id="rId20" w:history="1">
        <w:r w:rsidR="00CF4BE5" w:rsidRPr="00D16DE1">
          <w:rPr>
            <w:rStyle w:val="Hyperlink"/>
            <w:b/>
            <w:bCs/>
            <w:sz w:val="24"/>
            <w:szCs w:val="24"/>
          </w:rPr>
          <w:t>www.dewr.gov.au/workplace-relations</w:t>
        </w:r>
      </w:hyperlink>
      <w:r w:rsidR="00D16DE1">
        <w:rPr>
          <w:b/>
          <w:bCs/>
          <w:sz w:val="24"/>
          <w:szCs w:val="24"/>
        </w:rPr>
        <w:t>.</w:t>
      </w:r>
    </w:p>
    <w:p w14:paraId="70AE7CE3" w14:textId="70FA07D3" w:rsidR="00C373F6" w:rsidRDefault="00C373F6" w:rsidP="00F040CD">
      <w:pPr>
        <w:pStyle w:val="Footer"/>
        <w:contextualSpacing/>
        <w:rPr>
          <w:b/>
          <w:bCs/>
          <w:sz w:val="24"/>
          <w:szCs w:val="24"/>
        </w:rPr>
      </w:pPr>
    </w:p>
    <w:p w14:paraId="430B1121" w14:textId="434533DF" w:rsidR="00C373F6" w:rsidRPr="00D16DE1" w:rsidRDefault="00C373F6" w:rsidP="00F040CD">
      <w:pPr>
        <w:pStyle w:val="Footer"/>
        <w:contextualSpacing/>
        <w:rPr>
          <w:b/>
          <w:bCs/>
          <w:sz w:val="24"/>
          <w:szCs w:val="24"/>
        </w:rPr>
      </w:pPr>
    </w:p>
    <w:p w14:paraId="0CA2D662" w14:textId="086F8DAC" w:rsidR="009478DC" w:rsidRPr="00D16DE1" w:rsidRDefault="009478DC" w:rsidP="00F040CD">
      <w:pPr>
        <w:spacing w:after="0"/>
        <w:contextualSpacing/>
        <w:rPr>
          <w:sz w:val="24"/>
          <w:szCs w:val="24"/>
          <w:lang w:eastAsia="en-AU"/>
        </w:rPr>
      </w:pPr>
    </w:p>
    <w:p w14:paraId="1F7FD4E3" w14:textId="66986586" w:rsidR="00646346" w:rsidRDefault="00646346" w:rsidP="00F040CD">
      <w:pPr>
        <w:pStyle w:val="ListNumber"/>
        <w:numPr>
          <w:ilvl w:val="0"/>
          <w:numId w:val="0"/>
        </w:numPr>
        <w:spacing w:after="0"/>
      </w:pPr>
    </w:p>
    <w:sectPr w:rsidR="00646346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5A8F" w14:textId="77777777" w:rsidR="008E120C" w:rsidRDefault="008E120C" w:rsidP="00EE7FDA">
      <w:pPr>
        <w:spacing w:after="0"/>
      </w:pPr>
      <w:r>
        <w:separator/>
      </w:r>
    </w:p>
  </w:endnote>
  <w:endnote w:type="continuationSeparator" w:id="0">
    <w:p w14:paraId="7F5081E9" w14:textId="77777777" w:rsidR="008E120C" w:rsidRDefault="008E120C" w:rsidP="00EE7FDA">
      <w:pPr>
        <w:spacing w:after="0"/>
      </w:pPr>
      <w:r>
        <w:continuationSeparator/>
      </w:r>
    </w:p>
  </w:endnote>
  <w:endnote w:type="continuationNotice" w:id="1">
    <w:p w14:paraId="3E0E49B6" w14:textId="77777777" w:rsidR="008E120C" w:rsidRDefault="008E12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7FD7F5F8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17C5" w14:textId="77777777" w:rsidR="008E120C" w:rsidRDefault="008E120C" w:rsidP="00D105E6">
      <w:pPr>
        <w:spacing w:after="60"/>
      </w:pPr>
      <w:r>
        <w:separator/>
      </w:r>
    </w:p>
  </w:footnote>
  <w:footnote w:type="continuationSeparator" w:id="0">
    <w:p w14:paraId="5081324D" w14:textId="77777777" w:rsidR="008E120C" w:rsidRDefault="008E120C" w:rsidP="00EE7FDA">
      <w:pPr>
        <w:spacing w:after="0"/>
      </w:pPr>
      <w:r>
        <w:continuationSeparator/>
      </w:r>
    </w:p>
  </w:footnote>
  <w:footnote w:type="continuationNotice" w:id="1">
    <w:p w14:paraId="75DAE454" w14:textId="77777777" w:rsidR="008E120C" w:rsidRDefault="008E120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45B"/>
    <w:multiLevelType w:val="hybridMultilevel"/>
    <w:tmpl w:val="13C6D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5A3"/>
    <w:multiLevelType w:val="hybridMultilevel"/>
    <w:tmpl w:val="FC48D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81F3E"/>
    <w:multiLevelType w:val="hybridMultilevel"/>
    <w:tmpl w:val="9F78307A"/>
    <w:lvl w:ilvl="0" w:tplc="8B9C6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F407E"/>
    <w:multiLevelType w:val="hybridMultilevel"/>
    <w:tmpl w:val="677EC8D6"/>
    <w:lvl w:ilvl="0" w:tplc="724665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24E2"/>
    <w:multiLevelType w:val="multilevel"/>
    <w:tmpl w:val="B10A65AC"/>
    <w:numStyleLink w:val="Style1"/>
  </w:abstractNum>
  <w:abstractNum w:abstractNumId="9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EE53EF4"/>
    <w:multiLevelType w:val="multilevel"/>
    <w:tmpl w:val="4C06E666"/>
    <w:numStyleLink w:val="RSCBNumberList1"/>
  </w:abstractNum>
  <w:abstractNum w:abstractNumId="12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3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DD04F5"/>
    <w:multiLevelType w:val="multilevel"/>
    <w:tmpl w:val="4C06E666"/>
    <w:numStyleLink w:val="RSCBNumberList1"/>
  </w:abstractNum>
  <w:abstractNum w:abstractNumId="15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B05FA6"/>
    <w:multiLevelType w:val="hybridMultilevel"/>
    <w:tmpl w:val="51384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11"/>
  </w:num>
  <w:num w:numId="10">
    <w:abstractNumId w:val="23"/>
  </w:num>
  <w:num w:numId="11">
    <w:abstractNumId w:val="21"/>
  </w:num>
  <w:num w:numId="12">
    <w:abstractNumId w:val="17"/>
  </w:num>
  <w:num w:numId="13">
    <w:abstractNumId w:val="0"/>
  </w:num>
  <w:num w:numId="14">
    <w:abstractNumId w:val="15"/>
  </w:num>
  <w:num w:numId="15">
    <w:abstractNumId w:val="19"/>
  </w:num>
  <w:num w:numId="16">
    <w:abstractNumId w:val="18"/>
  </w:num>
  <w:num w:numId="17">
    <w:abstractNumId w:val="13"/>
  </w:num>
  <w:num w:numId="18">
    <w:abstractNumId w:val="16"/>
  </w:num>
  <w:num w:numId="19">
    <w:abstractNumId w:val="7"/>
  </w:num>
  <w:num w:numId="20">
    <w:abstractNumId w:val="2"/>
  </w:num>
  <w:num w:numId="21">
    <w:abstractNumId w:val="1"/>
  </w:num>
  <w:num w:numId="22">
    <w:abstractNumId w:val="22"/>
  </w:num>
  <w:num w:numId="23">
    <w:abstractNumId w:val="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2C51"/>
    <w:rsid w:val="00011BA5"/>
    <w:rsid w:val="0001312B"/>
    <w:rsid w:val="00017EB0"/>
    <w:rsid w:val="00026C9A"/>
    <w:rsid w:val="000334E7"/>
    <w:rsid w:val="00037765"/>
    <w:rsid w:val="00040F83"/>
    <w:rsid w:val="00052659"/>
    <w:rsid w:val="00052B07"/>
    <w:rsid w:val="0007112B"/>
    <w:rsid w:val="00076AE0"/>
    <w:rsid w:val="0009541A"/>
    <w:rsid w:val="000A376C"/>
    <w:rsid w:val="000C2420"/>
    <w:rsid w:val="000C36BF"/>
    <w:rsid w:val="000C71B5"/>
    <w:rsid w:val="000D242D"/>
    <w:rsid w:val="000D3D6F"/>
    <w:rsid w:val="000D6E3F"/>
    <w:rsid w:val="000D763C"/>
    <w:rsid w:val="000E406E"/>
    <w:rsid w:val="000E5E7E"/>
    <w:rsid w:val="000F600F"/>
    <w:rsid w:val="00104238"/>
    <w:rsid w:val="00105919"/>
    <w:rsid w:val="0013557F"/>
    <w:rsid w:val="001456A4"/>
    <w:rsid w:val="00145A12"/>
    <w:rsid w:val="00151897"/>
    <w:rsid w:val="00153024"/>
    <w:rsid w:val="00155F8B"/>
    <w:rsid w:val="00164AF6"/>
    <w:rsid w:val="0016510A"/>
    <w:rsid w:val="00165A2C"/>
    <w:rsid w:val="001713E7"/>
    <w:rsid w:val="00195EF0"/>
    <w:rsid w:val="00197096"/>
    <w:rsid w:val="001A0BA4"/>
    <w:rsid w:val="001A19E4"/>
    <w:rsid w:val="001B0211"/>
    <w:rsid w:val="001B6D04"/>
    <w:rsid w:val="001C1293"/>
    <w:rsid w:val="001C5773"/>
    <w:rsid w:val="001C6347"/>
    <w:rsid w:val="001C65BE"/>
    <w:rsid w:val="001D7875"/>
    <w:rsid w:val="001E63A0"/>
    <w:rsid w:val="001E791C"/>
    <w:rsid w:val="001F444A"/>
    <w:rsid w:val="001F5792"/>
    <w:rsid w:val="001F7332"/>
    <w:rsid w:val="00202900"/>
    <w:rsid w:val="00224785"/>
    <w:rsid w:val="00234F39"/>
    <w:rsid w:val="00243E97"/>
    <w:rsid w:val="00244DD6"/>
    <w:rsid w:val="002462D7"/>
    <w:rsid w:val="00253AD5"/>
    <w:rsid w:val="00253D7B"/>
    <w:rsid w:val="00257065"/>
    <w:rsid w:val="00261315"/>
    <w:rsid w:val="002678F4"/>
    <w:rsid w:val="00267C0F"/>
    <w:rsid w:val="00275860"/>
    <w:rsid w:val="00275D69"/>
    <w:rsid w:val="00286F3C"/>
    <w:rsid w:val="002B7CEF"/>
    <w:rsid w:val="002C6CB4"/>
    <w:rsid w:val="002D1F3E"/>
    <w:rsid w:val="002D2944"/>
    <w:rsid w:val="002D54EC"/>
    <w:rsid w:val="002E64C2"/>
    <w:rsid w:val="002E766F"/>
    <w:rsid w:val="002E78E8"/>
    <w:rsid w:val="00312F55"/>
    <w:rsid w:val="0031404B"/>
    <w:rsid w:val="0031425C"/>
    <w:rsid w:val="00316088"/>
    <w:rsid w:val="00322834"/>
    <w:rsid w:val="00323C05"/>
    <w:rsid w:val="003267A5"/>
    <w:rsid w:val="003268AE"/>
    <w:rsid w:val="00327FD2"/>
    <w:rsid w:val="00331A96"/>
    <w:rsid w:val="003336F0"/>
    <w:rsid w:val="00342CE0"/>
    <w:rsid w:val="0035034D"/>
    <w:rsid w:val="00360C48"/>
    <w:rsid w:val="00374241"/>
    <w:rsid w:val="003B13B2"/>
    <w:rsid w:val="003B7D65"/>
    <w:rsid w:val="003E21F8"/>
    <w:rsid w:val="003E2DB5"/>
    <w:rsid w:val="003E44F1"/>
    <w:rsid w:val="003F0880"/>
    <w:rsid w:val="003F4741"/>
    <w:rsid w:val="00403F5B"/>
    <w:rsid w:val="00416770"/>
    <w:rsid w:val="00425F39"/>
    <w:rsid w:val="0042611A"/>
    <w:rsid w:val="00426E46"/>
    <w:rsid w:val="00440F0C"/>
    <w:rsid w:val="004542AE"/>
    <w:rsid w:val="004579C3"/>
    <w:rsid w:val="00460131"/>
    <w:rsid w:val="00463B00"/>
    <w:rsid w:val="0046637C"/>
    <w:rsid w:val="0047432C"/>
    <w:rsid w:val="00480444"/>
    <w:rsid w:val="00487C91"/>
    <w:rsid w:val="00491B51"/>
    <w:rsid w:val="004B3876"/>
    <w:rsid w:val="004B48A5"/>
    <w:rsid w:val="004C15CD"/>
    <w:rsid w:val="004D00B2"/>
    <w:rsid w:val="004D5A17"/>
    <w:rsid w:val="004E60BB"/>
    <w:rsid w:val="004F200A"/>
    <w:rsid w:val="004F3CE3"/>
    <w:rsid w:val="004F44CA"/>
    <w:rsid w:val="004F5993"/>
    <w:rsid w:val="004F6603"/>
    <w:rsid w:val="0050146E"/>
    <w:rsid w:val="00501A9D"/>
    <w:rsid w:val="00504EF1"/>
    <w:rsid w:val="00510EF7"/>
    <w:rsid w:val="00517064"/>
    <w:rsid w:val="00520914"/>
    <w:rsid w:val="00520CA0"/>
    <w:rsid w:val="00521C68"/>
    <w:rsid w:val="00522E88"/>
    <w:rsid w:val="00534DC7"/>
    <w:rsid w:val="00542B36"/>
    <w:rsid w:val="0055355B"/>
    <w:rsid w:val="005565B8"/>
    <w:rsid w:val="00560A16"/>
    <w:rsid w:val="00563129"/>
    <w:rsid w:val="0056338E"/>
    <w:rsid w:val="00566A2E"/>
    <w:rsid w:val="00567EC9"/>
    <w:rsid w:val="005725B2"/>
    <w:rsid w:val="00575DFC"/>
    <w:rsid w:val="00577A33"/>
    <w:rsid w:val="005808AC"/>
    <w:rsid w:val="00582D06"/>
    <w:rsid w:val="00586EA4"/>
    <w:rsid w:val="00591761"/>
    <w:rsid w:val="00592590"/>
    <w:rsid w:val="00596610"/>
    <w:rsid w:val="005C1A5D"/>
    <w:rsid w:val="005D1357"/>
    <w:rsid w:val="005D150B"/>
    <w:rsid w:val="005D2400"/>
    <w:rsid w:val="005D2489"/>
    <w:rsid w:val="005D2FD9"/>
    <w:rsid w:val="005F08A3"/>
    <w:rsid w:val="005F4431"/>
    <w:rsid w:val="00604555"/>
    <w:rsid w:val="0061626B"/>
    <w:rsid w:val="006218A8"/>
    <w:rsid w:val="00626FE2"/>
    <w:rsid w:val="00631DA6"/>
    <w:rsid w:val="0063350D"/>
    <w:rsid w:val="00634322"/>
    <w:rsid w:val="00640FB7"/>
    <w:rsid w:val="00641D19"/>
    <w:rsid w:val="00646346"/>
    <w:rsid w:val="00652A74"/>
    <w:rsid w:val="00654A65"/>
    <w:rsid w:val="00657B92"/>
    <w:rsid w:val="006609D8"/>
    <w:rsid w:val="00677687"/>
    <w:rsid w:val="00691F21"/>
    <w:rsid w:val="00692396"/>
    <w:rsid w:val="006A5956"/>
    <w:rsid w:val="006B6774"/>
    <w:rsid w:val="006C66DC"/>
    <w:rsid w:val="006C751B"/>
    <w:rsid w:val="006D0C00"/>
    <w:rsid w:val="006D1E27"/>
    <w:rsid w:val="006D40FE"/>
    <w:rsid w:val="006D4FF9"/>
    <w:rsid w:val="006D7710"/>
    <w:rsid w:val="006F2229"/>
    <w:rsid w:val="007007CB"/>
    <w:rsid w:val="00705634"/>
    <w:rsid w:val="00706143"/>
    <w:rsid w:val="0070756D"/>
    <w:rsid w:val="007108ED"/>
    <w:rsid w:val="00710CEE"/>
    <w:rsid w:val="00727EA9"/>
    <w:rsid w:val="00730B97"/>
    <w:rsid w:val="00737C1D"/>
    <w:rsid w:val="00743014"/>
    <w:rsid w:val="007445A8"/>
    <w:rsid w:val="00753CAA"/>
    <w:rsid w:val="007634C4"/>
    <w:rsid w:val="00774BA7"/>
    <w:rsid w:val="007764D8"/>
    <w:rsid w:val="00782E5A"/>
    <w:rsid w:val="0078584C"/>
    <w:rsid w:val="007A021B"/>
    <w:rsid w:val="007A3566"/>
    <w:rsid w:val="007A399D"/>
    <w:rsid w:val="007B4BDA"/>
    <w:rsid w:val="007C3D4E"/>
    <w:rsid w:val="007C3E40"/>
    <w:rsid w:val="007D2A52"/>
    <w:rsid w:val="007D4962"/>
    <w:rsid w:val="007E0686"/>
    <w:rsid w:val="007E691B"/>
    <w:rsid w:val="007F63CC"/>
    <w:rsid w:val="007F71A2"/>
    <w:rsid w:val="008026AB"/>
    <w:rsid w:val="0080594C"/>
    <w:rsid w:val="008076BE"/>
    <w:rsid w:val="008119C9"/>
    <w:rsid w:val="00813629"/>
    <w:rsid w:val="00817BD6"/>
    <w:rsid w:val="008255EB"/>
    <w:rsid w:val="00827612"/>
    <w:rsid w:val="00827DA8"/>
    <w:rsid w:val="008311F7"/>
    <w:rsid w:val="00832F2D"/>
    <w:rsid w:val="00834133"/>
    <w:rsid w:val="00843A1A"/>
    <w:rsid w:val="008447BA"/>
    <w:rsid w:val="00852772"/>
    <w:rsid w:val="00853EAA"/>
    <w:rsid w:val="00861313"/>
    <w:rsid w:val="00863A06"/>
    <w:rsid w:val="008713A8"/>
    <w:rsid w:val="00876539"/>
    <w:rsid w:val="00897008"/>
    <w:rsid w:val="008A28DA"/>
    <w:rsid w:val="008A2F58"/>
    <w:rsid w:val="008A3E59"/>
    <w:rsid w:val="008B24D8"/>
    <w:rsid w:val="008B2F70"/>
    <w:rsid w:val="008B51F9"/>
    <w:rsid w:val="008B79AE"/>
    <w:rsid w:val="008D41AE"/>
    <w:rsid w:val="008E120C"/>
    <w:rsid w:val="008E5C93"/>
    <w:rsid w:val="008F05C3"/>
    <w:rsid w:val="008F24CE"/>
    <w:rsid w:val="008F72C1"/>
    <w:rsid w:val="008F7CC1"/>
    <w:rsid w:val="009063AC"/>
    <w:rsid w:val="00913AF0"/>
    <w:rsid w:val="0092109B"/>
    <w:rsid w:val="00931FEE"/>
    <w:rsid w:val="00932C03"/>
    <w:rsid w:val="009334EA"/>
    <w:rsid w:val="00940511"/>
    <w:rsid w:val="009478DC"/>
    <w:rsid w:val="0095718B"/>
    <w:rsid w:val="00961D40"/>
    <w:rsid w:val="00961F5C"/>
    <w:rsid w:val="009718E4"/>
    <w:rsid w:val="00973379"/>
    <w:rsid w:val="00975B97"/>
    <w:rsid w:val="00997BE6"/>
    <w:rsid w:val="009A6A48"/>
    <w:rsid w:val="009B1DC9"/>
    <w:rsid w:val="009C5120"/>
    <w:rsid w:val="009D079F"/>
    <w:rsid w:val="009E68C3"/>
    <w:rsid w:val="009E7333"/>
    <w:rsid w:val="009F16ED"/>
    <w:rsid w:val="009F652B"/>
    <w:rsid w:val="009F7823"/>
    <w:rsid w:val="00A0684D"/>
    <w:rsid w:val="00A112E2"/>
    <w:rsid w:val="00A119F2"/>
    <w:rsid w:val="00A1654A"/>
    <w:rsid w:val="00A16CD9"/>
    <w:rsid w:val="00A21620"/>
    <w:rsid w:val="00A22390"/>
    <w:rsid w:val="00A23D73"/>
    <w:rsid w:val="00A2773A"/>
    <w:rsid w:val="00A30CE8"/>
    <w:rsid w:val="00A3196A"/>
    <w:rsid w:val="00A321D2"/>
    <w:rsid w:val="00A34D39"/>
    <w:rsid w:val="00A3521F"/>
    <w:rsid w:val="00A3657C"/>
    <w:rsid w:val="00A44A12"/>
    <w:rsid w:val="00A44BA9"/>
    <w:rsid w:val="00A4587E"/>
    <w:rsid w:val="00A46088"/>
    <w:rsid w:val="00A513A6"/>
    <w:rsid w:val="00A67F50"/>
    <w:rsid w:val="00A70EEB"/>
    <w:rsid w:val="00A713BC"/>
    <w:rsid w:val="00A74FD2"/>
    <w:rsid w:val="00A81FB9"/>
    <w:rsid w:val="00A82BDB"/>
    <w:rsid w:val="00A903D7"/>
    <w:rsid w:val="00A92CE2"/>
    <w:rsid w:val="00A95FD7"/>
    <w:rsid w:val="00A96597"/>
    <w:rsid w:val="00AA03F6"/>
    <w:rsid w:val="00AA2FD8"/>
    <w:rsid w:val="00AB49D3"/>
    <w:rsid w:val="00AB712D"/>
    <w:rsid w:val="00AC3381"/>
    <w:rsid w:val="00AE3CEB"/>
    <w:rsid w:val="00B00423"/>
    <w:rsid w:val="00B0551A"/>
    <w:rsid w:val="00B0690A"/>
    <w:rsid w:val="00B10630"/>
    <w:rsid w:val="00B31B87"/>
    <w:rsid w:val="00B376D5"/>
    <w:rsid w:val="00B7523A"/>
    <w:rsid w:val="00B81A68"/>
    <w:rsid w:val="00B82AEE"/>
    <w:rsid w:val="00BA48C8"/>
    <w:rsid w:val="00BB57FE"/>
    <w:rsid w:val="00BC4A95"/>
    <w:rsid w:val="00BD39E7"/>
    <w:rsid w:val="00BD6E26"/>
    <w:rsid w:val="00BE133B"/>
    <w:rsid w:val="00BE2796"/>
    <w:rsid w:val="00BE54EE"/>
    <w:rsid w:val="00BE6D94"/>
    <w:rsid w:val="00BF2EE7"/>
    <w:rsid w:val="00BF7BDF"/>
    <w:rsid w:val="00C04E0C"/>
    <w:rsid w:val="00C16604"/>
    <w:rsid w:val="00C21C00"/>
    <w:rsid w:val="00C22DFE"/>
    <w:rsid w:val="00C230BC"/>
    <w:rsid w:val="00C30A1E"/>
    <w:rsid w:val="00C373F6"/>
    <w:rsid w:val="00C42304"/>
    <w:rsid w:val="00C45E67"/>
    <w:rsid w:val="00C50AA1"/>
    <w:rsid w:val="00C55508"/>
    <w:rsid w:val="00C61E73"/>
    <w:rsid w:val="00C65EDF"/>
    <w:rsid w:val="00C6643D"/>
    <w:rsid w:val="00C66B71"/>
    <w:rsid w:val="00C74DA3"/>
    <w:rsid w:val="00C80CA6"/>
    <w:rsid w:val="00C91D7F"/>
    <w:rsid w:val="00CA5427"/>
    <w:rsid w:val="00CA7AEF"/>
    <w:rsid w:val="00CB3A51"/>
    <w:rsid w:val="00CD38C9"/>
    <w:rsid w:val="00CD5139"/>
    <w:rsid w:val="00CD5F0D"/>
    <w:rsid w:val="00CE5B0F"/>
    <w:rsid w:val="00CF4BE5"/>
    <w:rsid w:val="00CF5EFC"/>
    <w:rsid w:val="00CF6EBF"/>
    <w:rsid w:val="00D105E6"/>
    <w:rsid w:val="00D10963"/>
    <w:rsid w:val="00D16DE1"/>
    <w:rsid w:val="00D34A90"/>
    <w:rsid w:val="00D47C1C"/>
    <w:rsid w:val="00D52A94"/>
    <w:rsid w:val="00D56C2A"/>
    <w:rsid w:val="00D60993"/>
    <w:rsid w:val="00D7281E"/>
    <w:rsid w:val="00D76599"/>
    <w:rsid w:val="00D8236C"/>
    <w:rsid w:val="00D84DC0"/>
    <w:rsid w:val="00D910F9"/>
    <w:rsid w:val="00D97626"/>
    <w:rsid w:val="00DA2A73"/>
    <w:rsid w:val="00DA46BB"/>
    <w:rsid w:val="00DD4EBE"/>
    <w:rsid w:val="00DE1663"/>
    <w:rsid w:val="00DF0B8A"/>
    <w:rsid w:val="00DF224E"/>
    <w:rsid w:val="00DF56EE"/>
    <w:rsid w:val="00DF60E1"/>
    <w:rsid w:val="00E0320C"/>
    <w:rsid w:val="00E04579"/>
    <w:rsid w:val="00E12684"/>
    <w:rsid w:val="00E162C2"/>
    <w:rsid w:val="00E277C1"/>
    <w:rsid w:val="00E31007"/>
    <w:rsid w:val="00E33CF2"/>
    <w:rsid w:val="00E42502"/>
    <w:rsid w:val="00E44EC5"/>
    <w:rsid w:val="00E54039"/>
    <w:rsid w:val="00E55470"/>
    <w:rsid w:val="00E64058"/>
    <w:rsid w:val="00E6537E"/>
    <w:rsid w:val="00E65A95"/>
    <w:rsid w:val="00E814A0"/>
    <w:rsid w:val="00E93600"/>
    <w:rsid w:val="00EC4486"/>
    <w:rsid w:val="00EC5A4E"/>
    <w:rsid w:val="00EC62B8"/>
    <w:rsid w:val="00EC63BF"/>
    <w:rsid w:val="00EC685A"/>
    <w:rsid w:val="00ED00F6"/>
    <w:rsid w:val="00ED3F85"/>
    <w:rsid w:val="00EE2359"/>
    <w:rsid w:val="00EE511B"/>
    <w:rsid w:val="00EE59F7"/>
    <w:rsid w:val="00EE68B6"/>
    <w:rsid w:val="00EE7FDA"/>
    <w:rsid w:val="00EF27F0"/>
    <w:rsid w:val="00F040CD"/>
    <w:rsid w:val="00F05722"/>
    <w:rsid w:val="00F101A0"/>
    <w:rsid w:val="00F121AC"/>
    <w:rsid w:val="00F23048"/>
    <w:rsid w:val="00F23C4B"/>
    <w:rsid w:val="00F25A17"/>
    <w:rsid w:val="00F36B35"/>
    <w:rsid w:val="00F476BA"/>
    <w:rsid w:val="00F54B75"/>
    <w:rsid w:val="00F55BB9"/>
    <w:rsid w:val="00F6147D"/>
    <w:rsid w:val="00F667A4"/>
    <w:rsid w:val="00F70E81"/>
    <w:rsid w:val="00F826E3"/>
    <w:rsid w:val="00FA1736"/>
    <w:rsid w:val="00FA31C3"/>
    <w:rsid w:val="00FA68FE"/>
    <w:rsid w:val="00FD6726"/>
    <w:rsid w:val="00FE0BBC"/>
    <w:rsid w:val="00FF5068"/>
    <w:rsid w:val="00FF73BA"/>
    <w:rsid w:val="014596E2"/>
    <w:rsid w:val="03BBF76B"/>
    <w:rsid w:val="05472BC1"/>
    <w:rsid w:val="05C7389E"/>
    <w:rsid w:val="06E5A510"/>
    <w:rsid w:val="07A9108A"/>
    <w:rsid w:val="08CD2AFE"/>
    <w:rsid w:val="09054CB5"/>
    <w:rsid w:val="0A967E1E"/>
    <w:rsid w:val="0B8B8E23"/>
    <w:rsid w:val="0DEFFA29"/>
    <w:rsid w:val="0E325E11"/>
    <w:rsid w:val="0FE486D2"/>
    <w:rsid w:val="100C63CC"/>
    <w:rsid w:val="10AF575A"/>
    <w:rsid w:val="1122CF5F"/>
    <w:rsid w:val="1260EA76"/>
    <w:rsid w:val="1293069E"/>
    <w:rsid w:val="15CC25C4"/>
    <w:rsid w:val="175DE43D"/>
    <w:rsid w:val="1971B8A8"/>
    <w:rsid w:val="1A0F1EAC"/>
    <w:rsid w:val="1C16C424"/>
    <w:rsid w:val="1CA9E17D"/>
    <w:rsid w:val="1D20E7CA"/>
    <w:rsid w:val="1DAB3646"/>
    <w:rsid w:val="1E1FF57D"/>
    <w:rsid w:val="1FB89028"/>
    <w:rsid w:val="20925E61"/>
    <w:rsid w:val="20C5E4D2"/>
    <w:rsid w:val="21FA2998"/>
    <w:rsid w:val="22B8B4D1"/>
    <w:rsid w:val="230794F5"/>
    <w:rsid w:val="2388CF8D"/>
    <w:rsid w:val="2432EC9B"/>
    <w:rsid w:val="244674FA"/>
    <w:rsid w:val="2559FE9E"/>
    <w:rsid w:val="2713F343"/>
    <w:rsid w:val="28C61659"/>
    <w:rsid w:val="2939E857"/>
    <w:rsid w:val="2B237071"/>
    <w:rsid w:val="2CA016CE"/>
    <w:rsid w:val="2CA26BBE"/>
    <w:rsid w:val="2CF88B1C"/>
    <w:rsid w:val="2D9F2C66"/>
    <w:rsid w:val="30E72883"/>
    <w:rsid w:val="3444D65B"/>
    <w:rsid w:val="39A31002"/>
    <w:rsid w:val="3A6D00A1"/>
    <w:rsid w:val="3B5E711F"/>
    <w:rsid w:val="3CFDDC6C"/>
    <w:rsid w:val="3D3A1CF2"/>
    <w:rsid w:val="3F13CF91"/>
    <w:rsid w:val="3F28D23E"/>
    <w:rsid w:val="438CABAB"/>
    <w:rsid w:val="447FD84B"/>
    <w:rsid w:val="45E8E090"/>
    <w:rsid w:val="4978BAD9"/>
    <w:rsid w:val="4C47B884"/>
    <w:rsid w:val="4C94DF5A"/>
    <w:rsid w:val="4CB7D73C"/>
    <w:rsid w:val="521091A0"/>
    <w:rsid w:val="53300877"/>
    <w:rsid w:val="53365613"/>
    <w:rsid w:val="5346543C"/>
    <w:rsid w:val="53518B4D"/>
    <w:rsid w:val="53EDBBD6"/>
    <w:rsid w:val="556A5A3A"/>
    <w:rsid w:val="56071AC6"/>
    <w:rsid w:val="57A4E368"/>
    <w:rsid w:val="5BD3460F"/>
    <w:rsid w:val="5CC3BCDE"/>
    <w:rsid w:val="5EB08726"/>
    <w:rsid w:val="5EC03E42"/>
    <w:rsid w:val="60015DBB"/>
    <w:rsid w:val="602C93E7"/>
    <w:rsid w:val="612A8F0A"/>
    <w:rsid w:val="6363D353"/>
    <w:rsid w:val="63685697"/>
    <w:rsid w:val="63C9DC79"/>
    <w:rsid w:val="6467AE5A"/>
    <w:rsid w:val="651212B0"/>
    <w:rsid w:val="668D8B9D"/>
    <w:rsid w:val="673758E2"/>
    <w:rsid w:val="67B67EAA"/>
    <w:rsid w:val="67C1205C"/>
    <w:rsid w:val="6851D9C9"/>
    <w:rsid w:val="68ABE43A"/>
    <w:rsid w:val="697AA36C"/>
    <w:rsid w:val="6B1673CD"/>
    <w:rsid w:val="6BBF8518"/>
    <w:rsid w:val="6F954248"/>
    <w:rsid w:val="709AF33A"/>
    <w:rsid w:val="70C4B0F5"/>
    <w:rsid w:val="71351624"/>
    <w:rsid w:val="735DA28F"/>
    <w:rsid w:val="778506F2"/>
    <w:rsid w:val="79732126"/>
    <w:rsid w:val="7AE3B5DE"/>
    <w:rsid w:val="7B34851D"/>
    <w:rsid w:val="7B42F93A"/>
    <w:rsid w:val="7BFE0340"/>
    <w:rsid w:val="7D82C1ED"/>
    <w:rsid w:val="7E7A99FC"/>
    <w:rsid w:val="7F25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2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2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2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2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styleId="CommentReference">
    <w:name w:val="annotation reference"/>
    <w:basedOn w:val="DefaultParagraphFont"/>
    <w:uiPriority w:val="99"/>
    <w:semiHidden/>
    <w:rsid w:val="009478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947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78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78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78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057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unhideWhenUsed/>
    <w:rsid w:val="00CF4BE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2D1F3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2022-12-07T06:08:00Z</dcterms:created>
  <dcterms:modified xsi:type="dcterms:W3CDTF">2022-12-07T06:35:00Z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2022-12-07T06:08:21Z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c2f87f5f-fff1-4b41-bb2d-6ed9bdcda417</vt:lpwstr>
  </property>
  <property fmtid="{D5CDD505-2E9C-101B-9397-08002B2CF9AE}" pid="8" name="MSIP_Label_5f877481-9e35-4b68-b667-876a73c6db41_ContentBits">
    <vt:lpwstr>0</vt:lpwstr>
  </property>
</Properties>
</file>