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DE427" w14:textId="77777777" w:rsidR="003E65A1" w:rsidRPr="00420125" w:rsidRDefault="003E65A1" w:rsidP="00C2679F">
      <w:pPr>
        <w:pStyle w:val="Title"/>
        <w:rPr>
          <w:color w:val="292065"/>
          <w:sz w:val="60"/>
          <w:szCs w:val="60"/>
        </w:rPr>
      </w:pPr>
      <w:r w:rsidRPr="00420125">
        <w:rPr>
          <w:color w:val="292065"/>
          <w:sz w:val="60"/>
          <w:szCs w:val="60"/>
        </w:rPr>
        <w:t xml:space="preserve">Quick Guide – Applications </w:t>
      </w:r>
    </w:p>
    <w:p w14:paraId="70D5645D" w14:textId="1758B0A4" w:rsidR="003E65A1" w:rsidRPr="00C36E93" w:rsidRDefault="003E65A1" w:rsidP="00C36E93">
      <w:pPr>
        <w:pStyle w:val="Subtitle"/>
        <w:rPr>
          <w:sz w:val="40"/>
        </w:rPr>
      </w:pPr>
      <w:bookmarkStart w:id="0" w:name="_Toc30065222"/>
      <w:r w:rsidRPr="00DF2CC9">
        <w:rPr>
          <w:sz w:val="40"/>
        </w:rPr>
        <w:t xml:space="preserve">This quick guide provides information on the application process for </w:t>
      </w:r>
      <w:r w:rsidR="00090F9F">
        <w:rPr>
          <w:sz w:val="40"/>
        </w:rPr>
        <w:t xml:space="preserve">a </w:t>
      </w:r>
      <w:r w:rsidRPr="00DF2CC9">
        <w:rPr>
          <w:sz w:val="40"/>
        </w:rPr>
        <w:t xml:space="preserve">VET </w:t>
      </w:r>
      <w:r w:rsidR="00C36E93">
        <w:rPr>
          <w:sz w:val="40"/>
        </w:rPr>
        <w:t>S</w:t>
      </w:r>
      <w:r w:rsidRPr="00DF2CC9">
        <w:rPr>
          <w:sz w:val="40"/>
        </w:rPr>
        <w:t xml:space="preserve">tudent </w:t>
      </w:r>
      <w:r w:rsidR="00C36E93">
        <w:rPr>
          <w:sz w:val="40"/>
        </w:rPr>
        <w:t>L</w:t>
      </w:r>
      <w:r w:rsidRPr="00DF2CC9">
        <w:rPr>
          <w:sz w:val="40"/>
        </w:rPr>
        <w:t>oan</w:t>
      </w:r>
    </w:p>
    <w:bookmarkEnd w:id="0"/>
    <w:p w14:paraId="3A128832" w14:textId="106F81BD" w:rsidR="00261944" w:rsidRDefault="00261944" w:rsidP="00772814">
      <w:pPr>
        <w:pStyle w:val="Heading1"/>
        <w:jc w:val="center"/>
      </w:pPr>
      <w:r>
        <w:rPr>
          <w:noProof/>
        </w:rPr>
        <w:drawing>
          <wp:inline distT="0" distB="0" distL="0" distR="0" wp14:anchorId="64D5C482" wp14:editId="0A96C184">
            <wp:extent cx="4139565" cy="3255645"/>
            <wp:effectExtent l="0" t="0" r="0" b="190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565" cy="3255645"/>
                    </a:xfrm>
                    <a:prstGeom prst="rect">
                      <a:avLst/>
                    </a:prstGeom>
                    <a:noFill/>
                  </pic:spPr>
                </pic:pic>
              </a:graphicData>
            </a:graphic>
          </wp:inline>
        </w:drawing>
      </w:r>
    </w:p>
    <w:p w14:paraId="58492229" w14:textId="1BFFA967" w:rsidR="003E65A1" w:rsidRPr="00772814" w:rsidRDefault="003E65A1" w:rsidP="00772814">
      <w:pPr>
        <w:pStyle w:val="Heading1"/>
        <w:rPr>
          <w:highlight w:val="yellow"/>
        </w:rPr>
      </w:pPr>
      <w:r w:rsidRPr="00772814">
        <w:t>The VET Student Loan application process</w:t>
      </w:r>
      <w:bookmarkStart w:id="1" w:name="_Toc43116226"/>
      <w:r w:rsidR="00DF2CC9" w:rsidRPr="00772814">
        <w:t xml:space="preserve"> </w:t>
      </w:r>
      <w:bookmarkEnd w:id="1"/>
    </w:p>
    <w:p w14:paraId="2A45D149" w14:textId="3B684D69" w:rsidR="00090F9F" w:rsidRPr="00C36E93" w:rsidRDefault="004615C8" w:rsidP="00AE75FE">
      <w:pPr>
        <w:pStyle w:val="DESEnormal"/>
      </w:pPr>
      <w:r>
        <w:t xml:space="preserve">To apply for a </w:t>
      </w:r>
      <w:r w:rsidR="00772814">
        <w:t>VET Student Loan a student</w:t>
      </w:r>
      <w:r>
        <w:t xml:space="preserve"> must complete the following</w:t>
      </w:r>
      <w:r w:rsidR="00D63696">
        <w:t>:</w:t>
      </w:r>
    </w:p>
    <w:p w14:paraId="5290449B" w14:textId="07FCEF05" w:rsidR="003E65A1" w:rsidRPr="004A7064" w:rsidRDefault="003E65A1" w:rsidP="00EB7582">
      <w:pPr>
        <w:pStyle w:val="ListParagraph"/>
        <w:numPr>
          <w:ilvl w:val="0"/>
          <w:numId w:val="42"/>
        </w:numPr>
        <w:spacing w:before="120" w:after="120" w:line="240" w:lineRule="auto"/>
        <w:ind w:left="426" w:hanging="426"/>
        <w:rPr>
          <w:rFonts w:eastAsia="Calibri"/>
        </w:rPr>
      </w:pPr>
      <w:bookmarkStart w:id="2" w:name="_Toc30065224"/>
      <w:r w:rsidRPr="004A7064">
        <w:rPr>
          <w:rFonts w:eastAsia="Calibri"/>
        </w:rPr>
        <w:t>After enrolling in a VET Student Loans approved course</w:t>
      </w:r>
      <w:r w:rsidR="00261944">
        <w:rPr>
          <w:rFonts w:eastAsia="Calibri"/>
        </w:rPr>
        <w:t>,</w:t>
      </w:r>
      <w:r w:rsidRPr="004A7064">
        <w:rPr>
          <w:rFonts w:eastAsia="Calibri"/>
        </w:rPr>
        <w:t xml:space="preserve"> a student informs </w:t>
      </w:r>
      <w:r w:rsidR="00090F9F">
        <w:rPr>
          <w:rFonts w:eastAsia="Calibri"/>
        </w:rPr>
        <w:t>you</w:t>
      </w:r>
      <w:r w:rsidRPr="00090F9F">
        <w:rPr>
          <w:rFonts w:eastAsia="Calibri"/>
        </w:rPr>
        <w:t xml:space="preserve"> </w:t>
      </w:r>
      <w:r w:rsidRPr="004A7064">
        <w:rPr>
          <w:rFonts w:eastAsia="Calibri"/>
        </w:rPr>
        <w:t>they want to access a VET Student Loan.</w:t>
      </w:r>
    </w:p>
    <w:p w14:paraId="065F3EF4" w14:textId="50A4391C" w:rsidR="00C36E93" w:rsidRPr="00C36E93" w:rsidRDefault="00090F9F" w:rsidP="00C36E93">
      <w:pPr>
        <w:pStyle w:val="ListParagraph"/>
        <w:numPr>
          <w:ilvl w:val="0"/>
          <w:numId w:val="42"/>
        </w:numPr>
        <w:spacing w:before="120" w:after="120" w:line="240" w:lineRule="auto"/>
        <w:ind w:left="426" w:hanging="426"/>
        <w:rPr>
          <w:rFonts w:eastAsia="Calibri"/>
        </w:rPr>
      </w:pPr>
      <w:r w:rsidRPr="004D2C2B">
        <w:rPr>
          <w:rFonts w:eastAsia="Calibri"/>
        </w:rPr>
        <w:t>You</w:t>
      </w:r>
      <w:r w:rsidR="003E65A1" w:rsidRPr="004D2C2B">
        <w:rPr>
          <w:rFonts w:eastAsia="Calibri"/>
        </w:rPr>
        <w:t xml:space="preserve"> assess the student’s eligibility for a loan (refer to </w:t>
      </w:r>
      <w:hyperlink r:id="rId12" w:history="1">
        <w:r w:rsidR="003E65A1" w:rsidRPr="00C36E93">
          <w:rPr>
            <w:rStyle w:val="Hyperlink"/>
            <w:rFonts w:eastAsia="Calibri"/>
          </w:rPr>
          <w:t>Quick Guide – Eligibility</w:t>
        </w:r>
      </w:hyperlink>
      <w:r w:rsidR="003E65A1" w:rsidRPr="004D2C2B">
        <w:rPr>
          <w:rFonts w:eastAsia="Calibri"/>
        </w:rPr>
        <w:t xml:space="preserve">). If </w:t>
      </w:r>
      <w:r w:rsidRPr="004D2C2B">
        <w:rPr>
          <w:rFonts w:eastAsia="Calibri"/>
        </w:rPr>
        <w:t xml:space="preserve">you have </w:t>
      </w:r>
      <w:r w:rsidR="003E65A1" w:rsidRPr="004D2C2B">
        <w:rPr>
          <w:rFonts w:eastAsia="Calibri"/>
        </w:rPr>
        <w:t xml:space="preserve">assessed </w:t>
      </w:r>
      <w:r w:rsidR="004D2C2B" w:rsidRPr="004D2C2B">
        <w:rPr>
          <w:rFonts w:eastAsia="Calibri"/>
        </w:rPr>
        <w:t xml:space="preserve">the student </w:t>
      </w:r>
      <w:r w:rsidR="003E65A1" w:rsidRPr="004D2C2B">
        <w:rPr>
          <w:rFonts w:eastAsia="Calibri"/>
        </w:rPr>
        <w:t xml:space="preserve">as eligible </w:t>
      </w:r>
      <w:r w:rsidRPr="004D2C2B">
        <w:rPr>
          <w:rFonts w:eastAsia="Calibri"/>
        </w:rPr>
        <w:t>you</w:t>
      </w:r>
      <w:r w:rsidR="003E65A1" w:rsidRPr="004D2C2B">
        <w:rPr>
          <w:rFonts w:eastAsia="Calibri"/>
        </w:rPr>
        <w:t xml:space="preserve"> enter the student’s enrolment information into the electronic Commonwealth Assistance Form (eCAF) system. </w:t>
      </w:r>
      <w:r w:rsidR="00C36E93" w:rsidRPr="00C36E93">
        <w:rPr>
          <w:rFonts w:eastAsia="Calibri"/>
        </w:rPr>
        <w:t>All approved course providers are required to use the eCAF as the student application form for a VET Student Loan.</w:t>
      </w:r>
    </w:p>
    <w:p w14:paraId="632F1085" w14:textId="6226D250" w:rsidR="003E65A1" w:rsidRPr="004D2C2B" w:rsidRDefault="003E65A1">
      <w:pPr>
        <w:pStyle w:val="ListParagraph"/>
        <w:numPr>
          <w:ilvl w:val="0"/>
          <w:numId w:val="42"/>
        </w:numPr>
        <w:spacing w:before="120" w:after="120" w:line="240" w:lineRule="auto"/>
        <w:ind w:left="426" w:hanging="426"/>
        <w:rPr>
          <w:rFonts w:eastAsia="Calibri"/>
        </w:rPr>
      </w:pPr>
      <w:r w:rsidRPr="004D2C2B">
        <w:rPr>
          <w:rFonts w:eastAsia="Calibri"/>
        </w:rPr>
        <w:t xml:space="preserve">The eCAF system sends an email to the student with instructions on how to access their application. </w:t>
      </w:r>
    </w:p>
    <w:p w14:paraId="1F999EFA" w14:textId="68B5042F" w:rsidR="003E65A1" w:rsidRPr="004A7064" w:rsidRDefault="003E65A1" w:rsidP="00EB7582">
      <w:pPr>
        <w:pStyle w:val="ListParagraph"/>
        <w:numPr>
          <w:ilvl w:val="0"/>
          <w:numId w:val="42"/>
        </w:numPr>
        <w:spacing w:before="120" w:after="120" w:line="240" w:lineRule="auto"/>
        <w:ind w:left="426" w:hanging="426"/>
        <w:rPr>
          <w:rFonts w:eastAsia="Calibri"/>
        </w:rPr>
      </w:pPr>
      <w:r w:rsidRPr="004A7064">
        <w:rPr>
          <w:rFonts w:eastAsia="Calibri"/>
        </w:rPr>
        <w:t xml:space="preserve">The student completes the pre-populated eCAF including providing their Tax File Number (TFN). For students </w:t>
      </w:r>
      <w:r w:rsidR="00B430EC">
        <w:rPr>
          <w:rFonts w:eastAsia="Calibri"/>
        </w:rPr>
        <w:t xml:space="preserve">aged </w:t>
      </w:r>
      <w:r w:rsidRPr="004A7064">
        <w:rPr>
          <w:rFonts w:eastAsia="Calibri"/>
        </w:rPr>
        <w:t xml:space="preserve">under 18 additional information is required. </w:t>
      </w:r>
    </w:p>
    <w:p w14:paraId="63749C6F" w14:textId="036E7889" w:rsidR="003E65A1" w:rsidRPr="004A7064" w:rsidRDefault="003E65A1" w:rsidP="00EB7582">
      <w:pPr>
        <w:pStyle w:val="ListParagraph"/>
        <w:numPr>
          <w:ilvl w:val="0"/>
          <w:numId w:val="42"/>
        </w:numPr>
        <w:spacing w:before="120" w:after="120" w:line="240" w:lineRule="auto"/>
        <w:ind w:left="426" w:hanging="426"/>
        <w:rPr>
          <w:rFonts w:eastAsia="Calibri"/>
        </w:rPr>
      </w:pPr>
      <w:r w:rsidRPr="004A7064">
        <w:rPr>
          <w:rFonts w:eastAsia="Calibri"/>
        </w:rPr>
        <w:t xml:space="preserve">A student cannot submit an eCAF earlier than </w:t>
      </w:r>
      <w:r w:rsidR="00C371FA">
        <w:rPr>
          <w:rFonts w:eastAsia="Calibri"/>
        </w:rPr>
        <w:t xml:space="preserve">2 </w:t>
      </w:r>
      <w:r w:rsidRPr="004A7064">
        <w:rPr>
          <w:rFonts w:eastAsia="Calibri"/>
        </w:rPr>
        <w:t xml:space="preserve">business days after the enrolment date in the eCAF system. This ensures that students have adequate time to consider their decision to take on a loan. </w:t>
      </w:r>
    </w:p>
    <w:p w14:paraId="0BA23055" w14:textId="177C5E93" w:rsidR="003E65A1" w:rsidRPr="004A7064" w:rsidRDefault="003E65A1" w:rsidP="00EB7582">
      <w:pPr>
        <w:pStyle w:val="ListParagraph"/>
        <w:numPr>
          <w:ilvl w:val="0"/>
          <w:numId w:val="42"/>
        </w:numPr>
        <w:spacing w:before="120" w:after="120" w:line="240" w:lineRule="auto"/>
        <w:ind w:left="426" w:hanging="426"/>
        <w:rPr>
          <w:rFonts w:eastAsia="Calibri"/>
        </w:rPr>
      </w:pPr>
      <w:r w:rsidRPr="004A7064">
        <w:rPr>
          <w:rFonts w:eastAsia="Calibri"/>
        </w:rPr>
        <w:t>The eCAF must be submitted on</w:t>
      </w:r>
      <w:r w:rsidR="00B430EC">
        <w:rPr>
          <w:rFonts w:eastAsia="Calibri"/>
        </w:rPr>
        <w:t>,</w:t>
      </w:r>
      <w:r w:rsidRPr="004A7064">
        <w:rPr>
          <w:rFonts w:eastAsia="Calibri"/>
        </w:rPr>
        <w:t xml:space="preserve"> or before</w:t>
      </w:r>
      <w:r w:rsidR="00B430EC">
        <w:rPr>
          <w:rFonts w:eastAsia="Calibri"/>
        </w:rPr>
        <w:t>,</w:t>
      </w:r>
      <w:r w:rsidRPr="004A7064">
        <w:rPr>
          <w:rFonts w:eastAsia="Calibri"/>
        </w:rPr>
        <w:t xml:space="preserve"> the census day for which they want the loan to apply. </w:t>
      </w:r>
    </w:p>
    <w:p w14:paraId="4E887DEF" w14:textId="5B19A694" w:rsidR="00EA6213" w:rsidRPr="00E02024" w:rsidRDefault="003E65A1" w:rsidP="00E02024">
      <w:pPr>
        <w:pStyle w:val="ListParagraph"/>
        <w:numPr>
          <w:ilvl w:val="0"/>
          <w:numId w:val="42"/>
        </w:numPr>
        <w:spacing w:before="120" w:after="120" w:line="240" w:lineRule="auto"/>
        <w:ind w:left="426" w:hanging="426"/>
        <w:rPr>
          <w:rFonts w:eastAsia="Calibri"/>
        </w:rPr>
      </w:pPr>
      <w:r w:rsidRPr="004A7064">
        <w:rPr>
          <w:rFonts w:eastAsia="Calibri"/>
        </w:rPr>
        <w:t xml:space="preserve">After submitting the eCAF the student receives a receipt via email with confirmation that the application has been approved. </w:t>
      </w:r>
      <w:r w:rsidR="00595CDE">
        <w:rPr>
          <w:rFonts w:eastAsia="Calibri"/>
        </w:rPr>
        <w:t xml:space="preserve">You </w:t>
      </w:r>
      <w:r w:rsidRPr="004A7064">
        <w:rPr>
          <w:rFonts w:eastAsia="Calibri"/>
        </w:rPr>
        <w:t>can now view the student’s eCAF.</w:t>
      </w:r>
    </w:p>
    <w:p w14:paraId="6D1E2DEE" w14:textId="4D75FDBD" w:rsidR="003E65A1" w:rsidRPr="00C36E93" w:rsidRDefault="00EA6213" w:rsidP="00AE75FE">
      <w:pPr>
        <w:pStyle w:val="DESEnormal"/>
      </w:pPr>
      <w:r>
        <w:t>After these processes are complete t</w:t>
      </w:r>
      <w:r w:rsidR="003E65A1" w:rsidRPr="00C36E93">
        <w:t>he student will be able to access a VET Student Loan, paid to the provider, for any census days that occur after the eCAF submission date.</w:t>
      </w:r>
    </w:p>
    <w:p w14:paraId="59ABF1ED" w14:textId="402A4946" w:rsidR="003E65A1" w:rsidRPr="002342C0" w:rsidRDefault="003E65A1" w:rsidP="00772814">
      <w:pPr>
        <w:pStyle w:val="Heading1"/>
      </w:pPr>
      <w:r w:rsidRPr="002342C0">
        <w:lastRenderedPageBreak/>
        <w:t>Students who are under 18</w:t>
      </w:r>
    </w:p>
    <w:bookmarkEnd w:id="2"/>
    <w:p w14:paraId="554C3ABF" w14:textId="77777777" w:rsidR="003E65A1" w:rsidRPr="003E65A1" w:rsidRDefault="003E65A1" w:rsidP="00AE75FE">
      <w:pPr>
        <w:pStyle w:val="DESEnormal"/>
        <w:rPr>
          <w:bCs/>
          <w:iCs/>
        </w:rPr>
      </w:pPr>
      <w:r w:rsidRPr="003E65A1">
        <w:t xml:space="preserve">Students who are under 18 must submit a completed parental consent form as part of their application. This parental consent form needs to be signed by a responsible parent. </w:t>
      </w:r>
    </w:p>
    <w:p w14:paraId="68768DEC" w14:textId="7B6408D5" w:rsidR="003E65A1" w:rsidRPr="003E65A1" w:rsidRDefault="003E65A1" w:rsidP="00AE75FE">
      <w:pPr>
        <w:pStyle w:val="DESEnormal"/>
        <w:rPr>
          <w:bCs/>
          <w:iCs/>
        </w:rPr>
      </w:pPr>
      <w:r w:rsidRPr="003E65A1">
        <w:t>If the student does not submit a completed parental consent form they will be unable to access a VET Student Loan unless they can prove that they are independent</w:t>
      </w:r>
      <w:r w:rsidR="00C1424E">
        <w:t>.</w:t>
      </w:r>
    </w:p>
    <w:p w14:paraId="272F7D17" w14:textId="5A4083FA" w:rsidR="003E65A1" w:rsidRDefault="003E65A1" w:rsidP="00AE75FE">
      <w:pPr>
        <w:pStyle w:val="DESEnormal"/>
        <w:rPr>
          <w:bCs/>
          <w:iCs/>
        </w:rPr>
      </w:pPr>
      <w:r w:rsidRPr="003E65A1">
        <w:t xml:space="preserve">You can find the </w:t>
      </w:r>
      <w:hyperlink r:id="rId13" w:history="1">
        <w:r w:rsidR="00E519C7" w:rsidRPr="00E519C7">
          <w:rPr>
            <w:rStyle w:val="Hyperlink"/>
          </w:rPr>
          <w:t>VET Student Loans P</w:t>
        </w:r>
        <w:r w:rsidRPr="00E519C7">
          <w:rPr>
            <w:rStyle w:val="Hyperlink"/>
          </w:rPr>
          <w:t xml:space="preserve">arental </w:t>
        </w:r>
        <w:r w:rsidR="00E519C7" w:rsidRPr="00E519C7">
          <w:rPr>
            <w:rStyle w:val="Hyperlink"/>
          </w:rPr>
          <w:t>C</w:t>
        </w:r>
        <w:r w:rsidRPr="00E519C7">
          <w:rPr>
            <w:rStyle w:val="Hyperlink"/>
          </w:rPr>
          <w:t xml:space="preserve">onsent </w:t>
        </w:r>
        <w:r w:rsidR="00E519C7" w:rsidRPr="00E519C7">
          <w:rPr>
            <w:rStyle w:val="Hyperlink"/>
          </w:rPr>
          <w:t>F</w:t>
        </w:r>
        <w:r w:rsidRPr="00E519C7">
          <w:rPr>
            <w:rStyle w:val="Hyperlink"/>
          </w:rPr>
          <w:t>orm</w:t>
        </w:r>
      </w:hyperlink>
      <w:r w:rsidRPr="003E65A1">
        <w:t xml:space="preserve"> on the Department of </w:t>
      </w:r>
      <w:r w:rsidR="0006240C">
        <w:t>Employment</w:t>
      </w:r>
      <w:r w:rsidRPr="003E65A1">
        <w:t xml:space="preserve"> </w:t>
      </w:r>
      <w:r w:rsidR="00853B12">
        <w:t xml:space="preserve">and Workplace Relations </w:t>
      </w:r>
      <w:r w:rsidRPr="0006240C">
        <w:rPr>
          <w:rFonts w:eastAsiaTheme="minorEastAsia"/>
        </w:rPr>
        <w:t>website.</w:t>
      </w:r>
      <w:r w:rsidRPr="003E65A1">
        <w:t xml:space="preserve"> </w:t>
      </w:r>
    </w:p>
    <w:p w14:paraId="23C2DBAD" w14:textId="1953B295" w:rsidR="0006240C" w:rsidRPr="00C36E93" w:rsidRDefault="00090F9F" w:rsidP="00C36E93">
      <w:pPr>
        <w:pStyle w:val="Heading2"/>
        <w:rPr>
          <w:rStyle w:val="Hyperlink"/>
          <w:color w:val="3367B3"/>
          <w:u w:val="none"/>
        </w:rPr>
      </w:pPr>
      <w:r>
        <w:rPr>
          <w:rStyle w:val="Hyperlink"/>
          <w:color w:val="3367B3"/>
          <w:u w:val="none"/>
        </w:rPr>
        <w:t>S</w:t>
      </w:r>
      <w:r w:rsidR="0006240C" w:rsidRPr="00C36E93">
        <w:rPr>
          <w:rStyle w:val="Hyperlink"/>
          <w:color w:val="3367B3"/>
          <w:u w:val="none"/>
        </w:rPr>
        <w:t xml:space="preserve">tudent under 18 </w:t>
      </w:r>
      <w:r>
        <w:rPr>
          <w:rStyle w:val="Hyperlink"/>
          <w:color w:val="3367B3"/>
          <w:u w:val="none"/>
        </w:rPr>
        <w:t xml:space="preserve">who is </w:t>
      </w:r>
      <w:r w:rsidR="0006240C" w:rsidRPr="00C36E93">
        <w:rPr>
          <w:rStyle w:val="Hyperlink"/>
          <w:color w:val="3367B3"/>
          <w:u w:val="none"/>
        </w:rPr>
        <w:t>considered independent</w:t>
      </w:r>
    </w:p>
    <w:p w14:paraId="19C10171" w14:textId="3AF6B5E0" w:rsidR="0006240C" w:rsidRDefault="0006240C" w:rsidP="00AE75FE">
      <w:pPr>
        <w:pStyle w:val="DESEnormal"/>
        <w:rPr>
          <w:bCs/>
          <w:iCs/>
        </w:rPr>
      </w:pPr>
      <w:r w:rsidRPr="0006240C">
        <w:t>A student under 18 years of age is considered independent if they have received Youth Allowance on the basis that they are independent. They will need to provide evidence of this to</w:t>
      </w:r>
      <w:r w:rsidR="00447560">
        <w:t xml:space="preserve"> you</w:t>
      </w:r>
      <w:r w:rsidRPr="0006240C">
        <w:t xml:space="preserve">. This evidence is best provided by the student’s Centrelink Income Statement that notes that they have been assessed as independent. </w:t>
      </w:r>
    </w:p>
    <w:p w14:paraId="6F4C18DE" w14:textId="133D5A6F" w:rsidR="0006240C" w:rsidRDefault="0006240C" w:rsidP="00AE75FE">
      <w:r w:rsidRPr="00C36E93">
        <w:t xml:space="preserve">A student who is under 18 that can prove their independence does not need to submit a parental consent form as part of their application. </w:t>
      </w:r>
      <w:r w:rsidRPr="0006240C">
        <w:t xml:space="preserve">If a student </w:t>
      </w:r>
      <w:r w:rsidRPr="00821E3C">
        <w:t>cannot</w:t>
      </w:r>
      <w:r w:rsidRPr="00C36E93">
        <w:rPr>
          <w:b/>
        </w:rPr>
        <w:t xml:space="preserve"> </w:t>
      </w:r>
      <w:r w:rsidRPr="0006240C">
        <w:t>show appropriate evidence of their independence</w:t>
      </w:r>
      <w:r w:rsidR="00E519C7">
        <w:t>,</w:t>
      </w:r>
      <w:r w:rsidRPr="0006240C">
        <w:t xml:space="preserve"> they will need to submit a signed parental consent form to access a VET Student Loan.</w:t>
      </w:r>
    </w:p>
    <w:p w14:paraId="45A06C5B" w14:textId="1A7EA730" w:rsidR="0006240C" w:rsidRPr="00DF2CC9" w:rsidRDefault="00FD7F1B" w:rsidP="00772814">
      <w:pPr>
        <w:pStyle w:val="Heading1"/>
      </w:pPr>
      <w:r w:rsidRPr="0006240C">
        <w:t xml:space="preserve">electronic Commonwealth Assistance Form </w:t>
      </w:r>
      <w:r>
        <w:t>(</w:t>
      </w:r>
      <w:r w:rsidR="0006240C" w:rsidRPr="00DF2CC9">
        <w:t>eCAF</w:t>
      </w:r>
      <w:r>
        <w:t>)</w:t>
      </w:r>
      <w:r w:rsidR="0006240C" w:rsidRPr="00DF2CC9">
        <w:t xml:space="preserve"> </w:t>
      </w:r>
    </w:p>
    <w:p w14:paraId="0998BDC2" w14:textId="77777777" w:rsidR="0006240C" w:rsidRPr="0006240C" w:rsidRDefault="0006240C" w:rsidP="00AE75FE">
      <w:pPr>
        <w:pStyle w:val="DESEnormal"/>
      </w:pPr>
      <w:r w:rsidRPr="0006240C">
        <w:t>Applications for VET Student Loans are made through the electronic Commonwealth Assistance Form (eCAF) system.</w:t>
      </w:r>
    </w:p>
    <w:p w14:paraId="43B47C11" w14:textId="79412CF4" w:rsidR="0006240C" w:rsidRPr="0006240C" w:rsidRDefault="0006240C" w:rsidP="00AE75FE">
      <w:pPr>
        <w:pStyle w:val="DESEnormal"/>
        <w:rPr>
          <w:u w:val="single"/>
        </w:rPr>
      </w:pPr>
      <w:r w:rsidRPr="0006240C">
        <w:t xml:space="preserve">To access the eCAF system, </w:t>
      </w:r>
      <w:r w:rsidR="00E313BF">
        <w:t>you</w:t>
      </w:r>
      <w:r w:rsidR="00E313BF" w:rsidRPr="0006240C">
        <w:t xml:space="preserve"> </w:t>
      </w:r>
      <w:r w:rsidRPr="0006240C">
        <w:t xml:space="preserve">must complete the </w:t>
      </w:r>
      <w:r w:rsidRPr="00C36E93">
        <w:rPr>
          <w:bCs/>
        </w:rPr>
        <w:t>eCAF System Access Request</w:t>
      </w:r>
      <w:r w:rsidRPr="0006240C">
        <w:t xml:space="preserve"> form for each individual officer requesting access to the system, and/or the </w:t>
      </w:r>
      <w:r w:rsidRPr="00C36E93">
        <w:rPr>
          <w:bCs/>
        </w:rPr>
        <w:t>eCAF API System Access Request</w:t>
      </w:r>
      <w:r w:rsidRPr="0006240C">
        <w:t xml:space="preserve"> form for a provider service account. The completed forms must be sent to </w:t>
      </w:r>
      <w:hyperlink r:id="rId14" w:history="1">
        <w:r w:rsidR="00853B12" w:rsidRPr="001E41A8">
          <w:rPr>
            <w:rStyle w:val="Hyperlink"/>
          </w:rPr>
          <w:t>VETStudentLoans@dewr.gov.au</w:t>
        </w:r>
      </w:hyperlink>
      <w:r w:rsidRPr="00FF031B">
        <w:t>.</w:t>
      </w:r>
    </w:p>
    <w:p w14:paraId="7E0861AD" w14:textId="77777777" w:rsidR="0006240C" w:rsidRPr="0006240C" w:rsidRDefault="0006240C" w:rsidP="00AE75FE">
      <w:pPr>
        <w:pStyle w:val="DESEnormal"/>
      </w:pPr>
      <w:r w:rsidRPr="0006240C">
        <w:t>Answers to frequently asked questions can be found under the ‘Help’ tab in the eCAF system.</w:t>
      </w:r>
    </w:p>
    <w:p w14:paraId="22983152" w14:textId="27F914BD" w:rsidR="0006240C" w:rsidRPr="0006240C" w:rsidRDefault="00E313BF" w:rsidP="00AE75FE">
      <w:pPr>
        <w:pStyle w:val="DESEnormal"/>
      </w:pPr>
      <w:r>
        <w:t xml:space="preserve">You </w:t>
      </w:r>
      <w:r w:rsidR="0006240C" w:rsidRPr="0006240C">
        <w:t xml:space="preserve">must supply accurate student enrolment information in the eCAF. If there are inaccuracies students will be directed to </w:t>
      </w:r>
      <w:r w:rsidR="00836FBB">
        <w:t>you f</w:t>
      </w:r>
      <w:r w:rsidR="0006240C" w:rsidRPr="0006240C">
        <w:t>or correction.</w:t>
      </w:r>
    </w:p>
    <w:p w14:paraId="43A8D9DA" w14:textId="46E09C75" w:rsidR="0006240C" w:rsidRPr="0006240C" w:rsidRDefault="002342C0" w:rsidP="00AE75FE">
      <w:pPr>
        <w:pStyle w:val="DESEnormal"/>
      </w:pPr>
      <w:r>
        <w:t>You</w:t>
      </w:r>
      <w:r w:rsidRPr="0006240C">
        <w:t xml:space="preserve"> </w:t>
      </w:r>
      <w:r w:rsidR="0006240C" w:rsidRPr="0006240C">
        <w:t xml:space="preserve">cannot delete an eCAF once it has been submitted by a student. However, </w:t>
      </w:r>
      <w:r>
        <w:t>you</w:t>
      </w:r>
      <w:r w:rsidR="0006240C" w:rsidRPr="0006240C">
        <w:t xml:space="preserve"> may delete an eCAF that has not been submitted by a student if the student no longer wishes to access a VET Student Loan. </w:t>
      </w:r>
    </w:p>
    <w:p w14:paraId="472E184A" w14:textId="5652AAD6" w:rsidR="0006240C" w:rsidRPr="00DF2CC9" w:rsidRDefault="0006240C" w:rsidP="00772814">
      <w:pPr>
        <w:pStyle w:val="Heading1"/>
      </w:pPr>
      <w:r w:rsidRPr="00DF2CC9">
        <w:t>Tax File Number (TFN)</w:t>
      </w:r>
    </w:p>
    <w:p w14:paraId="381035C5" w14:textId="77777777" w:rsidR="0006240C" w:rsidRPr="0006240C" w:rsidRDefault="0006240C" w:rsidP="00AE75FE">
      <w:pPr>
        <w:pStyle w:val="DESEnormal"/>
      </w:pPr>
      <w:r w:rsidRPr="0006240C">
        <w:t xml:space="preserve">To apply for a VET Student Loan a student needs to have a valid TFN. </w:t>
      </w:r>
    </w:p>
    <w:p w14:paraId="60EB97A3" w14:textId="3C70BB25" w:rsidR="0006240C" w:rsidRPr="0006240C" w:rsidRDefault="0006240C" w:rsidP="00AE75FE">
      <w:pPr>
        <w:pStyle w:val="DESEnormal"/>
      </w:pPr>
      <w:r w:rsidRPr="0006240C">
        <w:t xml:space="preserve">If a student cannot remember their TFN they should call the Australian Taxation Office (ATO) on </w:t>
      </w:r>
      <w:r w:rsidRPr="0006240C">
        <w:br/>
        <w:t xml:space="preserve">13 28 61. </w:t>
      </w:r>
      <w:r w:rsidR="002342C0">
        <w:t>You</w:t>
      </w:r>
      <w:r w:rsidR="002342C0" w:rsidRPr="0006240C">
        <w:t xml:space="preserve"> </w:t>
      </w:r>
      <w:r w:rsidRPr="0006240C">
        <w:t>cannot request or obtain a student’s TFN directly from the ATO.</w:t>
      </w:r>
    </w:p>
    <w:p w14:paraId="49253695" w14:textId="73013E21" w:rsidR="0006240C" w:rsidRPr="0006240C" w:rsidRDefault="0006240C" w:rsidP="00AE75FE">
      <w:pPr>
        <w:pStyle w:val="DESEnormal"/>
      </w:pPr>
      <w:r w:rsidRPr="0006240C">
        <w:t>If a student does not have a TFN they will need a Certificate of Application for a Tax File Number to apply for a VET Student Loan. This is a certificate from the ATO that shows that a student has applied for a TFN. The student must attach this certificate to their eC</w:t>
      </w:r>
      <w:r w:rsidR="00FF1DBC">
        <w:t>AF before submitting it to</w:t>
      </w:r>
      <w:r w:rsidR="002E5D96">
        <w:t xml:space="preserve"> us</w:t>
      </w:r>
      <w:r w:rsidRPr="0006240C">
        <w:t>.</w:t>
      </w:r>
    </w:p>
    <w:p w14:paraId="33ABE153" w14:textId="0FF1E7D5" w:rsidR="0006240C" w:rsidRPr="0006240C" w:rsidRDefault="0006240C" w:rsidP="00AE75FE">
      <w:pPr>
        <w:pStyle w:val="DESEnormal"/>
      </w:pPr>
      <w:r w:rsidRPr="0006240C">
        <w:t xml:space="preserve">Once the student receives their TFN from the ATO they need to contact </w:t>
      </w:r>
      <w:r w:rsidR="002342C0">
        <w:t>you</w:t>
      </w:r>
      <w:r w:rsidRPr="0006240C">
        <w:t xml:space="preserve"> immediately. </w:t>
      </w:r>
      <w:r w:rsidR="002342C0">
        <w:t>You</w:t>
      </w:r>
      <w:r w:rsidRPr="0006240C">
        <w:t xml:space="preserve"> will need to re-open the eCAF to allow the student to update their TFN. </w:t>
      </w:r>
    </w:p>
    <w:p w14:paraId="63EFF5E8" w14:textId="480E70AE" w:rsidR="0006240C" w:rsidRPr="0006240C" w:rsidRDefault="002342C0" w:rsidP="00AE75FE">
      <w:pPr>
        <w:pStyle w:val="DESEnormal"/>
      </w:pPr>
      <w:r>
        <w:t>You can do this by putting</w:t>
      </w:r>
      <w:r w:rsidR="0006240C" w:rsidRPr="0006240C">
        <w:t xml:space="preserve"> the eCAF into ‘revision’ status. The student will receive an email telling them to update their eCAF record with their TFN. </w:t>
      </w:r>
      <w:r w:rsidR="00C03EE3">
        <w:t>T</w:t>
      </w:r>
      <w:r w:rsidR="00C03EE3" w:rsidRPr="0006240C">
        <w:t xml:space="preserve">he student resubmits the eCAF </w:t>
      </w:r>
      <w:r w:rsidR="00C03EE3">
        <w:t>a</w:t>
      </w:r>
      <w:r w:rsidR="0006240C" w:rsidRPr="0006240C">
        <w:t>fter entering their TFN.</w:t>
      </w:r>
    </w:p>
    <w:p w14:paraId="6A28F5D1" w14:textId="09D8CA53" w:rsidR="0006240C" w:rsidRPr="0006240C" w:rsidRDefault="0006240C" w:rsidP="00AE75FE">
      <w:pPr>
        <w:pStyle w:val="DESEnormal"/>
      </w:pPr>
      <w:r w:rsidRPr="0006240C">
        <w:lastRenderedPageBreak/>
        <w:t xml:space="preserve">This process must be done within </w:t>
      </w:r>
      <w:r w:rsidR="00C03EE3">
        <w:t xml:space="preserve">6 </w:t>
      </w:r>
      <w:r w:rsidRPr="0006240C">
        <w:t xml:space="preserve">weeks of the ‘First census day of the loan application’ in the eCAF. </w:t>
      </w:r>
      <w:r w:rsidR="009508C6">
        <w:t>T</w:t>
      </w:r>
      <w:r w:rsidRPr="0006240C">
        <w:t>he student will not be able to use the loan to pay their fees</w:t>
      </w:r>
      <w:r w:rsidR="009508C6" w:rsidRPr="009508C6">
        <w:t xml:space="preserve"> </w:t>
      </w:r>
      <w:r w:rsidR="009508C6">
        <w:t>w</w:t>
      </w:r>
      <w:r w:rsidR="009508C6" w:rsidRPr="0006240C">
        <w:t>ithout a TFN</w:t>
      </w:r>
      <w:r w:rsidRPr="0006240C">
        <w:t>.</w:t>
      </w:r>
    </w:p>
    <w:p w14:paraId="406B42A5" w14:textId="2808C744" w:rsidR="0006240C" w:rsidRPr="0006240C" w:rsidRDefault="009508C6" w:rsidP="00AE75FE">
      <w:pPr>
        <w:pStyle w:val="DESEnormal"/>
      </w:pPr>
      <w:r>
        <w:t>Y</w:t>
      </w:r>
      <w:r w:rsidR="002342C0">
        <w:t>ou</w:t>
      </w:r>
      <w:r w:rsidR="002342C0" w:rsidRPr="0006240C">
        <w:t xml:space="preserve"> </w:t>
      </w:r>
      <w:r w:rsidR="0006240C" w:rsidRPr="0006240C">
        <w:t>will not be paid the loan amount</w:t>
      </w:r>
      <w:r w:rsidRPr="009508C6">
        <w:t xml:space="preserve"> </w:t>
      </w:r>
      <w:r>
        <w:t>w</w:t>
      </w:r>
      <w:r w:rsidRPr="0006240C">
        <w:t>ithout a TFN included in the eCAF</w:t>
      </w:r>
      <w:r w:rsidR="002342C0">
        <w:t>. You</w:t>
      </w:r>
      <w:r w:rsidR="002342C0" w:rsidRPr="0006240C">
        <w:t xml:space="preserve"> </w:t>
      </w:r>
      <w:r w:rsidR="0006240C" w:rsidRPr="0006240C">
        <w:t xml:space="preserve">cannot recover course fees from the student where those fees were indicated in the Statement of Covered Fees as being covered by a loan. </w:t>
      </w:r>
    </w:p>
    <w:p w14:paraId="6DE8871C" w14:textId="6A2731BE" w:rsidR="0006240C" w:rsidRPr="0006240C" w:rsidRDefault="00C36E93" w:rsidP="00AE75FE">
      <w:pPr>
        <w:pStyle w:val="DESEnormal"/>
      </w:pPr>
      <w:r>
        <w:t xml:space="preserve">You can run an eCAF exception report to identify students who have </w:t>
      </w:r>
      <w:r w:rsidR="00177E24">
        <w:t xml:space="preserve">only supplied a Certificate of Application for a Tax File Number but not yet </w:t>
      </w:r>
      <w:r>
        <w:t xml:space="preserve">supplied a </w:t>
      </w:r>
      <w:r w:rsidR="00177E24">
        <w:t xml:space="preserve">TFN. </w:t>
      </w:r>
      <w:r w:rsidR="0006240C" w:rsidRPr="0006240C">
        <w:t xml:space="preserve">The report is available on the </w:t>
      </w:r>
      <w:hyperlink r:id="rId15" w:history="1">
        <w:r w:rsidR="0006240C" w:rsidRPr="00AE75FE">
          <w:rPr>
            <w:rStyle w:val="Hyperlink"/>
          </w:rPr>
          <w:t>eCAF dashboard</w:t>
        </w:r>
      </w:hyperlink>
      <w:r w:rsidR="0006240C" w:rsidRPr="00AE75FE">
        <w:t xml:space="preserve">. </w:t>
      </w:r>
      <w:r w:rsidR="00E313BF" w:rsidRPr="00AE75FE">
        <w:t>You</w:t>
      </w:r>
      <w:r w:rsidR="00E313BF" w:rsidRPr="0006240C">
        <w:t xml:space="preserve"> </w:t>
      </w:r>
      <w:r w:rsidR="0006240C" w:rsidRPr="0006240C">
        <w:t xml:space="preserve">may also access and search for eCAFs without TFNs directly in the eCAF system or via the API links from </w:t>
      </w:r>
      <w:r w:rsidR="00E313BF">
        <w:t>your</w:t>
      </w:r>
      <w:r w:rsidR="00E313BF" w:rsidRPr="0006240C">
        <w:t xml:space="preserve"> </w:t>
      </w:r>
      <w:r w:rsidR="0006240C" w:rsidRPr="0006240C">
        <w:t>student management systems. Refer to the eCAF Help guide for more information.</w:t>
      </w:r>
      <w:bookmarkStart w:id="3" w:name="_Required_documentation_1"/>
      <w:bookmarkEnd w:id="3"/>
      <w:r w:rsidR="0006240C" w:rsidRPr="0006240C">
        <w:t xml:space="preserve"> </w:t>
      </w:r>
    </w:p>
    <w:p w14:paraId="7D4D467C" w14:textId="77777777" w:rsidR="00BC1E8B" w:rsidRPr="00DF2CC9" w:rsidRDefault="00BC1E8B" w:rsidP="00772814">
      <w:pPr>
        <w:pStyle w:val="Heading1"/>
      </w:pPr>
      <w:r w:rsidRPr="00DF2CC9">
        <w:t>Required documentation</w:t>
      </w:r>
    </w:p>
    <w:p w14:paraId="39AABE8C" w14:textId="60C62277" w:rsidR="00BC1E8B" w:rsidRPr="00BC1E8B" w:rsidRDefault="00E313BF" w:rsidP="00AE75FE">
      <w:pPr>
        <w:pStyle w:val="DESEnormal"/>
      </w:pPr>
      <w:r>
        <w:t>You</w:t>
      </w:r>
      <w:r w:rsidRPr="00BC1E8B">
        <w:t xml:space="preserve"> </w:t>
      </w:r>
      <w:r w:rsidR="00BC1E8B" w:rsidRPr="00BC1E8B">
        <w:t xml:space="preserve">must retain all required information and documentation collected in relation to a VET Student Loan application for </w:t>
      </w:r>
      <w:r w:rsidR="001558F3">
        <w:t xml:space="preserve">5 </w:t>
      </w:r>
      <w:r w:rsidR="00BC1E8B" w:rsidRPr="00BC1E8B">
        <w:t xml:space="preserve">years. </w:t>
      </w:r>
      <w:r>
        <w:t>You</w:t>
      </w:r>
      <w:r w:rsidRPr="00BC1E8B">
        <w:t xml:space="preserve"> </w:t>
      </w:r>
      <w:r w:rsidR="00BC1E8B" w:rsidRPr="00BC1E8B">
        <w:t>must be able to produce this evid</w:t>
      </w:r>
      <w:r w:rsidR="00FF1DBC">
        <w:t xml:space="preserve">ence and documentation </w:t>
      </w:r>
      <w:r w:rsidR="00BC1E8B" w:rsidRPr="00BC1E8B">
        <w:t>on request.</w:t>
      </w:r>
    </w:p>
    <w:p w14:paraId="4B1D9B9D" w14:textId="77777777" w:rsidR="00BC1E8B" w:rsidRPr="00CA18E6" w:rsidRDefault="00BC1E8B" w:rsidP="00772814">
      <w:pPr>
        <w:pStyle w:val="Heading1"/>
      </w:pPr>
      <w:r w:rsidRPr="00CA18E6">
        <w:t>Further information</w:t>
      </w:r>
    </w:p>
    <w:p w14:paraId="0D041BBB" w14:textId="2C2527B7" w:rsidR="00BC1E8B" w:rsidRPr="00BC1E8B" w:rsidRDefault="00BC1E8B" w:rsidP="00AE75FE">
      <w:pPr>
        <w:pStyle w:val="DESEnormal"/>
        <w:rPr>
          <w:noProof/>
        </w:rPr>
      </w:pPr>
      <w:r w:rsidRPr="00BC1E8B">
        <w:rPr>
          <w:noProof/>
        </w:rPr>
        <w:t>For further information on applications, refer to the following resources</w:t>
      </w:r>
      <w:r w:rsidR="00084AE1">
        <w:rPr>
          <w:noProof/>
        </w:rPr>
        <w:t>.</w:t>
      </w:r>
    </w:p>
    <w:p w14:paraId="71A87E84" w14:textId="454CC2A3" w:rsidR="00BC1E8B" w:rsidRPr="00EB7582" w:rsidRDefault="00072709" w:rsidP="00EB7582">
      <w:pPr>
        <w:pStyle w:val="ListParagraph"/>
        <w:numPr>
          <w:ilvl w:val="0"/>
          <w:numId w:val="43"/>
        </w:numPr>
        <w:spacing w:before="120" w:after="120" w:line="240" w:lineRule="auto"/>
        <w:ind w:left="426" w:hanging="426"/>
        <w:rPr>
          <w:rStyle w:val="Hyperlink"/>
          <w:rFonts w:eastAsiaTheme="minorEastAsia"/>
          <w:color w:val="287BB3"/>
        </w:rPr>
      </w:pPr>
      <w:hyperlink r:id="rId16" w:history="1">
        <w:r w:rsidR="00BC1E8B" w:rsidRPr="00E519C7">
          <w:rPr>
            <w:rStyle w:val="Hyperlink"/>
          </w:rPr>
          <w:t>VET Student Loans Manual for Providers</w:t>
        </w:r>
      </w:hyperlink>
      <w:r w:rsidR="00BC1E8B" w:rsidRPr="00EB7582">
        <w:rPr>
          <w:rStyle w:val="Hyperlink"/>
          <w:rFonts w:eastAsiaTheme="minorEastAsia"/>
          <w:color w:val="auto"/>
          <w:u w:val="none"/>
        </w:rPr>
        <w:t xml:space="preserve"> (see Chapter 4.7 Student Administration and Chapter 4.8 Processes and Procedures) </w:t>
      </w:r>
    </w:p>
    <w:p w14:paraId="680A86E3" w14:textId="5EBF219C" w:rsidR="00BC1E8B" w:rsidRPr="00420125" w:rsidRDefault="004B1B22" w:rsidP="00EB7582">
      <w:pPr>
        <w:pStyle w:val="ListParagraph"/>
        <w:numPr>
          <w:ilvl w:val="0"/>
          <w:numId w:val="43"/>
        </w:numPr>
        <w:spacing w:before="120" w:after="120" w:line="240" w:lineRule="auto"/>
        <w:ind w:left="426" w:hanging="426"/>
        <w:rPr>
          <w:rStyle w:val="Hyperlink"/>
        </w:rPr>
      </w:pPr>
      <w:r w:rsidRPr="00420125">
        <w:rPr>
          <w:rStyle w:val="Hyperlink"/>
        </w:rPr>
        <w:fldChar w:fldCharType="begin"/>
      </w:r>
      <w:r w:rsidR="00E519C7">
        <w:rPr>
          <w:rStyle w:val="Hyperlink"/>
        </w:rPr>
        <w:instrText>HYPERLINK "https://www.dewr.gov.au/vet-student-loans/resources/vet-student-loans-information-booklet"</w:instrText>
      </w:r>
      <w:r w:rsidRPr="00420125">
        <w:rPr>
          <w:rStyle w:val="Hyperlink"/>
        </w:rPr>
        <w:fldChar w:fldCharType="separate"/>
      </w:r>
      <w:r w:rsidR="00BC1E8B" w:rsidRPr="00420125">
        <w:rPr>
          <w:rStyle w:val="Hyperlink"/>
        </w:rPr>
        <w:t>VET Student Loans Information Booklet</w:t>
      </w:r>
    </w:p>
    <w:p w14:paraId="76E592E5" w14:textId="5C1ECCCB" w:rsidR="00BC1E8B" w:rsidRPr="00BC1E8B" w:rsidRDefault="004B1B22" w:rsidP="00AE75FE">
      <w:pPr>
        <w:pStyle w:val="DESEnormal"/>
        <w:rPr>
          <w:noProof/>
        </w:rPr>
      </w:pPr>
      <w:r w:rsidRPr="00420125">
        <w:rPr>
          <w:rStyle w:val="Hyperlink"/>
        </w:rPr>
        <w:fldChar w:fldCharType="end"/>
      </w:r>
      <w:r w:rsidR="00BC1E8B" w:rsidRPr="00BC1E8B">
        <w:rPr>
          <w:noProof/>
        </w:rPr>
        <w:t xml:space="preserve">For the legislation relating to application requirements, please see sections 10, 17 and 51-52 of the </w:t>
      </w:r>
      <w:hyperlink r:id="rId17" w:history="1">
        <w:r w:rsidR="00BC1E8B" w:rsidRPr="00261944">
          <w:rPr>
            <w:rStyle w:val="Hyperlink"/>
            <w:i/>
            <w:iCs/>
          </w:rPr>
          <w:t>VET Student Loans Act 2016</w:t>
        </w:r>
      </w:hyperlink>
      <w:r w:rsidR="00BC1E8B" w:rsidRPr="00DF2CC9">
        <w:rPr>
          <w:rStyle w:val="Hyperlink"/>
          <w:rFonts w:eastAsiaTheme="minorEastAsia"/>
          <w:color w:val="auto"/>
          <w:u w:val="none"/>
        </w:rPr>
        <w:t>,</w:t>
      </w:r>
      <w:r w:rsidR="00BC1E8B" w:rsidRPr="00BC1E8B">
        <w:rPr>
          <w:noProof/>
        </w:rPr>
        <w:t xml:space="preserve"> and sections 10, 85, 105 and 152 of the </w:t>
      </w:r>
      <w:hyperlink r:id="rId18" w:history="1">
        <w:r w:rsidR="00BC1E8B" w:rsidRPr="00420125">
          <w:rPr>
            <w:rStyle w:val="Hyperlink"/>
          </w:rPr>
          <w:t>VET Student Loans Rules 2016</w:t>
        </w:r>
      </w:hyperlink>
      <w:r w:rsidR="00BC1E8B" w:rsidRPr="00DF2CC9">
        <w:rPr>
          <w:rStyle w:val="Hyperlink"/>
          <w:color w:val="auto"/>
          <w:u w:val="none"/>
        </w:rPr>
        <w:t>.</w:t>
      </w:r>
    </w:p>
    <w:p w14:paraId="201CC2CB" w14:textId="61805F89" w:rsidR="00304F5B" w:rsidRPr="00BC1E8B" w:rsidRDefault="00BC1E8B" w:rsidP="00AE75FE">
      <w:pPr>
        <w:pStyle w:val="DESEnormal"/>
        <w:rPr>
          <w:rFonts w:eastAsia="Times New Roman" w:cs="Calibri"/>
          <w:b/>
          <w:noProof/>
          <w:lang w:val="en"/>
        </w:rPr>
      </w:pPr>
      <w:r w:rsidRPr="00BC1E8B">
        <w:rPr>
          <w:rFonts w:eastAsia="Times New Roman"/>
          <w:noProof/>
        </w:rPr>
        <w:t>If you need assistance with the eCAF system please contact</w:t>
      </w:r>
      <w:r w:rsidRPr="00BC1E8B">
        <w:rPr>
          <w:rFonts w:eastAsia="Times New Roman"/>
          <w:b/>
          <w:noProof/>
        </w:rPr>
        <w:t xml:space="preserve"> </w:t>
      </w:r>
      <w:r w:rsidRPr="00BC1E8B">
        <w:rPr>
          <w:rFonts w:eastAsia="Times New Roman"/>
          <w:noProof/>
        </w:rPr>
        <w:t xml:space="preserve"> </w:t>
      </w:r>
      <w:hyperlink r:id="rId19" w:history="1">
        <w:r w:rsidR="00853B12" w:rsidRPr="001E41A8">
          <w:rPr>
            <w:rStyle w:val="Hyperlink"/>
          </w:rPr>
          <w:t>VETStudentLoans@dewr.gov.au</w:t>
        </w:r>
      </w:hyperlink>
      <w:r w:rsidR="00C2679F">
        <w:rPr>
          <w:rFonts w:eastAsia="Times New Roman"/>
          <w:b/>
          <w:noProof/>
        </w:rPr>
        <w:t>.</w:t>
      </w:r>
    </w:p>
    <w:sectPr w:rsidR="00304F5B" w:rsidRPr="00BC1E8B" w:rsidSect="000D737E">
      <w:headerReference w:type="default" r:id="rId20"/>
      <w:footerReference w:type="even" r:id="rId21"/>
      <w:footerReference w:type="default" r:id="rId22"/>
      <w:headerReference w:type="first" r:id="rId23"/>
      <w:footerReference w:type="first" r:id="rId24"/>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E5E8F" w14:textId="77777777" w:rsidR="00072709" w:rsidRDefault="00072709" w:rsidP="00717D10">
      <w:pPr>
        <w:spacing w:after="0" w:line="240" w:lineRule="auto"/>
      </w:pPr>
      <w:r>
        <w:separator/>
      </w:r>
    </w:p>
  </w:endnote>
  <w:endnote w:type="continuationSeparator" w:id="0">
    <w:p w14:paraId="440FC1A5" w14:textId="77777777" w:rsidR="00072709" w:rsidRDefault="00072709"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lang w:eastAsia="en-AU"/>
          </w:rPr>
          <w:drawing>
            <wp:anchor distT="0" distB="0" distL="114300" distR="114300" simplePos="0" relativeHeight="251661312" behindDoc="1" locked="0" layoutInCell="1" allowOverlap="1" wp14:anchorId="17C14882" wp14:editId="20D10D06">
              <wp:simplePos x="0" y="0"/>
              <wp:positionH relativeFrom="column">
                <wp:posOffset>-895350</wp:posOffset>
              </wp:positionH>
              <wp:positionV relativeFrom="paragraph">
                <wp:posOffset>170180</wp:posOffset>
              </wp:positionV>
              <wp:extent cx="7624445" cy="636270"/>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D737E">
          <w:rPr>
            <w:noProof/>
          </w:rPr>
          <w:t>2</w:t>
        </w:r>
        <w:r>
          <w:rPr>
            <w:noProof/>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30E5BE4A" w:rsidR="00046838" w:rsidRDefault="00046838" w:rsidP="00890E34">
        <w:pPr>
          <w:pStyle w:val="Footer"/>
          <w:ind w:right="403"/>
          <w:jc w:val="right"/>
        </w:pPr>
        <w:r>
          <w:rPr>
            <w:noProof/>
            <w:lang w:eastAsia="en-AU"/>
          </w:rPr>
          <w:drawing>
            <wp:anchor distT="0" distB="0" distL="114300" distR="114300" simplePos="0" relativeHeight="251659264" behindDoc="1" locked="0" layoutInCell="1" allowOverlap="1" wp14:anchorId="2F3D67FD" wp14:editId="0EED67DD">
              <wp:simplePos x="0" y="0"/>
              <wp:positionH relativeFrom="column">
                <wp:posOffset>-904875</wp:posOffset>
              </wp:positionH>
              <wp:positionV relativeFrom="paragraph">
                <wp:posOffset>170180</wp:posOffset>
              </wp:positionV>
              <wp:extent cx="7624445" cy="63627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B7582">
          <w:rPr>
            <w:noProof/>
          </w:rPr>
          <w:t>3</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059337"/>
      <w:docPartObj>
        <w:docPartGallery w:val="Page Numbers (Bottom of Page)"/>
        <w:docPartUnique/>
      </w:docPartObj>
    </w:sdtPr>
    <w:sdtEndPr>
      <w:rPr>
        <w:noProof/>
      </w:rPr>
    </w:sdtEndPr>
    <w:sdtContent>
      <w:p w14:paraId="7D4BB826" w14:textId="1FC2589C" w:rsidR="00914337" w:rsidRDefault="00914337">
        <w:pPr>
          <w:pStyle w:val="Footer"/>
          <w:jc w:val="right"/>
        </w:pPr>
        <w:r>
          <w:rPr>
            <w:noProof/>
            <w:lang w:eastAsia="en-AU"/>
          </w:rPr>
          <w:drawing>
            <wp:anchor distT="0" distB="0" distL="114300" distR="114300" simplePos="0" relativeHeight="251663360" behindDoc="1" locked="0" layoutInCell="1" allowOverlap="1" wp14:anchorId="3CCE2843" wp14:editId="44B6441B">
              <wp:simplePos x="0" y="0"/>
              <wp:positionH relativeFrom="column">
                <wp:posOffset>-904875</wp:posOffset>
              </wp:positionH>
              <wp:positionV relativeFrom="paragraph">
                <wp:posOffset>170180</wp:posOffset>
              </wp:positionV>
              <wp:extent cx="7624445" cy="63627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B7582">
          <w:rPr>
            <w:noProof/>
          </w:rPr>
          <w:t>1</w:t>
        </w:r>
        <w:r>
          <w:rPr>
            <w:noProof/>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57DCD" w14:textId="77777777" w:rsidR="00072709" w:rsidRDefault="00072709" w:rsidP="00717D10">
      <w:pPr>
        <w:spacing w:after="0" w:line="240" w:lineRule="auto"/>
      </w:pPr>
      <w:r>
        <w:separator/>
      </w:r>
    </w:p>
  </w:footnote>
  <w:footnote w:type="continuationSeparator" w:id="0">
    <w:p w14:paraId="28B33177" w14:textId="77777777" w:rsidR="00072709" w:rsidRDefault="00072709"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35D57451">
          <wp:extent cx="7559675" cy="878205"/>
          <wp:effectExtent l="0" t="0" r="3175" b="0"/>
          <wp:docPr id="3" name="Picture 3" descr="Australian Government logo and VET Student Lo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D7093A"/>
    <w:multiLevelType w:val="hybridMultilevel"/>
    <w:tmpl w:val="4C2CB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1558C3"/>
    <w:multiLevelType w:val="hybridMultilevel"/>
    <w:tmpl w:val="0234E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96A34"/>
    <w:multiLevelType w:val="multilevel"/>
    <w:tmpl w:val="1DD82DA6"/>
    <w:name w:val="List number3"/>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0732AD"/>
    <w:multiLevelType w:val="multilevel"/>
    <w:tmpl w:val="F6DA8B36"/>
    <w:styleLink w:val="NumberedList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6"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A20EE"/>
    <w:multiLevelType w:val="hybridMultilevel"/>
    <w:tmpl w:val="6E60E554"/>
    <w:lvl w:ilvl="0" w:tplc="7C1A91D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3A20C8"/>
    <w:multiLevelType w:val="multilevel"/>
    <w:tmpl w:val="8FBE0AEE"/>
    <w:styleLink w:val="BulletList"/>
    <w:lvl w:ilvl="0">
      <w:start w:val="1"/>
      <w:numFmt w:val="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148236F"/>
    <w:multiLevelType w:val="hybridMultilevel"/>
    <w:tmpl w:val="C9CC1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D0E53D4"/>
    <w:multiLevelType w:val="multilevel"/>
    <w:tmpl w:val="9D9E4B96"/>
    <w:styleLink w:val="BulletList1"/>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8"/>
  </w:num>
  <w:num w:numId="4">
    <w:abstractNumId w:val="21"/>
  </w:num>
  <w:num w:numId="5">
    <w:abstractNumId w:val="9"/>
  </w:num>
  <w:num w:numId="6">
    <w:abstractNumId w:val="11"/>
  </w:num>
  <w:num w:numId="7">
    <w:abstractNumId w:val="19"/>
  </w:num>
  <w:num w:numId="8">
    <w:abstractNumId w:val="6"/>
  </w:num>
  <w:num w:numId="9">
    <w:abstractNumId w:val="19"/>
  </w:num>
  <w:num w:numId="10">
    <w:abstractNumId w:val="15"/>
  </w:num>
  <w:num w:numId="11">
    <w:abstractNumId w:val="19"/>
  </w:num>
  <w:num w:numId="12">
    <w:abstractNumId w:val="19"/>
  </w:num>
  <w:num w:numId="13">
    <w:abstractNumId w:val="22"/>
  </w:num>
  <w:num w:numId="14">
    <w:abstractNumId w:val="7"/>
  </w:num>
  <w:num w:numId="15">
    <w:abstractNumId w:val="19"/>
  </w:num>
  <w:num w:numId="16">
    <w:abstractNumId w:val="16"/>
  </w:num>
  <w:num w:numId="17">
    <w:abstractNumId w:val="19"/>
  </w:num>
  <w:num w:numId="18">
    <w:abstractNumId w:val="19"/>
  </w:num>
  <w:num w:numId="19">
    <w:abstractNumId w:val="19"/>
  </w:num>
  <w:num w:numId="20">
    <w:abstractNumId w:val="2"/>
  </w:num>
  <w:num w:numId="21">
    <w:abstractNumId w:val="23"/>
  </w:num>
  <w:num w:numId="22">
    <w:abstractNumId w:val="0"/>
  </w:num>
  <w:num w:numId="23">
    <w:abstractNumId w:val="1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8"/>
  </w:num>
  <w:num w:numId="29">
    <w:abstractNumId w:val="10"/>
  </w:num>
  <w:num w:numId="30">
    <w:abstractNumId w:val="13"/>
  </w:num>
  <w:num w:numId="31">
    <w:abstractNumId w:val="5"/>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20"/>
  </w:num>
  <w:num w:numId="40">
    <w:abstractNumId w:val="19"/>
  </w:num>
  <w:num w:numId="41">
    <w:abstractNumId w:val="19"/>
  </w:num>
  <w:num w:numId="42">
    <w:abstractNumId w:val="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260F"/>
    <w:rsid w:val="000132FF"/>
    <w:rsid w:val="00017EB3"/>
    <w:rsid w:val="00020409"/>
    <w:rsid w:val="00036612"/>
    <w:rsid w:val="000433E3"/>
    <w:rsid w:val="00046838"/>
    <w:rsid w:val="00047268"/>
    <w:rsid w:val="0005346E"/>
    <w:rsid w:val="00054523"/>
    <w:rsid w:val="0006240C"/>
    <w:rsid w:val="000679AB"/>
    <w:rsid w:val="00072709"/>
    <w:rsid w:val="00084AE1"/>
    <w:rsid w:val="00090F9F"/>
    <w:rsid w:val="000947EF"/>
    <w:rsid w:val="000965CA"/>
    <w:rsid w:val="000D737E"/>
    <w:rsid w:val="000E521B"/>
    <w:rsid w:val="00140C23"/>
    <w:rsid w:val="001548DE"/>
    <w:rsid w:val="001558F3"/>
    <w:rsid w:val="00162AFA"/>
    <w:rsid w:val="001670E5"/>
    <w:rsid w:val="0017080A"/>
    <w:rsid w:val="00175452"/>
    <w:rsid w:val="00177E24"/>
    <w:rsid w:val="001907B3"/>
    <w:rsid w:val="00193491"/>
    <w:rsid w:val="001A1304"/>
    <w:rsid w:val="002031D4"/>
    <w:rsid w:val="002273CB"/>
    <w:rsid w:val="002342C0"/>
    <w:rsid w:val="002405D1"/>
    <w:rsid w:val="0024416C"/>
    <w:rsid w:val="00261944"/>
    <w:rsid w:val="00262CA5"/>
    <w:rsid w:val="00271887"/>
    <w:rsid w:val="00282D66"/>
    <w:rsid w:val="00290E36"/>
    <w:rsid w:val="002A1074"/>
    <w:rsid w:val="002D7757"/>
    <w:rsid w:val="002E5D96"/>
    <w:rsid w:val="00304F5B"/>
    <w:rsid w:val="00330F75"/>
    <w:rsid w:val="00331DDD"/>
    <w:rsid w:val="0033585A"/>
    <w:rsid w:val="00361CB5"/>
    <w:rsid w:val="00365347"/>
    <w:rsid w:val="00372C0B"/>
    <w:rsid w:val="0037677E"/>
    <w:rsid w:val="00385010"/>
    <w:rsid w:val="00392B02"/>
    <w:rsid w:val="003E612E"/>
    <w:rsid w:val="003E65A1"/>
    <w:rsid w:val="003F1487"/>
    <w:rsid w:val="00410BF3"/>
    <w:rsid w:val="00413ABE"/>
    <w:rsid w:val="00414E8E"/>
    <w:rsid w:val="004152BF"/>
    <w:rsid w:val="00420125"/>
    <w:rsid w:val="004376BC"/>
    <w:rsid w:val="00437A72"/>
    <w:rsid w:val="00445099"/>
    <w:rsid w:val="00447560"/>
    <w:rsid w:val="0045406A"/>
    <w:rsid w:val="004615C8"/>
    <w:rsid w:val="004A7064"/>
    <w:rsid w:val="004B1B22"/>
    <w:rsid w:val="004C14E3"/>
    <w:rsid w:val="004D2C2B"/>
    <w:rsid w:val="004E1F04"/>
    <w:rsid w:val="004F078A"/>
    <w:rsid w:val="004F6B11"/>
    <w:rsid w:val="004F7003"/>
    <w:rsid w:val="005059B9"/>
    <w:rsid w:val="005316AE"/>
    <w:rsid w:val="005322A5"/>
    <w:rsid w:val="00542571"/>
    <w:rsid w:val="005460E4"/>
    <w:rsid w:val="00553320"/>
    <w:rsid w:val="0055606F"/>
    <w:rsid w:val="00557FC4"/>
    <w:rsid w:val="005615CD"/>
    <w:rsid w:val="00570092"/>
    <w:rsid w:val="00584A1F"/>
    <w:rsid w:val="00595CDE"/>
    <w:rsid w:val="005970B7"/>
    <w:rsid w:val="005A4AB4"/>
    <w:rsid w:val="005C2230"/>
    <w:rsid w:val="005C26D5"/>
    <w:rsid w:val="005E2F2B"/>
    <w:rsid w:val="00605E89"/>
    <w:rsid w:val="00621C9E"/>
    <w:rsid w:val="006268F4"/>
    <w:rsid w:val="0065092C"/>
    <w:rsid w:val="00651D5D"/>
    <w:rsid w:val="006716C7"/>
    <w:rsid w:val="0069369D"/>
    <w:rsid w:val="00693728"/>
    <w:rsid w:val="00695771"/>
    <w:rsid w:val="006B1EB0"/>
    <w:rsid w:val="006C5975"/>
    <w:rsid w:val="006C6F84"/>
    <w:rsid w:val="006D606B"/>
    <w:rsid w:val="006E203A"/>
    <w:rsid w:val="006F672D"/>
    <w:rsid w:val="006F6A03"/>
    <w:rsid w:val="007042B0"/>
    <w:rsid w:val="00705637"/>
    <w:rsid w:val="007118DD"/>
    <w:rsid w:val="007157A2"/>
    <w:rsid w:val="00717D10"/>
    <w:rsid w:val="00721990"/>
    <w:rsid w:val="00745195"/>
    <w:rsid w:val="00757B36"/>
    <w:rsid w:val="00761D35"/>
    <w:rsid w:val="00772814"/>
    <w:rsid w:val="00776048"/>
    <w:rsid w:val="00785AB7"/>
    <w:rsid w:val="007C2896"/>
    <w:rsid w:val="008009EB"/>
    <w:rsid w:val="008020E0"/>
    <w:rsid w:val="00803E57"/>
    <w:rsid w:val="00821E3C"/>
    <w:rsid w:val="00835275"/>
    <w:rsid w:val="0083572F"/>
    <w:rsid w:val="00836FBB"/>
    <w:rsid w:val="008501FB"/>
    <w:rsid w:val="00853B12"/>
    <w:rsid w:val="00870DF7"/>
    <w:rsid w:val="00873B55"/>
    <w:rsid w:val="0088046D"/>
    <w:rsid w:val="0088518B"/>
    <w:rsid w:val="00890E34"/>
    <w:rsid w:val="008B09A1"/>
    <w:rsid w:val="008B49BB"/>
    <w:rsid w:val="008C517C"/>
    <w:rsid w:val="008C6EEF"/>
    <w:rsid w:val="008D7570"/>
    <w:rsid w:val="008E2742"/>
    <w:rsid w:val="008F2C78"/>
    <w:rsid w:val="008F523F"/>
    <w:rsid w:val="00914337"/>
    <w:rsid w:val="00916D6B"/>
    <w:rsid w:val="00917B95"/>
    <w:rsid w:val="00947BB5"/>
    <w:rsid w:val="009508C6"/>
    <w:rsid w:val="0095275B"/>
    <w:rsid w:val="009546E4"/>
    <w:rsid w:val="0096078A"/>
    <w:rsid w:val="009766AA"/>
    <w:rsid w:val="00995C84"/>
    <w:rsid w:val="009C2C1A"/>
    <w:rsid w:val="009C32E8"/>
    <w:rsid w:val="009D1143"/>
    <w:rsid w:val="009D4CB6"/>
    <w:rsid w:val="00A104C7"/>
    <w:rsid w:val="00A34110"/>
    <w:rsid w:val="00A67229"/>
    <w:rsid w:val="00A8428A"/>
    <w:rsid w:val="00A94694"/>
    <w:rsid w:val="00AE0E21"/>
    <w:rsid w:val="00AE4E35"/>
    <w:rsid w:val="00AE5016"/>
    <w:rsid w:val="00AE75FE"/>
    <w:rsid w:val="00AF0E0D"/>
    <w:rsid w:val="00AF1FE9"/>
    <w:rsid w:val="00AF5F7D"/>
    <w:rsid w:val="00B041B4"/>
    <w:rsid w:val="00B13FD1"/>
    <w:rsid w:val="00B20069"/>
    <w:rsid w:val="00B37D7F"/>
    <w:rsid w:val="00B430EC"/>
    <w:rsid w:val="00B436C7"/>
    <w:rsid w:val="00B45AA4"/>
    <w:rsid w:val="00B60F84"/>
    <w:rsid w:val="00B6139E"/>
    <w:rsid w:val="00B61BE5"/>
    <w:rsid w:val="00B676BC"/>
    <w:rsid w:val="00B927FA"/>
    <w:rsid w:val="00B96BDE"/>
    <w:rsid w:val="00BA5E54"/>
    <w:rsid w:val="00BC1E8B"/>
    <w:rsid w:val="00BD156E"/>
    <w:rsid w:val="00BD7BBF"/>
    <w:rsid w:val="00C03EE3"/>
    <w:rsid w:val="00C13816"/>
    <w:rsid w:val="00C1418C"/>
    <w:rsid w:val="00C1424E"/>
    <w:rsid w:val="00C14DFC"/>
    <w:rsid w:val="00C2679F"/>
    <w:rsid w:val="00C276AA"/>
    <w:rsid w:val="00C36E93"/>
    <w:rsid w:val="00C371FA"/>
    <w:rsid w:val="00C61BD2"/>
    <w:rsid w:val="00C76EAA"/>
    <w:rsid w:val="00C90F7B"/>
    <w:rsid w:val="00CA18E6"/>
    <w:rsid w:val="00CA50A9"/>
    <w:rsid w:val="00CA5802"/>
    <w:rsid w:val="00CA5EAE"/>
    <w:rsid w:val="00CC7557"/>
    <w:rsid w:val="00D10F2D"/>
    <w:rsid w:val="00D35E56"/>
    <w:rsid w:val="00D5005E"/>
    <w:rsid w:val="00D56AB9"/>
    <w:rsid w:val="00D60CDA"/>
    <w:rsid w:val="00D63696"/>
    <w:rsid w:val="00D74B04"/>
    <w:rsid w:val="00D82EEB"/>
    <w:rsid w:val="00D84357"/>
    <w:rsid w:val="00D84540"/>
    <w:rsid w:val="00D90E35"/>
    <w:rsid w:val="00DA07EE"/>
    <w:rsid w:val="00DA0C29"/>
    <w:rsid w:val="00DA5547"/>
    <w:rsid w:val="00DA76B2"/>
    <w:rsid w:val="00DC72C8"/>
    <w:rsid w:val="00DD40C8"/>
    <w:rsid w:val="00DD59EB"/>
    <w:rsid w:val="00DF2192"/>
    <w:rsid w:val="00DF254A"/>
    <w:rsid w:val="00DF2CC9"/>
    <w:rsid w:val="00E02024"/>
    <w:rsid w:val="00E03469"/>
    <w:rsid w:val="00E06497"/>
    <w:rsid w:val="00E1315B"/>
    <w:rsid w:val="00E2221D"/>
    <w:rsid w:val="00E313BF"/>
    <w:rsid w:val="00E31F02"/>
    <w:rsid w:val="00E46225"/>
    <w:rsid w:val="00E519C7"/>
    <w:rsid w:val="00E86FFA"/>
    <w:rsid w:val="00E924D9"/>
    <w:rsid w:val="00EA6213"/>
    <w:rsid w:val="00EB7582"/>
    <w:rsid w:val="00ED1175"/>
    <w:rsid w:val="00F06CDB"/>
    <w:rsid w:val="00F078BC"/>
    <w:rsid w:val="00F20EA5"/>
    <w:rsid w:val="00F23E2C"/>
    <w:rsid w:val="00F44260"/>
    <w:rsid w:val="00F7456A"/>
    <w:rsid w:val="00F80AE2"/>
    <w:rsid w:val="00F948F8"/>
    <w:rsid w:val="00F97231"/>
    <w:rsid w:val="00FA3427"/>
    <w:rsid w:val="00FB35A1"/>
    <w:rsid w:val="00FB619D"/>
    <w:rsid w:val="00FD236D"/>
    <w:rsid w:val="00FD565E"/>
    <w:rsid w:val="00FD7F1B"/>
    <w:rsid w:val="00FF031B"/>
    <w:rsid w:val="00FF18FD"/>
    <w:rsid w:val="00FF1DBC"/>
    <w:rsid w:val="00FF4353"/>
    <w:rsid w:val="00FF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A1"/>
    <w:pPr>
      <w:spacing w:after="200" w:line="276" w:lineRule="auto"/>
    </w:pPr>
  </w:style>
  <w:style w:type="paragraph" w:styleId="Heading1">
    <w:name w:val="heading 1"/>
    <w:basedOn w:val="Normal"/>
    <w:next w:val="Normal"/>
    <w:link w:val="Heading1Char"/>
    <w:uiPriority w:val="2"/>
    <w:qFormat/>
    <w:rsid w:val="00772814"/>
    <w:pPr>
      <w:keepNext/>
      <w:keepLines/>
      <w:spacing w:before="240" w:after="120"/>
      <w:outlineLvl w:val="0"/>
    </w:pPr>
    <w:rPr>
      <w:rFonts w:eastAsia="Times New Roman" w:cstheme="minorHAnsi"/>
      <w:color w:val="1E3D6B"/>
      <w:sz w:val="32"/>
      <w:szCs w:val="32"/>
    </w:rPr>
  </w:style>
  <w:style w:type="paragraph" w:styleId="Heading2">
    <w:name w:val="heading 2"/>
    <w:basedOn w:val="Normal"/>
    <w:next w:val="Normal"/>
    <w:link w:val="Heading2Char"/>
    <w:uiPriority w:val="9"/>
    <w:unhideWhenUsed/>
    <w:qFormat/>
    <w:rsid w:val="002342C0"/>
    <w:pPr>
      <w:keepNext/>
      <w:keepLines/>
      <w:spacing w:before="40" w:after="0"/>
      <w:outlineLvl w:val="1"/>
    </w:pPr>
    <w:rPr>
      <w:rFonts w:eastAsiaTheme="majorEastAsia" w:cstheme="minorHAnsi"/>
      <w:color w:val="3367B3"/>
      <w:sz w:val="26"/>
      <w:szCs w:val="26"/>
    </w:rPr>
  </w:style>
  <w:style w:type="paragraph" w:styleId="Heading3">
    <w:name w:val="heading 3"/>
    <w:basedOn w:val="Normal"/>
    <w:next w:val="Normal"/>
    <w:link w:val="Heading3Char"/>
    <w:uiPriority w:val="2"/>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qFormat/>
    <w:rsid w:val="00C13816"/>
    <w:pPr>
      <w:spacing w:before="240" w:after="0"/>
      <w:outlineLvl w:val="3"/>
    </w:pPr>
    <w:rPr>
      <w:rFonts w:ascii="Calibri" w:eastAsiaTheme="majorEastAsia" w:hAnsi="Calibri" w:cstheme="majorBidi"/>
      <w:bCs/>
      <w:iCs/>
      <w:sz w:val="28"/>
      <w:szCs w:val="28"/>
      <w14:ligatures w14:val="standard"/>
    </w:rPr>
  </w:style>
  <w:style w:type="paragraph" w:styleId="Heading5">
    <w:name w:val="heading 5"/>
    <w:basedOn w:val="Normal"/>
    <w:next w:val="Normal"/>
    <w:link w:val="Heading5Char"/>
    <w:uiPriority w:val="2"/>
    <w:qFormat/>
    <w:rsid w:val="00C13816"/>
    <w:pPr>
      <w:spacing w:before="200" w:after="0"/>
      <w:outlineLvl w:val="4"/>
    </w:pPr>
    <w:rPr>
      <w:rFonts w:ascii="Calibri" w:eastAsiaTheme="majorEastAsia" w:hAnsi="Calibri" w:cstheme="majorBidi"/>
      <w:b/>
      <w:bCs/>
      <w:color w:val="565656"/>
      <w:sz w:val="28"/>
      <w:szCs w:val="28"/>
      <w14:ligatures w14:val="standard"/>
    </w:rPr>
  </w:style>
  <w:style w:type="paragraph" w:styleId="Heading6">
    <w:name w:val="heading 6"/>
    <w:basedOn w:val="Normal"/>
    <w:next w:val="Normal"/>
    <w:link w:val="Heading6Char"/>
    <w:uiPriority w:val="2"/>
    <w:qFormat/>
    <w:rsid w:val="00C13816"/>
    <w:pPr>
      <w:spacing w:before="200" w:after="0"/>
      <w:outlineLvl w:val="5"/>
    </w:pPr>
    <w:rPr>
      <w:rFonts w:ascii="Calibri" w:eastAsiaTheme="majorEastAsia" w:hAnsi="Calibri" w:cstheme="majorBidi"/>
      <w:bCs/>
      <w:iCs/>
      <w:color w:val="565656"/>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semiHidden/>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semiHidden/>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054523"/>
    <w:pPr>
      <w:spacing w:before="720" w:after="180" w:line="240" w:lineRule="auto"/>
      <w:contextualSpacing/>
    </w:pPr>
    <w:rPr>
      <w:rFonts w:ascii="Calibri" w:eastAsiaTheme="majorEastAsia" w:hAnsi="Calibri" w:cstheme="majorBidi"/>
      <w:noProof/>
      <w:color w:val="24206C"/>
      <w:spacing w:val="5"/>
      <w:kern w:val="28"/>
      <w:sz w:val="58"/>
      <w:szCs w:val="52"/>
    </w:rPr>
  </w:style>
  <w:style w:type="character" w:customStyle="1" w:styleId="TitleChar">
    <w:name w:val="Title Char"/>
    <w:basedOn w:val="DefaultParagraphFont"/>
    <w:link w:val="Title"/>
    <w:uiPriority w:val="7"/>
    <w:rsid w:val="00054523"/>
    <w:rPr>
      <w:rFonts w:ascii="Calibri" w:eastAsiaTheme="majorEastAsia" w:hAnsi="Calibri" w:cstheme="majorBidi"/>
      <w:noProof/>
      <w:color w:val="24206C"/>
      <w:spacing w:val="5"/>
      <w:kern w:val="28"/>
      <w:sz w:val="58"/>
      <w:szCs w:val="52"/>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22"/>
    <w:qFormat/>
    <w:rsid w:val="00C76EAA"/>
    <w:rPr>
      <w:b/>
      <w:bCs/>
    </w:rPr>
  </w:style>
  <w:style w:type="paragraph" w:styleId="ListNumber">
    <w:name w:val="List Number"/>
    <w:basedOn w:val="Normal"/>
    <w:uiPriority w:val="99"/>
    <w:unhideWhenUsed/>
    <w:qFormat/>
    <w:rsid w:val="00C76EAA"/>
    <w:pPr>
      <w:numPr>
        <w:numId w:val="6"/>
      </w:numPr>
      <w:spacing w:after="120"/>
      <w:contextualSpacing/>
    </w:pPr>
    <w:rPr>
      <w:rFonts w:eastAsiaTheme="minorEastAsia"/>
    </w:rPr>
  </w:style>
  <w:style w:type="paragraph" w:styleId="ListNumber2">
    <w:name w:val="List Number 2"/>
    <w:basedOn w:val="Normal"/>
    <w:uiPriority w:val="99"/>
    <w:unhideWhenUsed/>
    <w:qFormat/>
    <w:rsid w:val="00C76EAA"/>
    <w:pPr>
      <w:tabs>
        <w:tab w:val="left" w:pos="1134"/>
      </w:tabs>
      <w:spacing w:after="120"/>
      <w:contextualSpacing/>
    </w:pPr>
    <w:rPr>
      <w:rFonts w:eastAsiaTheme="minorEastAsia"/>
    </w:rPr>
  </w:style>
  <w:style w:type="paragraph" w:styleId="ListNumber3">
    <w:name w:val="List Number 3"/>
    <w:basedOn w:val="Normal"/>
    <w:uiPriority w:val="99"/>
    <w:qFormat/>
    <w:rsid w:val="00C76EAA"/>
    <w:pPr>
      <w:numPr>
        <w:ilvl w:val="2"/>
        <w:numId w:val="6"/>
      </w:numPr>
      <w:spacing w:after="120"/>
      <w:contextualSpacing/>
    </w:pPr>
    <w:rPr>
      <w:rFonts w:eastAsiaTheme="minorEastAsia"/>
    </w:rPr>
  </w:style>
  <w:style w:type="paragraph" w:styleId="ListNumber4">
    <w:name w:val="List Number 4"/>
    <w:basedOn w:val="Normal"/>
    <w:uiPriority w:val="99"/>
    <w:qFormat/>
    <w:rsid w:val="00C76EAA"/>
    <w:pPr>
      <w:numPr>
        <w:ilvl w:val="3"/>
        <w:numId w:val="6"/>
      </w:numPr>
      <w:spacing w:after="120"/>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contextualSpacing/>
    </w:pPr>
    <w:rPr>
      <w:rFonts w:eastAsiaTheme="minorEastAsia"/>
    </w:rPr>
  </w:style>
  <w:style w:type="paragraph" w:customStyle="1" w:styleId="Strongcolor">
    <w:name w:val="Strong color"/>
    <w:basedOn w:val="Normal"/>
    <w:link w:val="StrongcolorChar"/>
    <w:qFormat/>
    <w:rsid w:val="00C76EAA"/>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772814"/>
    <w:rPr>
      <w:rFonts w:eastAsia="Times New Roman" w:cstheme="minorHAnsi"/>
      <w:color w:val="1E3D6B"/>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uiPriority w:val="99"/>
    <w:unhideWhenUsed/>
    <w:qFormat/>
    <w:rsid w:val="004F7003"/>
    <w:pPr>
      <w:spacing w:after="120"/>
      <w:contextualSpacing/>
    </w:pPr>
    <w:rPr>
      <w:rFonts w:eastAsiaTheme="minorEastAsia"/>
    </w:rPr>
  </w:style>
  <w:style w:type="paragraph" w:styleId="ListBullet2">
    <w:name w:val="List Bullet 2"/>
    <w:basedOn w:val="Normal"/>
    <w:uiPriority w:val="99"/>
    <w:unhideWhenUsed/>
    <w:qFormat/>
    <w:rsid w:val="004F7003"/>
    <w:pPr>
      <w:numPr>
        <w:ilvl w:val="1"/>
        <w:numId w:val="7"/>
      </w:numPr>
      <w:spacing w:after="120"/>
      <w:contextualSpacing/>
    </w:pPr>
    <w:rPr>
      <w:rFonts w:eastAsiaTheme="minorEastAsia"/>
    </w:rPr>
  </w:style>
  <w:style w:type="paragraph" w:styleId="ListBullet3">
    <w:name w:val="List Bullet 3"/>
    <w:basedOn w:val="Normal"/>
    <w:uiPriority w:val="99"/>
    <w:qFormat/>
    <w:rsid w:val="004F7003"/>
    <w:pPr>
      <w:numPr>
        <w:ilvl w:val="2"/>
        <w:numId w:val="7"/>
      </w:numPr>
      <w:spacing w:after="120"/>
      <w:contextualSpacing/>
    </w:pPr>
    <w:rPr>
      <w:rFonts w:eastAsiaTheme="minorEastAsia"/>
    </w:rPr>
  </w:style>
  <w:style w:type="paragraph" w:styleId="ListBullet4">
    <w:name w:val="List Bullet 4"/>
    <w:basedOn w:val="Normal"/>
    <w:uiPriority w:val="99"/>
    <w:qFormat/>
    <w:rsid w:val="004F7003"/>
    <w:pPr>
      <w:numPr>
        <w:ilvl w:val="3"/>
        <w:numId w:val="7"/>
      </w:numPr>
      <w:spacing w:after="120"/>
      <w:contextualSpacing/>
    </w:pPr>
    <w:rPr>
      <w:rFonts w:eastAsiaTheme="minorEastAsia"/>
    </w:rPr>
  </w:style>
  <w:style w:type="numbering" w:customStyle="1" w:styleId="BulletList">
    <w:name w:val="Bullet List"/>
    <w:uiPriority w:val="99"/>
    <w:rsid w:val="004F7003"/>
    <w:pPr>
      <w:numPr>
        <w:numId w:val="7"/>
      </w:numPr>
    </w:pPr>
  </w:style>
  <w:style w:type="paragraph" w:styleId="ListBullet5">
    <w:name w:val="List Bullet 5"/>
    <w:basedOn w:val="Normal"/>
    <w:uiPriority w:val="99"/>
    <w:rsid w:val="004F7003"/>
    <w:pPr>
      <w:numPr>
        <w:ilvl w:val="4"/>
        <w:numId w:val="7"/>
      </w:numPr>
      <w:contextualSpacing/>
    </w:pPr>
    <w:rPr>
      <w:rFonts w:eastAsiaTheme="minorEastAsia"/>
    </w:rPr>
  </w:style>
  <w:style w:type="character" w:customStyle="1" w:styleId="Heading3Char">
    <w:name w:val="Heading 3 Char"/>
    <w:basedOn w:val="DefaultParagraphFont"/>
    <w:link w:val="Heading3"/>
    <w:uiPriority w:val="2"/>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2342C0"/>
    <w:rPr>
      <w:rFonts w:eastAsiaTheme="majorEastAsia" w:cstheme="minorHAnsi"/>
      <w:color w:val="3367B3"/>
      <w:sz w:val="26"/>
      <w:szCs w:val="26"/>
    </w:rPr>
  </w:style>
  <w:style w:type="numbering" w:customStyle="1" w:styleId="NumberedList1">
    <w:name w:val="Numbered List1"/>
    <w:uiPriority w:val="99"/>
    <w:rsid w:val="00C13816"/>
    <w:pPr>
      <w:numPr>
        <w:numId w:val="23"/>
      </w:numPr>
    </w:pPr>
  </w:style>
  <w:style w:type="numbering" w:customStyle="1" w:styleId="BulletList1">
    <w:name w:val="Bullet List1"/>
    <w:uiPriority w:val="99"/>
    <w:rsid w:val="00C13816"/>
    <w:pPr>
      <w:numPr>
        <w:numId w:val="25"/>
      </w:numPr>
    </w:pPr>
  </w:style>
  <w:style w:type="table" w:customStyle="1" w:styleId="JobsTable">
    <w:name w:val="Jobs Table"/>
    <w:basedOn w:val="TableNormal"/>
    <w:uiPriority w:val="99"/>
    <w:rsid w:val="00C13816"/>
    <w:pPr>
      <w:spacing w:after="0" w:line="240" w:lineRule="auto"/>
    </w:pPr>
    <w:rPr>
      <w:rFonts w:eastAsia="Times New Roman"/>
    </w:rPr>
    <w:tblPr>
      <w:tblBorders>
        <w:bottom w:val="single" w:sz="4" w:space="0" w:color="1E3D6B"/>
      </w:tblBorders>
    </w:tblPr>
    <w:tblStylePr w:type="firstRow">
      <w:pPr>
        <w:jc w:val="left"/>
      </w:pPr>
      <w:rPr>
        <w:rFonts w:ascii="Calibri" w:hAnsi="Calibri"/>
        <w:b w:val="0"/>
        <w:color w:val="F2F2F2"/>
        <w:sz w:val="22"/>
      </w:rPr>
      <w:tblPr/>
      <w:tcPr>
        <w:shd w:val="clear" w:color="auto" w:fill="287BB3"/>
      </w:tcPr>
    </w:tblStylePr>
    <w:tblStylePr w:type="firstCol">
      <w:rPr>
        <w:b/>
      </w:rPr>
    </w:tblStylePr>
  </w:style>
  <w:style w:type="paragraph" w:styleId="Subtitle">
    <w:name w:val="Subtitle"/>
    <w:basedOn w:val="Normal"/>
    <w:next w:val="Normal"/>
    <w:link w:val="SubtitleChar"/>
    <w:uiPriority w:val="8"/>
    <w:qFormat/>
    <w:rsid w:val="00C13816"/>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C13816"/>
    <w:rPr>
      <w:rFonts w:ascii="Calibri" w:eastAsiaTheme="majorEastAsia" w:hAnsi="Calibri" w:cstheme="majorBidi"/>
      <w:iCs/>
      <w:color w:val="000000" w:themeColor="text1"/>
      <w:spacing w:val="13"/>
      <w:sz w:val="36"/>
      <w:szCs w:val="40"/>
      <w14:ligatures w14:val="standard"/>
    </w:rPr>
  </w:style>
  <w:style w:type="character" w:customStyle="1" w:styleId="Heading4Char">
    <w:name w:val="Heading 4 Char"/>
    <w:basedOn w:val="DefaultParagraphFont"/>
    <w:link w:val="Heading4"/>
    <w:uiPriority w:val="2"/>
    <w:rsid w:val="00C13816"/>
    <w:rPr>
      <w:rFonts w:ascii="Calibri" w:eastAsiaTheme="majorEastAsia" w:hAnsi="Calibri" w:cstheme="majorBidi"/>
      <w:bCs/>
      <w:iCs/>
      <w:sz w:val="28"/>
      <w:szCs w:val="28"/>
      <w14:ligatures w14:val="standard"/>
    </w:rPr>
  </w:style>
  <w:style w:type="character" w:customStyle="1" w:styleId="Heading5Char">
    <w:name w:val="Heading 5 Char"/>
    <w:basedOn w:val="DefaultParagraphFont"/>
    <w:link w:val="Heading5"/>
    <w:uiPriority w:val="2"/>
    <w:rsid w:val="00C13816"/>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C13816"/>
    <w:rPr>
      <w:rFonts w:ascii="Calibri" w:eastAsiaTheme="majorEastAsia" w:hAnsi="Calibri" w:cstheme="majorBidi"/>
      <w:bCs/>
      <w:iCs/>
      <w:color w:val="565656"/>
      <w:sz w:val="24"/>
      <w14:ligatures w14:val="standard"/>
    </w:rPr>
  </w:style>
  <w:style w:type="paragraph" w:styleId="Caption">
    <w:name w:val="caption"/>
    <w:basedOn w:val="Heading4"/>
    <w:next w:val="Normal"/>
    <w:uiPriority w:val="16"/>
    <w:qFormat/>
    <w:rsid w:val="00C13816"/>
    <w:rPr>
      <w:b/>
      <w:sz w:val="22"/>
    </w:rPr>
  </w:style>
  <w:style w:type="paragraph" w:styleId="List">
    <w:name w:val="List"/>
    <w:basedOn w:val="Normal"/>
    <w:uiPriority w:val="99"/>
    <w:unhideWhenUsed/>
    <w:qFormat/>
    <w:rsid w:val="003E65A1"/>
    <w:pPr>
      <w:ind w:left="283" w:hanging="283"/>
      <w:contextualSpacing/>
    </w:pPr>
  </w:style>
  <w:style w:type="paragraph" w:styleId="Quote">
    <w:name w:val="Quote"/>
    <w:basedOn w:val="Normal"/>
    <w:next w:val="Normal"/>
    <w:link w:val="QuoteChar"/>
    <w:uiPriority w:val="29"/>
    <w:qFormat/>
    <w:rsid w:val="003E65A1"/>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E65A1"/>
    <w:rPr>
      <w:iCs/>
      <w:color w:val="595959" w:themeColor="text1" w:themeTint="A6"/>
    </w:rPr>
  </w:style>
  <w:style w:type="paragraph" w:customStyle="1" w:styleId="Source">
    <w:name w:val="Source"/>
    <w:basedOn w:val="Normal"/>
    <w:uiPriority w:val="17"/>
    <w:qFormat/>
    <w:rsid w:val="003E65A1"/>
    <w:rPr>
      <w:sz w:val="18"/>
    </w:rPr>
  </w:style>
  <w:style w:type="table" w:customStyle="1" w:styleId="DESE">
    <w:name w:val="DESE"/>
    <w:basedOn w:val="TableNormal"/>
    <w:uiPriority w:val="99"/>
    <w:rsid w:val="003E65A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SEnormal">
    <w:name w:val="DESE normal"/>
    <w:basedOn w:val="Normal"/>
    <w:link w:val="DESEnormalChar"/>
    <w:qFormat/>
    <w:rsid w:val="00FF18FD"/>
    <w:pPr>
      <w:spacing w:after="160" w:line="259" w:lineRule="auto"/>
    </w:pPr>
    <w:rPr>
      <w:rFonts w:ascii="Calibri" w:eastAsia="Calibri" w:hAnsi="Calibri" w:cs="Times New Roman"/>
    </w:rPr>
  </w:style>
  <w:style w:type="character" w:customStyle="1" w:styleId="DESEnormalChar">
    <w:name w:val="DESE normal Char"/>
    <w:basedOn w:val="DefaultParagraphFont"/>
    <w:link w:val="DESEnormal"/>
    <w:rsid w:val="00FF18FD"/>
    <w:rPr>
      <w:rFonts w:ascii="Calibri" w:eastAsia="Calibri" w:hAnsi="Calibri" w:cs="Times New Roman"/>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EB7582"/>
  </w:style>
  <w:style w:type="character" w:styleId="UnresolvedMention">
    <w:name w:val="Unresolved Mention"/>
    <w:basedOn w:val="DefaultParagraphFont"/>
    <w:uiPriority w:val="99"/>
    <w:semiHidden/>
    <w:unhideWhenUsed/>
    <w:rsid w:val="004B1B22"/>
    <w:rPr>
      <w:color w:val="605E5C"/>
      <w:shd w:val="clear" w:color="auto" w:fill="E1DFDD"/>
    </w:rPr>
  </w:style>
  <w:style w:type="character" w:customStyle="1" w:styleId="ReferenceChar">
    <w:name w:val="Reference Char"/>
    <w:basedOn w:val="DefaultParagraphFont"/>
    <w:link w:val="Reference"/>
    <w:locked/>
    <w:rsid w:val="00090F9F"/>
    <w:rPr>
      <w:rFonts w:ascii="Times New Roman" w:eastAsiaTheme="minorEastAsia" w:hAnsi="Times New Roman" w:cs="Times New Roman"/>
      <w:b/>
      <w:bCs/>
      <w:sz w:val="16"/>
      <w:szCs w:val="16"/>
    </w:rPr>
  </w:style>
  <w:style w:type="paragraph" w:customStyle="1" w:styleId="Reference">
    <w:name w:val="Reference"/>
    <w:basedOn w:val="Normal"/>
    <w:link w:val="ReferenceChar"/>
    <w:qFormat/>
    <w:rsid w:val="00090F9F"/>
    <w:pPr>
      <w:spacing w:after="0" w:line="240" w:lineRule="auto"/>
    </w:pPr>
    <w:rPr>
      <w:rFonts w:ascii="Times New Roman" w:eastAsiaTheme="minorEastAsia"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71326">
      <w:bodyDiv w:val="1"/>
      <w:marLeft w:val="0"/>
      <w:marRight w:val="0"/>
      <w:marTop w:val="0"/>
      <w:marBottom w:val="0"/>
      <w:divBdr>
        <w:top w:val="none" w:sz="0" w:space="0" w:color="auto"/>
        <w:left w:val="none" w:sz="0" w:space="0" w:color="auto"/>
        <w:bottom w:val="none" w:sz="0" w:space="0" w:color="auto"/>
        <w:right w:val="none" w:sz="0" w:space="0" w:color="auto"/>
      </w:divBdr>
    </w:div>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wr.gov.au/vet-student-loans/resources/request-vet-student-loan-parental-consent-student-under-18-years" TargetMode="External"/><Relationship Id="rId18" Type="http://schemas.openxmlformats.org/officeDocument/2006/relationships/hyperlink" Target="https://www.legislation.gov.au/Series/F2016L0203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dewr.gov.au/vet-student-loans/resources/quick-guide-eligibility" TargetMode="External"/><Relationship Id="rId17" Type="http://schemas.openxmlformats.org/officeDocument/2006/relationships/hyperlink" Target="https://www.legislation.gov.au/Series/C2016A0009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ewr.gov.au/vet-student-loans/resources/vet-student-loans-manual-provider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ecaf.education.gov.au/dashboard"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mailto:VETStudentLoans@dewr.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ETStudentLoans@dewr.gov.au"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686254-28fc-4a80-a15e-fc33c1b94c7e">
      <Terms xmlns="http://schemas.microsoft.com/office/infopath/2007/PartnerControls"/>
    </lcf76f155ced4ddcb4097134ff3c332f>
    <TaxCatchAll xmlns="04a9a847-fe22-44bb-bb48-4bc4e99aed03" xsi:nil="true"/>
    <Date xmlns="da686254-28fc-4a80-a15e-fc33c1b94c7e" xsi:nil="true"/>
    <Comments xmlns="da686254-28fc-4a80-a15e-fc33c1b94c7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7FBC52F13C904AAA1CF5EC39138230" ma:contentTypeVersion="18" ma:contentTypeDescription="Create a new document." ma:contentTypeScope="" ma:versionID="03556411244c83d66f5875600dc0f244">
  <xsd:schema xmlns:xsd="http://www.w3.org/2001/XMLSchema" xmlns:xs="http://www.w3.org/2001/XMLSchema" xmlns:p="http://schemas.microsoft.com/office/2006/metadata/properties" xmlns:ns2="da686254-28fc-4a80-a15e-fc33c1b94c7e" xmlns:ns3="04a9a847-fe22-44bb-bb48-4bc4e99aed03" targetNamespace="http://schemas.microsoft.com/office/2006/metadata/properties" ma:root="true" ma:fieldsID="1bfc866ff62746da1fa24139ec597706" ns2:_="" ns3:_="">
    <xsd:import namespace="da686254-28fc-4a80-a15e-fc33c1b94c7e"/>
    <xsd:import namespace="04a9a847-fe22-44bb-bb48-4bc4e99aed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Dat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86254-28fc-4a80-a15e-fc33c1b94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ate" ma:index="22" nillable="true" ma:displayName="Date" ma:description="test" ma:format="DateOnly" ma:internalName="Date">
      <xsd:simpleType>
        <xsd:restriction base="dms:DateTime"/>
      </xsd:simpleType>
    </xsd:element>
    <xsd:element name="Comments" ma:index="23"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9a847-fe22-44bb-bb48-4bc4e99aed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7fe9c6c-d96a-467c-b41a-bb0452157a0a}" ma:internalName="TaxCatchAll" ma:showField="CatchAllData" ma:web="04a9a847-fe22-44bb-bb48-4bc4e99aed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C5FA15-CACF-4D52-9E24-946E06F5313C}">
  <ds:schemaRefs>
    <ds:schemaRef ds:uri="http://schemas.openxmlformats.org/officeDocument/2006/bibliography"/>
  </ds:schemaRefs>
</ds:datastoreItem>
</file>

<file path=customXml/itemProps2.xml><?xml version="1.0" encoding="utf-8"?>
<ds:datastoreItem xmlns:ds="http://schemas.openxmlformats.org/officeDocument/2006/customXml" ds:itemID="{F7593732-D2AC-47EA-A3F1-264CB78A937C}">
  <ds:schemaRefs>
    <ds:schemaRef ds:uri="http://schemas.microsoft.com/sharepoint/v3/contenttype/forms"/>
  </ds:schemaRefs>
</ds:datastoreItem>
</file>

<file path=customXml/itemProps3.xml><?xml version="1.0" encoding="utf-8"?>
<ds:datastoreItem xmlns:ds="http://schemas.openxmlformats.org/officeDocument/2006/customXml" ds:itemID="{E8ED9A97-E90E-4086-A79D-FCF9BD349FDF}">
  <ds:schemaRefs>
    <ds:schemaRef ds:uri="http://schemas.microsoft.com/office/2006/metadata/properties"/>
    <ds:schemaRef ds:uri="http://schemas.microsoft.com/office/infopath/2007/PartnerControls"/>
    <ds:schemaRef ds:uri="da686254-28fc-4a80-a15e-fc33c1b94c7e"/>
    <ds:schemaRef ds:uri="04a9a847-fe22-44bb-bb48-4bc4e99aed03"/>
  </ds:schemaRefs>
</ds:datastoreItem>
</file>

<file path=customXml/itemProps4.xml><?xml version="1.0" encoding="utf-8"?>
<ds:datastoreItem xmlns:ds="http://schemas.openxmlformats.org/officeDocument/2006/customXml" ds:itemID="{084E9797-3ABC-4DD4-AC7C-90875DB0735D}"/>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2022-10-12T02:57:00Z</dcterms:created>
  <dcterms:modified xsi:type="dcterms:W3CDTF">2022-10-14T03:19:00Z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2022-07-18T23:46:53Z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a5bfa9a4-fac7-45aa-80f9-da694126a57c</vt:lpwstr>
  </property>
  <property fmtid="{D5CDD505-2E9C-101B-9397-08002B2CF9AE}" pid="8" name="MSIP_Label_79d889eb-932f-4752-8739-64d25806ef64_ContentBits">
    <vt:lpwstr>0</vt:lpwstr>
  </property>
  <property fmtid="{D5CDD505-2E9C-101B-9397-08002B2CF9AE}" pid="9" name="ContentTypeId">
    <vt:lpwstr>0x010100A37FBC52F13C904AAA1CF5EC39138230</vt:lpwstr>
  </property>
</Properties>
</file>