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D3B" w:rsidRDefault="00EC0D3B" w:rsidP="00EC0D3B">
      <w:pPr>
        <w:pStyle w:val="Heading1"/>
        <w:numPr>
          <w:ilvl w:val="0"/>
          <w:numId w:val="0"/>
        </w:numPr>
        <w:ind w:left="720"/>
        <w:rPr>
          <w:sz w:val="48"/>
          <w:szCs w:val="48"/>
          <w:lang w:val="en-US"/>
        </w:rPr>
      </w:pPr>
      <w:bookmarkStart w:id="0" w:name="_Toc509995547"/>
      <w:r>
        <w:rPr>
          <w:sz w:val="48"/>
          <w:szCs w:val="48"/>
          <w:lang w:val="en-US"/>
        </w:rPr>
        <w:t>Comment Template</w:t>
      </w:r>
      <w:bookmarkEnd w:id="0"/>
      <w:r>
        <w:rPr>
          <w:sz w:val="48"/>
          <w:szCs w:val="48"/>
          <w:lang w:val="en-US"/>
        </w:rPr>
        <w:t xml:space="preserve"> </w:t>
      </w:r>
    </w:p>
    <w:p w:rsidR="008401C2" w:rsidRPr="00BE688D" w:rsidRDefault="008401C2" w:rsidP="00BE688D">
      <w:pPr>
        <w:pStyle w:val="Indent1"/>
        <w:numPr>
          <w:ilvl w:val="0"/>
          <w:numId w:val="3"/>
        </w:numPr>
        <w:rPr>
          <w:b/>
          <w:lang w:val="en-US"/>
        </w:rPr>
      </w:pPr>
      <w:r w:rsidRPr="00BE688D">
        <w:rPr>
          <w:b/>
          <w:lang w:val="en-US"/>
        </w:rPr>
        <w:t xml:space="preserve">Name of </w:t>
      </w:r>
      <w:proofErr w:type="spellStart"/>
      <w:r w:rsidRPr="00BE688D">
        <w:rPr>
          <w:b/>
          <w:lang w:val="en-US"/>
        </w:rPr>
        <w:t>organisation</w:t>
      </w:r>
      <w:proofErr w:type="spellEnd"/>
      <w:r w:rsidRPr="00BE688D">
        <w:rPr>
          <w:b/>
          <w:lang w:val="en-US"/>
        </w:rPr>
        <w:t>/individual:</w:t>
      </w:r>
    </w:p>
    <w:p w:rsidR="008401C2" w:rsidRDefault="008401C2" w:rsidP="00952D3C">
      <w:pPr>
        <w:pStyle w:val="Indent1"/>
        <w:numPr>
          <w:ilvl w:val="0"/>
          <w:numId w:val="3"/>
        </w:numPr>
        <w:rPr>
          <w:lang w:val="en-US"/>
        </w:rPr>
      </w:pPr>
      <w:r w:rsidRPr="001E0E45">
        <w:rPr>
          <w:b/>
          <w:lang w:val="en-US"/>
        </w:rPr>
        <w:t>Contact</w:t>
      </w:r>
      <w:r>
        <w:rPr>
          <w:b/>
          <w:lang w:val="en-US"/>
        </w:rPr>
        <w:t xml:space="preserve"> number of person completing feedback (in case we need to discuss any aspect of this submission with you):</w:t>
      </w:r>
    </w:p>
    <w:p w:rsidR="008401C2" w:rsidRDefault="008401C2" w:rsidP="00604A78">
      <w:pPr>
        <w:pStyle w:val="Indent1"/>
        <w:numPr>
          <w:ilvl w:val="0"/>
          <w:numId w:val="2"/>
        </w:numPr>
        <w:spacing w:before="600"/>
        <w:rPr>
          <w:lang w:val="en-US"/>
        </w:rPr>
      </w:pPr>
      <w:r>
        <w:rPr>
          <w:b/>
          <w:lang w:val="en-US"/>
        </w:rPr>
        <w:t xml:space="preserve">In which jurisdictions do you or your </w:t>
      </w:r>
      <w:proofErr w:type="spellStart"/>
      <w:r>
        <w:rPr>
          <w:b/>
          <w:lang w:val="en-US"/>
        </w:rPr>
        <w:t>organisation</w:t>
      </w:r>
      <w:proofErr w:type="spellEnd"/>
      <w:r>
        <w:rPr>
          <w:b/>
          <w:lang w:val="en-US"/>
        </w:rPr>
        <w:t xml:space="preserve"> operate/work? (Please indicate all that apply):</w:t>
      </w:r>
    </w:p>
    <w:p w:rsidR="008401C2" w:rsidRDefault="008401C2" w:rsidP="00952D3C">
      <w:pPr>
        <w:pStyle w:val="Indent1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I give permission for this submission:</w:t>
      </w:r>
    </w:p>
    <w:p w:rsidR="008401C2" w:rsidRDefault="008401C2" w:rsidP="00952D3C">
      <w:pPr>
        <w:pStyle w:val="Indent1"/>
        <w:ind w:firstLine="360"/>
        <w:rPr>
          <w:lang w:val="en-US"/>
        </w:rPr>
      </w:pPr>
      <w:r>
        <w:rPr>
          <w:lang w:val="en-US"/>
        </w:rPr>
        <w:t>To be published with the name above</w:t>
      </w:r>
      <w:r>
        <w:rPr>
          <w:lang w:val="en-US"/>
        </w:rPr>
        <w:tab/>
      </w:r>
      <w:r>
        <w:rPr>
          <w:lang w:val="en-US"/>
        </w:rPr>
        <w:tab/>
        <w:t>YES</w:t>
      </w:r>
      <w:r>
        <w:rPr>
          <w:lang w:val="en-US"/>
        </w:rPr>
        <w:tab/>
      </w:r>
      <w:r>
        <w:rPr>
          <w:lang w:val="en-US"/>
        </w:rPr>
        <w:tab/>
        <w:t>NO</w:t>
      </w:r>
    </w:p>
    <w:p w:rsidR="008401C2" w:rsidRDefault="008401C2" w:rsidP="00952D3C">
      <w:pPr>
        <w:pStyle w:val="Indent1"/>
        <w:ind w:firstLine="360"/>
        <w:rPr>
          <w:lang w:val="en-US"/>
        </w:rPr>
      </w:pPr>
      <w:r>
        <w:rPr>
          <w:lang w:val="en-US"/>
        </w:rPr>
        <w:t>To be published with the name withheld</w:t>
      </w:r>
      <w:r>
        <w:rPr>
          <w:lang w:val="en-US"/>
        </w:rPr>
        <w:tab/>
      </w:r>
      <w:r>
        <w:rPr>
          <w:lang w:val="en-US"/>
        </w:rPr>
        <w:tab/>
        <w:t>Y</w:t>
      </w:r>
      <w:bookmarkStart w:id="1" w:name="_GoBack"/>
      <w:bookmarkEnd w:id="1"/>
      <w:r>
        <w:rPr>
          <w:lang w:val="en-US"/>
        </w:rPr>
        <w:t>ES</w:t>
      </w:r>
      <w:r>
        <w:rPr>
          <w:lang w:val="en-US"/>
        </w:rPr>
        <w:tab/>
      </w:r>
      <w:r>
        <w:rPr>
          <w:lang w:val="en-US"/>
        </w:rPr>
        <w:tab/>
        <w:t>NO</w:t>
      </w:r>
    </w:p>
    <w:p w:rsidR="008401C2" w:rsidRDefault="008401C2" w:rsidP="00952D3C">
      <w:pPr>
        <w:pStyle w:val="Indent1"/>
        <w:spacing w:after="0"/>
        <w:ind w:firstLine="360"/>
        <w:rPr>
          <w:lang w:val="en-US"/>
        </w:rPr>
      </w:pPr>
      <w:r>
        <w:rPr>
          <w:lang w:val="en-US"/>
        </w:rPr>
        <w:t xml:space="preserve">To be used to inform the review, but not </w:t>
      </w:r>
    </w:p>
    <w:p w:rsidR="008401C2" w:rsidRDefault="008401C2" w:rsidP="00952D3C">
      <w:pPr>
        <w:pStyle w:val="Indent1"/>
        <w:spacing w:after="0"/>
        <w:ind w:firstLine="360"/>
        <w:rPr>
          <w:lang w:val="en-US"/>
        </w:rPr>
      </w:pPr>
      <w:r>
        <w:rPr>
          <w:lang w:val="en-US"/>
        </w:rPr>
        <w:t>published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52D3C">
        <w:rPr>
          <w:lang w:val="en-US"/>
        </w:rPr>
        <w:tab/>
      </w:r>
      <w:r>
        <w:rPr>
          <w:lang w:val="en-US"/>
        </w:rPr>
        <w:t>YES</w:t>
      </w:r>
      <w:r>
        <w:rPr>
          <w:lang w:val="en-US"/>
        </w:rPr>
        <w:tab/>
      </w:r>
      <w:r>
        <w:rPr>
          <w:lang w:val="en-US"/>
        </w:rPr>
        <w:tab/>
        <w:t>NO</w:t>
      </w:r>
    </w:p>
    <w:p w:rsidR="008401C2" w:rsidRDefault="008401C2" w:rsidP="00604A78">
      <w:pPr>
        <w:pStyle w:val="Indent1"/>
        <w:numPr>
          <w:ilvl w:val="0"/>
          <w:numId w:val="4"/>
        </w:numPr>
        <w:spacing w:before="360" w:after="0"/>
        <w:rPr>
          <w:lang w:val="en-US"/>
        </w:rPr>
      </w:pPr>
      <w:r>
        <w:rPr>
          <w:b/>
          <w:lang w:val="en-US"/>
        </w:rPr>
        <w:t>I am attaching a file.</w:t>
      </w:r>
    </w:p>
    <w:p w:rsidR="008401C2" w:rsidRDefault="008401C2" w:rsidP="00604A78">
      <w:pPr>
        <w:pStyle w:val="Indent1"/>
        <w:spacing w:before="240" w:after="0"/>
        <w:ind w:firstLine="360"/>
        <w:rPr>
          <w:lang w:val="en-US"/>
        </w:rPr>
      </w:pPr>
      <w:r>
        <w:rPr>
          <w:lang w:val="en-US"/>
        </w:rPr>
        <w:t>YES</w:t>
      </w:r>
      <w:r>
        <w:rPr>
          <w:lang w:val="en-US"/>
        </w:rPr>
        <w:tab/>
      </w:r>
      <w:r>
        <w:rPr>
          <w:lang w:val="en-US"/>
        </w:rPr>
        <w:tab/>
        <w:t>NO (my comments are set out below)</w:t>
      </w:r>
    </w:p>
    <w:p w:rsidR="008401C2" w:rsidRPr="002023DC" w:rsidRDefault="008401C2" w:rsidP="00604A78">
      <w:pPr>
        <w:pStyle w:val="Indent1"/>
        <w:numPr>
          <w:ilvl w:val="0"/>
          <w:numId w:val="4"/>
        </w:numPr>
        <w:spacing w:before="360" w:after="0"/>
        <w:rPr>
          <w:lang w:val="en-US"/>
        </w:rPr>
      </w:pPr>
      <w:r w:rsidRPr="001E0E45">
        <w:rPr>
          <w:b/>
          <w:lang w:val="en-US"/>
        </w:rPr>
        <w:t>I am responding to question number</w:t>
      </w:r>
      <w:r w:rsidR="00952D3C">
        <w:rPr>
          <w:b/>
          <w:lang w:val="en-US"/>
        </w:rPr>
        <w:t>(s)</w:t>
      </w:r>
      <w:r w:rsidRPr="001E0E45">
        <w:rPr>
          <w:b/>
          <w:lang w:val="en-US"/>
        </w:rPr>
        <w:t>:</w:t>
      </w:r>
      <w:r w:rsidRPr="001E0E45">
        <w:rPr>
          <w:b/>
          <w:lang w:val="en-US"/>
        </w:rPr>
        <w:tab/>
      </w:r>
    </w:p>
    <w:p w:rsidR="008401C2" w:rsidRPr="001E0E45" w:rsidRDefault="008401C2" w:rsidP="00604A78">
      <w:pPr>
        <w:pStyle w:val="Indent1"/>
        <w:spacing w:before="480" w:after="0"/>
        <w:rPr>
          <w:b/>
          <w:lang w:val="en-US"/>
        </w:rPr>
      </w:pPr>
      <w:r w:rsidRPr="001E0E45">
        <w:rPr>
          <w:b/>
          <w:lang w:val="en-US"/>
        </w:rPr>
        <w:t>My comments are:</w:t>
      </w:r>
    </w:p>
    <w:p w:rsidR="008401C2" w:rsidRDefault="008401C2" w:rsidP="008401C2">
      <w:pPr>
        <w:spacing w:after="0"/>
        <w:jc w:val="left"/>
        <w:rPr>
          <w:lang w:val="en-US"/>
        </w:rPr>
      </w:pPr>
      <w:r>
        <w:rPr>
          <w:lang w:val="en-US"/>
        </w:rPr>
        <w:br w:type="page"/>
      </w:r>
    </w:p>
    <w:p w:rsidR="00EC0D3B" w:rsidRDefault="00EC0D3B" w:rsidP="00EC0D3B">
      <w:pPr>
        <w:pStyle w:val="Heading1"/>
        <w:numPr>
          <w:ilvl w:val="0"/>
          <w:numId w:val="0"/>
        </w:numPr>
        <w:ind w:left="720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Review Questions</w:t>
      </w:r>
    </w:p>
    <w:p w:rsidR="008F3019" w:rsidRPr="00604A78" w:rsidRDefault="008F3019" w:rsidP="00604A78">
      <w:pPr>
        <w:pStyle w:val="Heading2"/>
      </w:pPr>
      <w:r w:rsidRPr="00604A78">
        <w:t xml:space="preserve">Who should provide feedback? </w:t>
      </w:r>
    </w:p>
    <w:p w:rsidR="008F3019" w:rsidRDefault="008F3019" w:rsidP="008F3019">
      <w:pPr>
        <w:pStyle w:val="Indent1"/>
      </w:pPr>
      <w:r>
        <w:t xml:space="preserve">We are keen to hear from a diverse range of stakeholders who will bring unique perspectives on the </w:t>
      </w:r>
      <w:r w:rsidRPr="003228DC">
        <w:rPr>
          <w:b/>
        </w:rPr>
        <w:t>effectiveness</w:t>
      </w:r>
      <w:r>
        <w:t xml:space="preserve"> (including the accessibility, user friendliness, utility and appropriateness for eliminating or minimising risks) of the WHS regulatory framework. </w:t>
      </w:r>
    </w:p>
    <w:p w:rsidR="008F3019" w:rsidRDefault="008F3019" w:rsidP="008F3019">
      <w:pPr>
        <w:pStyle w:val="Indent1"/>
        <w:rPr>
          <w:szCs w:val="20"/>
          <w:lang w:eastAsia="en-US"/>
        </w:rPr>
      </w:pPr>
      <w:r>
        <w:rPr>
          <w:szCs w:val="20"/>
          <w:lang w:eastAsia="en-US"/>
        </w:rPr>
        <w:t>We would like your views on:</w:t>
      </w:r>
    </w:p>
    <w:p w:rsidR="008F3019" w:rsidRDefault="008F3019" w:rsidP="008F3019">
      <w:pPr>
        <w:pStyle w:val="Bullet"/>
        <w:rPr>
          <w:lang w:eastAsia="en-US"/>
        </w:rPr>
      </w:pPr>
      <w:r>
        <w:rPr>
          <w:lang w:eastAsia="en-US"/>
        </w:rPr>
        <w:t xml:space="preserve">What is working and why </w:t>
      </w:r>
    </w:p>
    <w:p w:rsidR="008F3019" w:rsidRDefault="008F3019" w:rsidP="008F3019">
      <w:pPr>
        <w:pStyle w:val="Bullet"/>
        <w:rPr>
          <w:lang w:eastAsia="en-US"/>
        </w:rPr>
      </w:pPr>
      <w:r>
        <w:rPr>
          <w:lang w:eastAsia="en-US"/>
        </w:rPr>
        <w:t xml:space="preserve">What doesn’t work and why </w:t>
      </w:r>
    </w:p>
    <w:p w:rsidR="008F3019" w:rsidRDefault="008F3019" w:rsidP="008F3019">
      <w:pPr>
        <w:pStyle w:val="Bullet"/>
      </w:pPr>
      <w:r>
        <w:rPr>
          <w:lang w:eastAsia="en-US"/>
        </w:rPr>
        <w:t>What we could do to make it work</w:t>
      </w:r>
    </w:p>
    <w:p w:rsidR="008F3019" w:rsidRPr="00604A78" w:rsidRDefault="008F3019" w:rsidP="00604A78">
      <w:pPr>
        <w:pStyle w:val="Heading2"/>
      </w:pPr>
      <w:r w:rsidRPr="00604A78">
        <w:t xml:space="preserve">What is effectiveness? </w:t>
      </w:r>
    </w:p>
    <w:p w:rsidR="008F3019" w:rsidRDefault="008F3019" w:rsidP="008F3019">
      <w:pPr>
        <w:pStyle w:val="Indent1"/>
      </w:pPr>
      <w:r>
        <w:t xml:space="preserve">‘Effectiveness’ is </w:t>
      </w:r>
      <w:r w:rsidRPr="006B667F">
        <w:t>the degree to which something is successful</w:t>
      </w:r>
      <w:r>
        <w:t xml:space="preserve"> in producing a desired result. </w:t>
      </w:r>
    </w:p>
    <w:p w:rsidR="008F3019" w:rsidRDefault="008F3019" w:rsidP="008F3019">
      <w:pPr>
        <w:pStyle w:val="Indent1"/>
      </w:pPr>
      <w:r>
        <w:t xml:space="preserve">In the context of the Review this includes consideration of a key objective of the WHS regulatory framework: the </w:t>
      </w:r>
      <w:r w:rsidRPr="00014BC1">
        <w:t>protecti</w:t>
      </w:r>
      <w:r>
        <w:t>on of</w:t>
      </w:r>
      <w:r w:rsidRPr="00014BC1">
        <w:t xml:space="preserve"> workers and other persons against harm to their health, safety and welfare through the elimination or minimisation of risks arising from work</w:t>
      </w:r>
      <w:r>
        <w:t xml:space="preserve">. </w:t>
      </w:r>
    </w:p>
    <w:p w:rsidR="008F3019" w:rsidRPr="00604A78" w:rsidRDefault="008F3019" w:rsidP="00604A78">
      <w:pPr>
        <w:pStyle w:val="Heading2"/>
      </w:pPr>
      <w:r w:rsidRPr="00604A78">
        <w:t>Questions</w:t>
      </w:r>
    </w:p>
    <w:p w:rsidR="008F3019" w:rsidRDefault="008F3019" w:rsidP="008F3019">
      <w:pPr>
        <w:pStyle w:val="Indent1"/>
      </w:pPr>
      <w:r>
        <w:t xml:space="preserve">You are </w:t>
      </w:r>
      <w:r>
        <w:rPr>
          <w:lang w:eastAsia="en-US"/>
        </w:rPr>
        <w:t>encouraged</w:t>
      </w:r>
      <w:r>
        <w:t xml:space="preserve"> to provide </w:t>
      </w:r>
      <w:r>
        <w:rPr>
          <w:lang w:eastAsia="en-US"/>
        </w:rPr>
        <w:t>feedback</w:t>
      </w:r>
      <w:r>
        <w:t xml:space="preserve"> in response to </w:t>
      </w:r>
      <w:r w:rsidRPr="005B361E">
        <w:t>the following questions</w:t>
      </w:r>
      <w:r>
        <w:t xml:space="preserve"> about the WHS Regulatory Framework relevant to:</w:t>
      </w:r>
    </w:p>
    <w:p w:rsidR="008F3019" w:rsidRDefault="008F3019" w:rsidP="008F3019">
      <w:pPr>
        <w:pStyle w:val="Bullet"/>
        <w:rPr>
          <w:lang w:eastAsia="en-US"/>
        </w:rPr>
      </w:pPr>
      <w:r>
        <w:rPr>
          <w:lang w:eastAsia="en-US"/>
        </w:rPr>
        <w:t>F</w:t>
      </w:r>
      <w:r w:rsidRPr="00662025">
        <w:rPr>
          <w:lang w:eastAsia="en-US"/>
        </w:rPr>
        <w:t>alls from heights and being hit by falli</w:t>
      </w:r>
      <w:r>
        <w:rPr>
          <w:lang w:eastAsia="en-US"/>
        </w:rPr>
        <w:t>ng objects;</w:t>
      </w:r>
    </w:p>
    <w:p w:rsidR="008F3019" w:rsidRDefault="008F3019" w:rsidP="008F3019">
      <w:pPr>
        <w:pStyle w:val="Bullet"/>
        <w:rPr>
          <w:lang w:eastAsia="en-US"/>
        </w:rPr>
      </w:pPr>
      <w:r>
        <w:rPr>
          <w:lang w:eastAsia="en-US"/>
        </w:rPr>
        <w:t>V</w:t>
      </w:r>
      <w:r w:rsidRPr="00662025">
        <w:rPr>
          <w:lang w:eastAsia="en-US"/>
        </w:rPr>
        <w:t>ehic</w:t>
      </w:r>
      <w:r>
        <w:rPr>
          <w:lang w:eastAsia="en-US"/>
        </w:rPr>
        <w:t xml:space="preserve">le incidents; and </w:t>
      </w:r>
    </w:p>
    <w:p w:rsidR="008F3019" w:rsidRDefault="008F3019" w:rsidP="008F3019">
      <w:pPr>
        <w:pStyle w:val="Bullet"/>
        <w:rPr>
          <w:lang w:eastAsia="en-US"/>
        </w:rPr>
      </w:pPr>
      <w:r>
        <w:rPr>
          <w:lang w:eastAsia="en-US"/>
        </w:rPr>
        <w:t>C</w:t>
      </w:r>
      <w:r w:rsidRPr="00662025">
        <w:rPr>
          <w:lang w:eastAsia="en-US"/>
        </w:rPr>
        <w:t>ontact with electri</w:t>
      </w:r>
      <w:r>
        <w:rPr>
          <w:lang w:eastAsia="en-US"/>
        </w:rPr>
        <w:t>city.</w:t>
      </w:r>
      <w:r w:rsidRPr="00662025">
        <w:rPr>
          <w:lang w:eastAsia="en-US"/>
        </w:rPr>
        <w:t xml:space="preserve"> </w:t>
      </w:r>
    </w:p>
    <w:p w:rsidR="008F3019" w:rsidRPr="001E0E45" w:rsidRDefault="008F3019" w:rsidP="008F3019">
      <w:pPr>
        <w:pStyle w:val="Indent1"/>
      </w:pPr>
      <w:r w:rsidRPr="001E0E45">
        <w:t>Please answer questions from your (or your organisation’s) perspective, that is, as someone who owes a duty, is owed a duty or assists duty holders to discharge their duties:</w:t>
      </w:r>
    </w:p>
    <w:p w:rsidR="008F3019" w:rsidRDefault="008F3019" w:rsidP="00604A78">
      <w:pPr>
        <w:spacing w:before="600"/>
        <w:ind w:left="2127" w:hanging="1418"/>
        <w:rPr>
          <w:lang w:val="en-US"/>
        </w:rPr>
      </w:pPr>
      <w:r>
        <w:rPr>
          <w:lang w:val="en-US"/>
        </w:rPr>
        <w:t>Question 1</w:t>
      </w:r>
      <w:r>
        <w:rPr>
          <w:lang w:val="en-US"/>
        </w:rPr>
        <w:tab/>
        <w:t xml:space="preserve">Have you got any comments on whether the guidance in the WHS regulatory framework (refer to Annexure A) is readily available, easy to understand, and in a useful format to assist you to eliminate or </w:t>
      </w:r>
      <w:proofErr w:type="spellStart"/>
      <w:r>
        <w:rPr>
          <w:lang w:val="en-US"/>
        </w:rPr>
        <w:t>minimise</w:t>
      </w:r>
      <w:proofErr w:type="spellEnd"/>
      <w:r>
        <w:rPr>
          <w:lang w:val="en-US"/>
        </w:rPr>
        <w:t xml:space="preserve"> risks?</w:t>
      </w:r>
    </w:p>
    <w:p w:rsidR="008F3019" w:rsidRDefault="008F3019" w:rsidP="008F3019">
      <w:pPr>
        <w:ind w:left="2127" w:hanging="1418"/>
        <w:rPr>
          <w:lang w:val="en-US"/>
        </w:rPr>
      </w:pPr>
      <w:r>
        <w:rPr>
          <w:lang w:val="en-US"/>
        </w:rPr>
        <w:t>Question 2</w:t>
      </w:r>
      <w:r>
        <w:rPr>
          <w:lang w:val="en-US"/>
        </w:rPr>
        <w:tab/>
        <w:t xml:space="preserve">Have you got any comments on whether the WHS regulatory framework (refer to Annexure A) provides sufficient guidance to help you eliminate or </w:t>
      </w:r>
      <w:proofErr w:type="spellStart"/>
      <w:r>
        <w:rPr>
          <w:lang w:val="en-US"/>
        </w:rPr>
        <w:t>minimise</w:t>
      </w:r>
      <w:proofErr w:type="spellEnd"/>
      <w:r>
        <w:rPr>
          <w:lang w:val="en-US"/>
        </w:rPr>
        <w:t xml:space="preserve"> risks?</w:t>
      </w:r>
    </w:p>
    <w:p w:rsidR="008F3019" w:rsidRDefault="008F3019" w:rsidP="008F3019">
      <w:pPr>
        <w:ind w:left="2127" w:hanging="1418"/>
        <w:rPr>
          <w:lang w:val="en-US"/>
        </w:rPr>
      </w:pPr>
      <w:r>
        <w:rPr>
          <w:lang w:val="en-US"/>
        </w:rPr>
        <w:t>Question 3</w:t>
      </w:r>
      <w:r>
        <w:rPr>
          <w:lang w:val="en-US"/>
        </w:rPr>
        <w:tab/>
        <w:t>Have you get any comments on how the WHS regulatory framework (refer to Annexure A) could be improved?</w:t>
      </w:r>
    </w:p>
    <w:p w:rsidR="008F3019" w:rsidRDefault="008F3019" w:rsidP="008F3019">
      <w:pPr>
        <w:ind w:left="2127" w:hanging="1418"/>
        <w:rPr>
          <w:lang w:val="en-US"/>
        </w:rPr>
      </w:pPr>
      <w:r>
        <w:rPr>
          <w:lang w:val="en-US"/>
        </w:rPr>
        <w:lastRenderedPageBreak/>
        <w:t>Question 4</w:t>
      </w:r>
      <w:r>
        <w:rPr>
          <w:lang w:val="en-US"/>
        </w:rPr>
        <w:tab/>
        <w:t>Have you got any comments on</w:t>
      </w:r>
      <w:r w:rsidRPr="001E0E45">
        <w:rPr>
          <w:lang w:val="en-US"/>
        </w:rPr>
        <w:t xml:space="preserve"> what is most helpful</w:t>
      </w:r>
      <w:r>
        <w:rPr>
          <w:lang w:val="en-US"/>
        </w:rPr>
        <w:t xml:space="preserve"> </w:t>
      </w:r>
      <w:r w:rsidRPr="001E0E45">
        <w:rPr>
          <w:lang w:val="en-US"/>
        </w:rPr>
        <w:t>in the WHS regulatory framework</w:t>
      </w:r>
      <w:r>
        <w:rPr>
          <w:lang w:val="en-US"/>
        </w:rPr>
        <w:t xml:space="preserve"> (refer to Annexure A) to eliminate or </w:t>
      </w:r>
      <w:proofErr w:type="spellStart"/>
      <w:r>
        <w:rPr>
          <w:lang w:val="en-US"/>
        </w:rPr>
        <w:t>minimise</w:t>
      </w:r>
      <w:proofErr w:type="spellEnd"/>
      <w:r>
        <w:rPr>
          <w:lang w:val="en-US"/>
        </w:rPr>
        <w:t xml:space="preserve"> risks</w:t>
      </w:r>
      <w:r w:rsidRPr="001E0E45">
        <w:rPr>
          <w:lang w:val="en-US"/>
        </w:rPr>
        <w:t>?</w:t>
      </w:r>
    </w:p>
    <w:p w:rsidR="008F3019" w:rsidRDefault="008F3019" w:rsidP="008F3019">
      <w:pPr>
        <w:ind w:left="2127" w:hanging="1418"/>
        <w:rPr>
          <w:lang w:val="en-US"/>
        </w:rPr>
      </w:pPr>
      <w:r>
        <w:rPr>
          <w:lang w:val="en-US"/>
        </w:rPr>
        <w:t>Question 5</w:t>
      </w:r>
      <w:r>
        <w:rPr>
          <w:lang w:val="en-US"/>
        </w:rPr>
        <w:tab/>
        <w:t xml:space="preserve">Are there any elements of the WHS regulatory frameworks not currently contained in the model WHS regulations, codes of practice or guidance materials that should be considered as part of a nationally consistent framework? </w:t>
      </w:r>
    </w:p>
    <w:p w:rsidR="008F3019" w:rsidRDefault="008F3019" w:rsidP="008F3019">
      <w:pPr>
        <w:tabs>
          <w:tab w:val="left" w:pos="2268"/>
        </w:tabs>
        <w:ind w:left="2127" w:hanging="1418"/>
        <w:rPr>
          <w:lang w:val="en-US"/>
        </w:rPr>
      </w:pPr>
      <w:r>
        <w:rPr>
          <w:lang w:val="en-US"/>
        </w:rPr>
        <w:t>Question 6</w:t>
      </w:r>
      <w:r>
        <w:rPr>
          <w:lang w:val="en-US"/>
        </w:rPr>
        <w:tab/>
        <w:t xml:space="preserve">Have you got any comments on how the WHS Accreditation Scheme, administered by the FSC, assists you to eliminate or </w:t>
      </w:r>
      <w:proofErr w:type="spellStart"/>
      <w:r>
        <w:rPr>
          <w:lang w:val="en-US"/>
        </w:rPr>
        <w:t>minimise</w:t>
      </w:r>
      <w:proofErr w:type="spellEnd"/>
      <w:r>
        <w:rPr>
          <w:lang w:val="en-US"/>
        </w:rPr>
        <w:t xml:space="preserve"> risks? </w:t>
      </w:r>
    </w:p>
    <w:p w:rsidR="00C024A2" w:rsidRDefault="00BE05AE" w:rsidP="00604A78"/>
    <w:sectPr w:rsidR="00C024A2" w:rsidSect="00BE05AE">
      <w:headerReference w:type="default" r:id="rId8"/>
      <w:footerReference w:type="default" r:id="rId9"/>
      <w:pgSz w:w="11906" w:h="16838"/>
      <w:pgMar w:top="1797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BD3" w:rsidRDefault="002E0BD3" w:rsidP="00EC0D3B">
      <w:pPr>
        <w:spacing w:after="0"/>
      </w:pPr>
      <w:r>
        <w:separator/>
      </w:r>
    </w:p>
  </w:endnote>
  <w:endnote w:type="continuationSeparator" w:id="0">
    <w:p w:rsidR="002E0BD3" w:rsidRDefault="002E0BD3" w:rsidP="00EC0D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13471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2D3C" w:rsidRDefault="00952D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05A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52D3C" w:rsidRDefault="00952D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BD3" w:rsidRDefault="002E0BD3" w:rsidP="00EC0D3B">
      <w:pPr>
        <w:spacing w:after="0"/>
      </w:pPr>
      <w:r>
        <w:separator/>
      </w:r>
    </w:p>
  </w:footnote>
  <w:footnote w:type="continuationSeparator" w:id="0">
    <w:p w:rsidR="002E0BD3" w:rsidRDefault="002E0BD3" w:rsidP="00EC0D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D3B" w:rsidRDefault="00EC0D3B">
    <w:pPr>
      <w:pStyle w:val="Header"/>
    </w:pPr>
    <w:r>
      <w:rPr>
        <w:b/>
        <w:noProof/>
        <w:szCs w:val="20"/>
        <w:lang w:eastAsia="en-AU"/>
      </w:rPr>
      <w:drawing>
        <wp:inline distT="0" distB="0" distL="0" distR="0">
          <wp:extent cx="2276856" cy="475488"/>
          <wp:effectExtent l="0" t="0" r="0" b="1270"/>
          <wp:docPr id="3" name="Picture 3" descr="Seyfarth Shaw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yfarth_logo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6856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B73C6"/>
    <w:multiLevelType w:val="multilevel"/>
    <w:tmpl w:val="9EA8FB80"/>
    <w:name w:val="Australia Formal"/>
    <w:lvl w:ilvl="0">
      <w:start w:val="1"/>
      <w:numFmt w:val="decimal"/>
      <w:lvlRestart w:val="0"/>
      <w:pStyle w:val="Heading1"/>
      <w:lvlText w:val="%1."/>
      <w:lvlJc w:val="left"/>
      <w:pPr>
        <w:ind w:left="720" w:hanging="720"/>
      </w:pPr>
      <w:rPr>
        <w:rFonts w:ascii="Arial Bold" w:hAnsi="Arial Bold" w:cs="Arial" w:hint="default"/>
        <w:b/>
        <w:i w:val="0"/>
        <w:caps w:val="0"/>
        <w:strike w:val="0"/>
        <w:dstrike w:val="0"/>
        <w:vanish w:val="0"/>
        <w:color w:val="44546A" w:themeColor="text2"/>
        <w:sz w:val="48"/>
        <w:szCs w:val="4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Arial Bold" w:hAnsi="Arial Bold" w:cs="Arial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</w:rPr>
    </w:lvl>
    <w:lvl w:ilvl="2">
      <w:start w:val="1"/>
      <w:numFmt w:val="lowerLetter"/>
      <w:pStyle w:val="Heading3"/>
      <w:lvlText w:val="(%3)"/>
      <w:lvlJc w:val="left"/>
      <w:pPr>
        <w:ind w:left="1440" w:hanging="72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3">
      <w:start w:val="1"/>
      <w:numFmt w:val="lowerRoman"/>
      <w:pStyle w:val="Heading4"/>
      <w:lvlText w:val="(%4)"/>
      <w:lvlJc w:val="left"/>
      <w:pPr>
        <w:ind w:left="2160" w:hanging="72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4">
      <w:start w:val="1"/>
      <w:numFmt w:val="decimal"/>
      <w:pStyle w:val="Heading5"/>
      <w:lvlText w:val="(%5)"/>
      <w:lvlJc w:val="left"/>
      <w:pPr>
        <w:ind w:left="2880" w:hanging="72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5">
      <w:start w:val="1"/>
      <w:numFmt w:val="lowerLetter"/>
      <w:pStyle w:val="Heading6"/>
      <w:lvlText w:val="%6."/>
      <w:lvlJc w:val="left"/>
      <w:pPr>
        <w:ind w:left="3600" w:hanging="72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6">
      <w:start w:val="1"/>
      <w:numFmt w:val="lowerRoman"/>
      <w:pStyle w:val="Heading7"/>
      <w:lvlText w:val="%7."/>
      <w:lvlJc w:val="left"/>
      <w:pPr>
        <w:ind w:left="4320" w:hanging="72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7">
      <w:start w:val="1"/>
      <w:numFmt w:val="lowerLetter"/>
      <w:pStyle w:val="Heading8"/>
      <w:lvlText w:val="(%8)"/>
      <w:lvlJc w:val="left"/>
      <w:pPr>
        <w:ind w:left="5040" w:hanging="72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8">
      <w:start w:val="1"/>
      <w:numFmt w:val="lowerRoman"/>
      <w:pStyle w:val="Heading9"/>
      <w:lvlText w:val="(%9)"/>
      <w:lvlJc w:val="left"/>
      <w:pPr>
        <w:ind w:left="5760" w:hanging="720"/>
      </w:pPr>
      <w:rPr>
        <w:rFonts w:ascii="Arial" w:hAnsi="Arial" w:cs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</w:abstractNum>
  <w:abstractNum w:abstractNumId="1" w15:restartNumberingAfterBreak="0">
    <w:nsid w:val="36860023"/>
    <w:multiLevelType w:val="hybridMultilevel"/>
    <w:tmpl w:val="BDE2F6D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7B1902"/>
    <w:multiLevelType w:val="hybridMultilevel"/>
    <w:tmpl w:val="5086999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7A2E46"/>
    <w:multiLevelType w:val="hybridMultilevel"/>
    <w:tmpl w:val="75F6D15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4723C5"/>
    <w:multiLevelType w:val="hybridMultilevel"/>
    <w:tmpl w:val="51C44D7E"/>
    <w:name w:val="*Bullet"/>
    <w:lvl w:ilvl="0" w:tplc="5CC430BE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C2"/>
    <w:rsid w:val="00067F4E"/>
    <w:rsid w:val="00220537"/>
    <w:rsid w:val="002E0BD3"/>
    <w:rsid w:val="00477640"/>
    <w:rsid w:val="00604A78"/>
    <w:rsid w:val="00654BDD"/>
    <w:rsid w:val="006A1A69"/>
    <w:rsid w:val="00783398"/>
    <w:rsid w:val="0079713A"/>
    <w:rsid w:val="008401C2"/>
    <w:rsid w:val="008F3019"/>
    <w:rsid w:val="00952D3C"/>
    <w:rsid w:val="00AF0A45"/>
    <w:rsid w:val="00BE05AE"/>
    <w:rsid w:val="00BE688D"/>
    <w:rsid w:val="00DC5A54"/>
    <w:rsid w:val="00EC0D3B"/>
    <w:rsid w:val="00F93FD4"/>
    <w:rsid w:val="00FB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60B5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9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"/>
    <w:rsid w:val="008401C2"/>
    <w:pPr>
      <w:spacing w:after="240" w:line="240" w:lineRule="auto"/>
      <w:jc w:val="both"/>
    </w:pPr>
    <w:rPr>
      <w:rFonts w:ascii="Arial" w:eastAsiaTheme="minorEastAsia" w:hAnsi="Arial"/>
      <w:sz w:val="20"/>
      <w:lang w:eastAsia="zh-C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8401C2"/>
    <w:pPr>
      <w:keepNext/>
      <w:keepLines/>
      <w:numPr>
        <w:numId w:val="1"/>
      </w:numPr>
      <w:pBdr>
        <w:bottom w:val="single" w:sz="4" w:space="1" w:color="auto"/>
      </w:pBdr>
      <w:suppressAutoHyphens/>
      <w:outlineLvl w:val="0"/>
    </w:pPr>
    <w:rPr>
      <w:rFonts w:eastAsiaTheme="majorEastAsia" w:cs="Arial"/>
      <w:b/>
      <w:bCs/>
      <w:color w:val="44546A" w:themeColor="text2"/>
      <w:sz w:val="24"/>
      <w:szCs w:val="28"/>
    </w:rPr>
  </w:style>
  <w:style w:type="paragraph" w:styleId="Heading2">
    <w:name w:val="heading 2"/>
    <w:basedOn w:val="Caption"/>
    <w:next w:val="Indent1"/>
    <w:link w:val="Heading2Char"/>
    <w:qFormat/>
    <w:rsid w:val="00604A78"/>
    <w:pPr>
      <w:ind w:left="720"/>
      <w:outlineLvl w:val="1"/>
    </w:pPr>
    <w:rPr>
      <w:color w:val="2E74B5" w:themeColor="accent1" w:themeShade="BF"/>
    </w:rPr>
  </w:style>
  <w:style w:type="paragraph" w:styleId="Heading3">
    <w:name w:val="heading 3"/>
    <w:basedOn w:val="Normal"/>
    <w:next w:val="Heading4"/>
    <w:link w:val="Heading3Char"/>
    <w:qFormat/>
    <w:rsid w:val="008401C2"/>
    <w:pPr>
      <w:numPr>
        <w:ilvl w:val="2"/>
        <w:numId w:val="1"/>
      </w:numPr>
      <w:suppressAutoHyphens/>
      <w:outlineLvl w:val="2"/>
    </w:pPr>
    <w:rPr>
      <w:rFonts w:eastAsiaTheme="majorEastAsia" w:cs="Arial"/>
      <w:bCs/>
      <w:color w:val="000000"/>
    </w:rPr>
  </w:style>
  <w:style w:type="paragraph" w:styleId="Heading4">
    <w:name w:val="heading 4"/>
    <w:basedOn w:val="Normal"/>
    <w:link w:val="Heading4Char"/>
    <w:uiPriority w:val="9"/>
    <w:qFormat/>
    <w:rsid w:val="008401C2"/>
    <w:pPr>
      <w:numPr>
        <w:ilvl w:val="3"/>
        <w:numId w:val="1"/>
      </w:numPr>
      <w:suppressAutoHyphens/>
      <w:outlineLvl w:val="3"/>
    </w:pPr>
    <w:rPr>
      <w:rFonts w:eastAsiaTheme="majorEastAsia" w:cs="Arial"/>
      <w:bCs/>
      <w:iCs/>
      <w:color w:val="000000"/>
    </w:rPr>
  </w:style>
  <w:style w:type="paragraph" w:styleId="Heading5">
    <w:name w:val="heading 5"/>
    <w:basedOn w:val="Normal"/>
    <w:link w:val="Heading5Char"/>
    <w:unhideWhenUsed/>
    <w:rsid w:val="008401C2"/>
    <w:pPr>
      <w:numPr>
        <w:ilvl w:val="4"/>
        <w:numId w:val="1"/>
      </w:numPr>
      <w:outlineLvl w:val="4"/>
    </w:pPr>
    <w:rPr>
      <w:rFonts w:eastAsiaTheme="majorEastAsia" w:cs="Arial"/>
      <w:color w:val="000000"/>
    </w:rPr>
  </w:style>
  <w:style w:type="paragraph" w:styleId="Heading6">
    <w:name w:val="heading 6"/>
    <w:basedOn w:val="Normal"/>
    <w:link w:val="Heading6Char"/>
    <w:unhideWhenUsed/>
    <w:rsid w:val="008401C2"/>
    <w:pPr>
      <w:numPr>
        <w:ilvl w:val="5"/>
        <w:numId w:val="1"/>
      </w:numPr>
      <w:outlineLvl w:val="5"/>
    </w:pPr>
    <w:rPr>
      <w:rFonts w:eastAsiaTheme="majorEastAsia" w:cs="Arial"/>
      <w:iCs/>
      <w:color w:val="000000"/>
    </w:rPr>
  </w:style>
  <w:style w:type="paragraph" w:styleId="Heading7">
    <w:name w:val="heading 7"/>
    <w:basedOn w:val="Normal"/>
    <w:link w:val="Heading7Char"/>
    <w:unhideWhenUsed/>
    <w:rsid w:val="008401C2"/>
    <w:pPr>
      <w:numPr>
        <w:ilvl w:val="6"/>
        <w:numId w:val="1"/>
      </w:numPr>
      <w:outlineLvl w:val="6"/>
    </w:pPr>
    <w:rPr>
      <w:rFonts w:eastAsiaTheme="majorEastAsia" w:cs="Arial"/>
      <w:iCs/>
      <w:color w:val="000000"/>
    </w:rPr>
  </w:style>
  <w:style w:type="paragraph" w:styleId="Heading8">
    <w:name w:val="heading 8"/>
    <w:basedOn w:val="Normal"/>
    <w:link w:val="Heading8Char"/>
    <w:unhideWhenUsed/>
    <w:rsid w:val="008401C2"/>
    <w:pPr>
      <w:numPr>
        <w:ilvl w:val="7"/>
        <w:numId w:val="1"/>
      </w:numPr>
      <w:outlineLvl w:val="7"/>
    </w:pPr>
    <w:rPr>
      <w:rFonts w:eastAsiaTheme="majorEastAsia" w:cs="Arial"/>
      <w:color w:val="000000"/>
      <w:szCs w:val="20"/>
    </w:rPr>
  </w:style>
  <w:style w:type="paragraph" w:styleId="Heading9">
    <w:name w:val="heading 9"/>
    <w:basedOn w:val="Normal"/>
    <w:link w:val="Heading9Char"/>
    <w:unhideWhenUsed/>
    <w:rsid w:val="008401C2"/>
    <w:pPr>
      <w:numPr>
        <w:ilvl w:val="8"/>
        <w:numId w:val="1"/>
      </w:numPr>
      <w:outlineLvl w:val="8"/>
    </w:pPr>
    <w:rPr>
      <w:rFonts w:eastAsiaTheme="majorEastAsia" w:cs="Arial"/>
      <w:iCs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1C2"/>
    <w:rPr>
      <w:rFonts w:ascii="Arial" w:eastAsiaTheme="majorEastAsia" w:hAnsi="Arial" w:cs="Arial"/>
      <w:b/>
      <w:bCs/>
      <w:color w:val="44546A" w:themeColor="text2"/>
      <w:sz w:val="24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rsid w:val="00604A78"/>
    <w:rPr>
      <w:rFonts w:ascii="Arial" w:eastAsiaTheme="minorEastAsia" w:hAnsi="Arial"/>
      <w:i/>
      <w:iCs/>
      <w:color w:val="2E74B5" w:themeColor="accent1" w:themeShade="BF"/>
      <w:sz w:val="18"/>
      <w:szCs w:val="18"/>
      <w:lang w:eastAsia="zh-CN"/>
    </w:rPr>
  </w:style>
  <w:style w:type="character" w:customStyle="1" w:styleId="Heading3Char">
    <w:name w:val="Heading 3 Char"/>
    <w:basedOn w:val="DefaultParagraphFont"/>
    <w:link w:val="Heading3"/>
    <w:rsid w:val="008401C2"/>
    <w:rPr>
      <w:rFonts w:ascii="Arial" w:eastAsiaTheme="majorEastAsia" w:hAnsi="Arial" w:cs="Arial"/>
      <w:bCs/>
      <w:color w:val="000000"/>
      <w:sz w:val="20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8401C2"/>
    <w:rPr>
      <w:rFonts w:ascii="Arial" w:eastAsiaTheme="majorEastAsia" w:hAnsi="Arial" w:cs="Arial"/>
      <w:bCs/>
      <w:iCs/>
      <w:color w:val="000000"/>
      <w:sz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8401C2"/>
    <w:rPr>
      <w:rFonts w:ascii="Arial" w:eastAsiaTheme="majorEastAsia" w:hAnsi="Arial" w:cs="Arial"/>
      <w:color w:val="000000"/>
      <w:sz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8401C2"/>
    <w:rPr>
      <w:rFonts w:ascii="Arial" w:eastAsiaTheme="majorEastAsia" w:hAnsi="Arial" w:cs="Arial"/>
      <w:iCs/>
      <w:color w:val="000000"/>
      <w:sz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8401C2"/>
    <w:rPr>
      <w:rFonts w:ascii="Arial" w:eastAsiaTheme="majorEastAsia" w:hAnsi="Arial" w:cs="Arial"/>
      <w:iCs/>
      <w:color w:val="000000"/>
      <w:sz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8401C2"/>
    <w:rPr>
      <w:rFonts w:ascii="Arial" w:eastAsiaTheme="majorEastAsia" w:hAnsi="Arial" w:cs="Arial"/>
      <w:color w:val="000000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8401C2"/>
    <w:rPr>
      <w:rFonts w:ascii="Arial" w:eastAsiaTheme="majorEastAsia" w:hAnsi="Arial" w:cs="Arial"/>
      <w:iCs/>
      <w:color w:val="000000"/>
      <w:sz w:val="20"/>
      <w:szCs w:val="20"/>
      <w:lang w:eastAsia="zh-CN"/>
    </w:rPr>
  </w:style>
  <w:style w:type="paragraph" w:customStyle="1" w:styleId="Indent1">
    <w:name w:val="*Indent1"/>
    <w:aliases w:val="i1"/>
    <w:basedOn w:val="Normal"/>
    <w:link w:val="Indent1Char"/>
    <w:uiPriority w:val="3"/>
    <w:qFormat/>
    <w:rsid w:val="008401C2"/>
    <w:pPr>
      <w:ind w:left="720"/>
    </w:pPr>
  </w:style>
  <w:style w:type="character" w:customStyle="1" w:styleId="Indent1Char">
    <w:name w:val="*Indent1 Char"/>
    <w:aliases w:val="i1 Char"/>
    <w:basedOn w:val="DefaultParagraphFont"/>
    <w:link w:val="Indent1"/>
    <w:uiPriority w:val="3"/>
    <w:rsid w:val="008401C2"/>
    <w:rPr>
      <w:rFonts w:ascii="Arial" w:eastAsiaTheme="minorEastAsia" w:hAnsi="Arial"/>
      <w:sz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C0D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C0D3B"/>
    <w:rPr>
      <w:rFonts w:ascii="Arial" w:eastAsiaTheme="minorEastAsia" w:hAnsi="Arial"/>
      <w:sz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C0D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0D3B"/>
    <w:rPr>
      <w:rFonts w:ascii="Arial" w:eastAsiaTheme="minorEastAsia" w:hAnsi="Arial"/>
      <w:sz w:val="20"/>
      <w:lang w:eastAsia="zh-CN"/>
    </w:rPr>
  </w:style>
  <w:style w:type="paragraph" w:customStyle="1" w:styleId="Bullet">
    <w:name w:val="*Bullet"/>
    <w:aliases w:val="bt"/>
    <w:basedOn w:val="Normal"/>
    <w:uiPriority w:val="6"/>
    <w:unhideWhenUsed/>
    <w:qFormat/>
    <w:rsid w:val="008F3019"/>
    <w:pPr>
      <w:numPr>
        <w:numId w:val="5"/>
      </w:numPr>
    </w:pPr>
  </w:style>
  <w:style w:type="paragraph" w:styleId="Caption">
    <w:name w:val="caption"/>
    <w:basedOn w:val="Normal"/>
    <w:next w:val="Normal"/>
    <w:unhideWhenUsed/>
    <w:qFormat/>
    <w:rsid w:val="008F3019"/>
    <w:pPr>
      <w:spacing w:after="200"/>
    </w:pPr>
    <w:rPr>
      <w:i/>
      <w:iCs/>
      <w:color w:val="44546A" w:themeColor="tex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8F301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44B46CD48E7D439D0376E9A76A2E31" ma:contentTypeVersion="2" ma:contentTypeDescription="Create a new document." ma:contentTypeScope="" ma:versionID="165a45e2c905b319c790719ca812c6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108E83-832F-48B0-9F7A-9409B2C34133}"/>
</file>

<file path=customXml/itemProps2.xml><?xml version="1.0" encoding="utf-8"?>
<ds:datastoreItem xmlns:ds="http://schemas.openxmlformats.org/officeDocument/2006/customXml" ds:itemID="{ABD6F128-4EB5-48CD-8B41-260B5AFDADEB}"/>
</file>

<file path=customXml/itemProps3.xml><?xml version="1.0" encoding="utf-8"?>
<ds:datastoreItem xmlns:ds="http://schemas.openxmlformats.org/officeDocument/2006/customXml" ds:itemID="{CEF790E1-D180-4456-9734-30B062979E37}"/>
</file>

<file path=customXml/itemProps4.xml><?xml version="1.0" encoding="utf-8"?>
<ds:datastoreItem xmlns:ds="http://schemas.openxmlformats.org/officeDocument/2006/customXml" ds:itemID="{8F2C0490-FF7E-4503-BBC4-ED96BFE46905}"/>
</file>

<file path=docProps/app.xml><?xml version="1.0" encoding="utf-8"?>
<Properties xmlns="http://schemas.openxmlformats.org/officeDocument/2006/extended-properties" xmlns:vt="http://schemas.openxmlformats.org/officeDocument/2006/docPropsVTypes">
  <Template>C7B6B3C6.dotm</Template>
  <TotalTime>0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Template for the Review of Work Health and Safety Regulatory Framework in the Building and Construction Industry</dc:title>
  <dc:subject/>
  <dc:creator/>
  <cp:keywords/>
  <dc:description/>
  <cp:lastModifiedBy/>
  <cp:revision>1</cp:revision>
  <dcterms:created xsi:type="dcterms:W3CDTF">2018-03-29T03:04:00Z</dcterms:created>
  <dcterms:modified xsi:type="dcterms:W3CDTF">2018-03-29T03:05:00Z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0x0101006F44B46CD48E7D439D0376E9A76A2E31</vt:lpwstr>
  </property>
  <property fmtid="{D5CDD505-2E9C-101B-9397-08002B2CF9AE}" pid="3" name="TemplateUrl">
    <vt:lpwstr/>
  </property>
  <property fmtid="{D5CDD505-2E9C-101B-9397-08002B2CF9AE}" pid="4" name="Order">
    <vt:r8>7000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</Properties>
</file>