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A11BD" w14:textId="77777777" w:rsidR="00A75541" w:rsidRDefault="00386B03" w:rsidP="00A75541">
      <w:pPr>
        <w:spacing w:before="360"/>
        <w:jc w:val="center"/>
      </w:pPr>
      <w:r>
        <w:rPr>
          <w:caps/>
          <w:noProof/>
          <w:lang w:eastAsia="en-AU"/>
        </w:rPr>
        <w:drawing>
          <wp:inline distT="0" distB="0" distL="0" distR="0" wp14:anchorId="2396D259" wp14:editId="6C1054C8">
            <wp:extent cx="2465705" cy="1371600"/>
            <wp:effectExtent l="0" t="0" r="0" b="0"/>
            <wp:docPr id="5" name="Picture 5" descr="Australian Government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Australian Government Cre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43B2" w14:textId="230ADD45" w:rsidR="00A75541" w:rsidRPr="00E73300" w:rsidRDefault="00386B03" w:rsidP="00B95662">
      <w:pPr>
        <w:pStyle w:val="Title"/>
      </w:pPr>
      <w:r w:rsidRPr="00E73300">
        <w:t xml:space="preserve">Australian Government </w:t>
      </w:r>
      <w:r w:rsidR="00BC49B3" w:rsidRPr="00E73300">
        <w:t>R</w:t>
      </w:r>
      <w:r w:rsidRPr="00E73300">
        <w:t xml:space="preserve">esponse to the </w:t>
      </w:r>
      <w:r w:rsidR="008D679E" w:rsidRPr="00E73300">
        <w:t xml:space="preserve">Senate Standing Committees on Education and Employment </w:t>
      </w:r>
      <w:r w:rsidRPr="00E73300">
        <w:t>report:</w:t>
      </w:r>
    </w:p>
    <w:p w14:paraId="5B7CDACE" w14:textId="4E4E014F" w:rsidR="00A75541" w:rsidRPr="00E73300" w:rsidRDefault="008D679E" w:rsidP="00B95662">
      <w:pPr>
        <w:pStyle w:val="Subtitle"/>
      </w:pPr>
      <w:r w:rsidRPr="00E73300">
        <w:t>National Vocational Education and Training Regulator (Data Streamlining) Amendment Bill 2023 [Provisions]</w:t>
      </w:r>
      <w:r w:rsidR="00386B03" w:rsidRPr="00E73300">
        <w:t xml:space="preserve"> </w:t>
      </w:r>
    </w:p>
    <w:p w14:paraId="5FE2F430" w14:textId="7F7BDF16" w:rsidR="00A75541" w:rsidRPr="008D679E" w:rsidRDefault="00151C12" w:rsidP="00A75541">
      <w:pPr>
        <w:spacing w:before="6840" w:after="120"/>
        <w:jc w:val="right"/>
        <w:rPr>
          <w:rFonts w:asciiTheme="minorHAnsi" w:hAnsiTheme="minorHAnsi" w:cstheme="minorHAnsi"/>
          <w:caps/>
          <w:sz w:val="28"/>
          <w:szCs w:val="28"/>
        </w:rPr>
      </w:pPr>
      <w:r>
        <w:rPr>
          <w:rFonts w:asciiTheme="minorHAnsi" w:hAnsiTheme="minorHAnsi" w:cstheme="minorHAnsi"/>
          <w:caps/>
          <w:sz w:val="28"/>
          <w:szCs w:val="28"/>
        </w:rPr>
        <w:t>October</w:t>
      </w:r>
      <w:r w:rsidRPr="008D679E">
        <w:rPr>
          <w:rFonts w:asciiTheme="minorHAnsi" w:hAnsiTheme="minorHAnsi" w:cstheme="minorHAnsi"/>
          <w:caps/>
          <w:sz w:val="28"/>
          <w:szCs w:val="28"/>
        </w:rPr>
        <w:t xml:space="preserve"> </w:t>
      </w:r>
      <w:r w:rsidR="008D679E" w:rsidRPr="008D679E">
        <w:rPr>
          <w:rFonts w:asciiTheme="minorHAnsi" w:hAnsiTheme="minorHAnsi" w:cstheme="minorHAnsi"/>
          <w:sz w:val="28"/>
          <w:szCs w:val="28"/>
        </w:rPr>
        <w:t>2023</w:t>
      </w:r>
      <w:r w:rsidR="00386B03" w:rsidRPr="008D679E">
        <w:rPr>
          <w:rFonts w:asciiTheme="minorHAnsi" w:hAnsiTheme="minorHAnsi" w:cstheme="minorHAnsi"/>
          <w:caps/>
          <w:sz w:val="28"/>
          <w:szCs w:val="28"/>
        </w:rPr>
        <w:br/>
      </w:r>
    </w:p>
    <w:p w14:paraId="20BED019" w14:textId="4E52313D" w:rsidR="00A75541" w:rsidRPr="00594A0A" w:rsidRDefault="00A75541" w:rsidP="00A75541">
      <w:pPr>
        <w:spacing w:after="480"/>
        <w:jc w:val="right"/>
        <w:rPr>
          <w:rFonts w:asciiTheme="minorHAnsi" w:hAnsiTheme="minorHAnsi" w:cstheme="minorHAnsi"/>
          <w:caps/>
          <w:sz w:val="28"/>
          <w:szCs w:val="28"/>
        </w:rPr>
      </w:pPr>
    </w:p>
    <w:p w14:paraId="53420FD2" w14:textId="77777777" w:rsidR="00A75541" w:rsidRDefault="00386B03">
      <w:pPr>
        <w:spacing w:after="200" w:line="276" w:lineRule="auto"/>
      </w:pPr>
      <w:r>
        <w:br w:type="page"/>
      </w:r>
    </w:p>
    <w:p w14:paraId="409BB534" w14:textId="1B9FE91B" w:rsidR="00B85460" w:rsidRDefault="00B85460" w:rsidP="00540940">
      <w:pPr>
        <w:spacing w:before="120" w:line="276" w:lineRule="auto"/>
        <w:rPr>
          <w:rFonts w:asciiTheme="minorHAnsi" w:hAnsiTheme="minorHAnsi" w:cstheme="minorHAnsi"/>
        </w:rPr>
      </w:pPr>
      <w:r w:rsidRPr="00B85460">
        <w:rPr>
          <w:rFonts w:asciiTheme="minorHAnsi" w:hAnsiTheme="minorHAnsi" w:cstheme="minorHAnsi"/>
        </w:rPr>
        <w:lastRenderedPageBreak/>
        <w:t xml:space="preserve">The Australian Government welcomes the </w:t>
      </w:r>
      <w:r w:rsidR="002E2DD0">
        <w:rPr>
          <w:rFonts w:asciiTheme="minorHAnsi" w:hAnsiTheme="minorHAnsi" w:cstheme="minorHAnsi"/>
        </w:rPr>
        <w:t>Senate Education and Employment Legislation Committee (</w:t>
      </w:r>
      <w:r w:rsidR="004A15C4">
        <w:rPr>
          <w:rFonts w:asciiTheme="minorHAnsi" w:hAnsiTheme="minorHAnsi" w:cstheme="minorHAnsi"/>
        </w:rPr>
        <w:t>c</w:t>
      </w:r>
      <w:r w:rsidR="002E2DD0">
        <w:rPr>
          <w:rFonts w:asciiTheme="minorHAnsi" w:hAnsiTheme="minorHAnsi" w:cstheme="minorHAnsi"/>
        </w:rPr>
        <w:t xml:space="preserve">ommittee) </w:t>
      </w:r>
      <w:r>
        <w:rPr>
          <w:rFonts w:asciiTheme="minorHAnsi" w:hAnsiTheme="minorHAnsi" w:cstheme="minorHAnsi"/>
        </w:rPr>
        <w:t>R</w:t>
      </w:r>
      <w:r w:rsidRPr="00B85460">
        <w:rPr>
          <w:rFonts w:asciiTheme="minorHAnsi" w:hAnsiTheme="minorHAnsi" w:cstheme="minorHAnsi"/>
        </w:rPr>
        <w:t>eport of</w:t>
      </w:r>
      <w:r>
        <w:rPr>
          <w:rFonts w:asciiTheme="minorHAnsi" w:hAnsiTheme="minorHAnsi" w:cstheme="minorHAnsi"/>
        </w:rPr>
        <w:t xml:space="preserve"> April</w:t>
      </w:r>
      <w:r w:rsidRPr="00B85460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23</w:t>
      </w:r>
      <w:r w:rsidRPr="00B85460">
        <w:rPr>
          <w:rFonts w:asciiTheme="minorHAnsi" w:hAnsiTheme="minorHAnsi" w:cstheme="minorHAnsi"/>
        </w:rPr>
        <w:t xml:space="preserve"> on </w:t>
      </w:r>
      <w:r>
        <w:rPr>
          <w:rFonts w:asciiTheme="minorHAnsi" w:hAnsiTheme="minorHAnsi" w:cstheme="minorHAnsi"/>
        </w:rPr>
        <w:t>the National Vocational Education and Training Regulator (Data Streamlining) Amendment Bill 2023 [Provisions]</w:t>
      </w:r>
      <w:r w:rsidR="00C85562">
        <w:rPr>
          <w:rFonts w:asciiTheme="minorHAnsi" w:hAnsiTheme="minorHAnsi" w:cstheme="minorHAnsi"/>
        </w:rPr>
        <w:t xml:space="preserve"> (the Bill)</w:t>
      </w:r>
      <w:r>
        <w:rPr>
          <w:rFonts w:asciiTheme="minorHAnsi" w:hAnsiTheme="minorHAnsi" w:cstheme="minorHAnsi"/>
        </w:rPr>
        <w:t>, including the need for better data, faster to support improved monitoring and evaluation of skills programs.</w:t>
      </w:r>
    </w:p>
    <w:p w14:paraId="3C52A390" w14:textId="3EE377DC" w:rsidR="00B85460" w:rsidRDefault="00B85460" w:rsidP="00540940">
      <w:pPr>
        <w:spacing w:before="120" w:line="276" w:lineRule="auto"/>
        <w:rPr>
          <w:rFonts w:asciiTheme="minorHAnsi" w:hAnsiTheme="minorHAnsi" w:cstheme="minorHAnsi"/>
        </w:rPr>
      </w:pPr>
      <w:r w:rsidRPr="00B85460">
        <w:rPr>
          <w:rFonts w:asciiTheme="minorHAnsi" w:hAnsiTheme="minorHAnsi" w:cstheme="minorHAnsi"/>
        </w:rPr>
        <w:t>The Government thanks the committee for its report and the</w:t>
      </w:r>
      <w:r w:rsidR="002E2DD0">
        <w:rPr>
          <w:rFonts w:asciiTheme="minorHAnsi" w:hAnsiTheme="minorHAnsi" w:cstheme="minorHAnsi"/>
        </w:rPr>
        <w:t xml:space="preserve"> individuals and </w:t>
      </w:r>
      <w:r>
        <w:rPr>
          <w:rFonts w:asciiTheme="minorHAnsi" w:hAnsiTheme="minorHAnsi" w:cstheme="minorHAnsi"/>
        </w:rPr>
        <w:t>organisations that</w:t>
      </w:r>
      <w:r w:rsidRPr="00B85460">
        <w:rPr>
          <w:rFonts w:asciiTheme="minorHAnsi" w:hAnsiTheme="minorHAnsi" w:cstheme="minorHAnsi"/>
        </w:rPr>
        <w:t xml:space="preserve"> took the time to provide submissions and appear as witnesses. The Australian Government’s response to the </w:t>
      </w:r>
      <w:r>
        <w:rPr>
          <w:rFonts w:asciiTheme="minorHAnsi" w:hAnsiTheme="minorHAnsi" w:cstheme="minorHAnsi"/>
        </w:rPr>
        <w:t>r</w:t>
      </w:r>
      <w:r w:rsidRPr="00B85460">
        <w:rPr>
          <w:rFonts w:asciiTheme="minorHAnsi" w:hAnsiTheme="minorHAnsi" w:cstheme="minorHAnsi"/>
        </w:rPr>
        <w:t>eport</w:t>
      </w:r>
      <w:r>
        <w:rPr>
          <w:rFonts w:asciiTheme="minorHAnsi" w:hAnsiTheme="minorHAnsi" w:cstheme="minorHAnsi"/>
        </w:rPr>
        <w:t xml:space="preserve"> is below</w:t>
      </w:r>
      <w:r w:rsidRPr="00B85460">
        <w:rPr>
          <w:rFonts w:asciiTheme="minorHAnsi" w:hAnsiTheme="minorHAnsi" w:cstheme="minorHAnsi"/>
        </w:rPr>
        <w:t>.</w:t>
      </w:r>
      <w:r w:rsidR="00DF06DC">
        <w:rPr>
          <w:rFonts w:asciiTheme="minorHAnsi" w:hAnsiTheme="minorHAnsi" w:cstheme="minorHAnsi"/>
        </w:rPr>
        <w:br/>
      </w:r>
    </w:p>
    <w:p w14:paraId="4309989D" w14:textId="77777777" w:rsidR="00DF06DC" w:rsidRPr="007C299E" w:rsidRDefault="002E2DD0" w:rsidP="00B95662">
      <w:pPr>
        <w:pStyle w:val="Heading2"/>
      </w:pPr>
      <w:r w:rsidRPr="007C299E">
        <w:t>Majority report</w:t>
      </w:r>
    </w:p>
    <w:p w14:paraId="68AFC06F" w14:textId="5816D474" w:rsidR="00B85460" w:rsidRPr="0020667F" w:rsidRDefault="0020667F" w:rsidP="00540940">
      <w:pPr>
        <w:spacing w:before="120" w:line="276" w:lineRule="auto"/>
        <w:rPr>
          <w:rFonts w:asciiTheme="minorHAnsi" w:hAnsiTheme="minorHAnsi" w:cstheme="minorHAnsi"/>
          <w:b/>
          <w:bCs/>
        </w:rPr>
      </w:pPr>
      <w:r w:rsidRPr="0020667F">
        <w:rPr>
          <w:rFonts w:asciiTheme="minorHAnsi" w:hAnsiTheme="minorHAnsi" w:cstheme="minorHAnsi"/>
        </w:rPr>
        <w:t>T</w:t>
      </w:r>
      <w:r w:rsidR="002E2DD0" w:rsidRPr="0020667F">
        <w:rPr>
          <w:rFonts w:asciiTheme="minorHAnsi" w:hAnsiTheme="minorHAnsi" w:cstheme="minorHAnsi"/>
          <w:iCs/>
        </w:rPr>
        <w:t>he</w:t>
      </w:r>
      <w:r w:rsidR="002E2DD0" w:rsidRPr="002E2DD0">
        <w:rPr>
          <w:rFonts w:asciiTheme="minorHAnsi" w:hAnsiTheme="minorHAnsi" w:cstheme="minorHAnsi"/>
          <w:iCs/>
        </w:rPr>
        <w:t xml:space="preserve"> Government welcomes and accepts the </w:t>
      </w:r>
      <w:r w:rsidR="00577654">
        <w:rPr>
          <w:rFonts w:asciiTheme="minorHAnsi" w:hAnsiTheme="minorHAnsi" w:cstheme="minorHAnsi"/>
          <w:iCs/>
        </w:rPr>
        <w:t xml:space="preserve">single </w:t>
      </w:r>
      <w:r w:rsidR="002E2DD0" w:rsidRPr="002E2DD0">
        <w:rPr>
          <w:rFonts w:asciiTheme="minorHAnsi" w:hAnsiTheme="minorHAnsi" w:cstheme="minorHAnsi"/>
          <w:iCs/>
        </w:rPr>
        <w:t>recommendation</w:t>
      </w:r>
      <w:r w:rsidR="002E2DD0">
        <w:rPr>
          <w:rFonts w:asciiTheme="minorHAnsi" w:hAnsiTheme="minorHAnsi" w:cstheme="minorHAnsi"/>
          <w:iCs/>
        </w:rPr>
        <w:t xml:space="preserve"> from the majority report that the Bill be passed. The Government notes the </w:t>
      </w:r>
      <w:r w:rsidR="00BC49B3">
        <w:rPr>
          <w:rFonts w:asciiTheme="minorHAnsi" w:hAnsiTheme="minorHAnsi" w:cstheme="minorHAnsi"/>
          <w:iCs/>
        </w:rPr>
        <w:t>c</w:t>
      </w:r>
      <w:r w:rsidR="002E2DD0">
        <w:rPr>
          <w:rFonts w:asciiTheme="minorHAnsi" w:hAnsiTheme="minorHAnsi" w:cstheme="minorHAnsi"/>
          <w:iCs/>
        </w:rPr>
        <w:t>ommittee’s view</w:t>
      </w:r>
      <w:r w:rsidR="00FA3550">
        <w:rPr>
          <w:rFonts w:asciiTheme="minorHAnsi" w:hAnsiTheme="minorHAnsi" w:cstheme="minorHAnsi"/>
          <w:iCs/>
        </w:rPr>
        <w:t xml:space="preserve"> that the </w:t>
      </w:r>
      <w:r w:rsidR="00D82868">
        <w:rPr>
          <w:rFonts w:asciiTheme="minorHAnsi" w:hAnsiTheme="minorHAnsi" w:cstheme="minorHAnsi"/>
          <w:iCs/>
        </w:rPr>
        <w:t>B</w:t>
      </w:r>
      <w:r w:rsidR="00FA3550">
        <w:rPr>
          <w:rFonts w:asciiTheme="minorHAnsi" w:hAnsiTheme="minorHAnsi" w:cstheme="minorHAnsi"/>
          <w:iCs/>
        </w:rPr>
        <w:t xml:space="preserve">ill would assist data collection and other related measures being implemented as part of the </w:t>
      </w:r>
      <w:r w:rsidR="00BC49B3">
        <w:rPr>
          <w:rFonts w:asciiTheme="minorHAnsi" w:hAnsiTheme="minorHAnsi" w:cstheme="minorHAnsi"/>
          <w:iCs/>
        </w:rPr>
        <w:t>Vocational Education and Training (</w:t>
      </w:r>
      <w:r w:rsidR="00FA3550">
        <w:rPr>
          <w:rFonts w:asciiTheme="minorHAnsi" w:hAnsiTheme="minorHAnsi" w:cstheme="minorHAnsi"/>
          <w:iCs/>
        </w:rPr>
        <w:t>VET</w:t>
      </w:r>
      <w:r w:rsidR="00BC49B3">
        <w:rPr>
          <w:rFonts w:asciiTheme="minorHAnsi" w:hAnsiTheme="minorHAnsi" w:cstheme="minorHAnsi"/>
          <w:iCs/>
        </w:rPr>
        <w:t>)</w:t>
      </w:r>
      <w:r w:rsidR="00FA3550">
        <w:rPr>
          <w:rFonts w:asciiTheme="minorHAnsi" w:hAnsiTheme="minorHAnsi" w:cstheme="minorHAnsi"/>
          <w:iCs/>
        </w:rPr>
        <w:t xml:space="preserve"> Data Streamlining (VDS) program</w:t>
      </w:r>
      <w:r w:rsidR="002E2DD0" w:rsidRPr="002E2DD0">
        <w:rPr>
          <w:rFonts w:asciiTheme="minorHAnsi" w:hAnsiTheme="minorHAnsi" w:cstheme="minorHAnsi"/>
          <w:iCs/>
        </w:rPr>
        <w:t xml:space="preserve"> </w:t>
      </w:r>
      <w:r w:rsidR="00FA3550">
        <w:rPr>
          <w:rFonts w:asciiTheme="minorHAnsi" w:hAnsiTheme="minorHAnsi" w:cstheme="minorHAnsi"/>
          <w:iCs/>
        </w:rPr>
        <w:t>and that the proposed changes will help to modernise the way that registered training organisations (RTOs) manage the collection, validation, and submission of VET activity data.</w:t>
      </w:r>
    </w:p>
    <w:p w14:paraId="5EACE5B2" w14:textId="77777777" w:rsidR="00FA3550" w:rsidRPr="002E2DD0" w:rsidRDefault="00FA3550" w:rsidP="001C3888">
      <w:pPr>
        <w:spacing w:before="120"/>
        <w:rPr>
          <w:rFonts w:asciiTheme="minorHAnsi" w:hAnsiTheme="minorHAnsi" w:cstheme="minorHAnsi"/>
          <w:iCs/>
        </w:rPr>
      </w:pPr>
    </w:p>
    <w:p w14:paraId="62DF9EB6" w14:textId="7D8C88E3" w:rsidR="00DF06DC" w:rsidRDefault="00A20340" w:rsidP="00B95662">
      <w:pPr>
        <w:pStyle w:val="Heading2"/>
      </w:pPr>
      <w:r>
        <w:t>Coalition Senators’ additional comments</w:t>
      </w:r>
    </w:p>
    <w:p w14:paraId="3421765B" w14:textId="3A4EDD0E" w:rsidR="0020667F" w:rsidRDefault="0020667F" w:rsidP="008401F8">
      <w:pPr>
        <w:spacing w:before="120" w:after="120" w:line="276" w:lineRule="auto"/>
        <w:rPr>
          <w:rFonts w:asciiTheme="minorHAnsi" w:hAnsiTheme="minorHAnsi" w:cstheme="minorHAnsi"/>
          <w:iCs/>
        </w:rPr>
      </w:pPr>
      <w:r w:rsidRPr="00540940">
        <w:rPr>
          <w:rFonts w:asciiTheme="minorHAnsi" w:hAnsiTheme="minorHAnsi" w:cstheme="minorHAnsi"/>
          <w:iCs/>
        </w:rPr>
        <w:t>The Government welcomes the Coalition’s in</w:t>
      </w:r>
      <w:r w:rsidR="007D205F">
        <w:rPr>
          <w:rFonts w:asciiTheme="minorHAnsi" w:hAnsiTheme="minorHAnsi" w:cstheme="minorHAnsi"/>
          <w:iCs/>
        </w:rPr>
        <w:t>-</w:t>
      </w:r>
      <w:proofErr w:type="gramStart"/>
      <w:r w:rsidRPr="00540940">
        <w:rPr>
          <w:rFonts w:asciiTheme="minorHAnsi" w:hAnsiTheme="minorHAnsi" w:cstheme="minorHAnsi"/>
          <w:iCs/>
        </w:rPr>
        <w:t>principle</w:t>
      </w:r>
      <w:proofErr w:type="gramEnd"/>
      <w:r w:rsidRPr="00540940">
        <w:rPr>
          <w:rFonts w:asciiTheme="minorHAnsi" w:hAnsiTheme="minorHAnsi" w:cstheme="minorHAnsi"/>
          <w:iCs/>
        </w:rPr>
        <w:t xml:space="preserve"> support for amendments within the Bill. </w:t>
      </w:r>
      <w:r w:rsidR="008A6A00">
        <w:rPr>
          <w:rFonts w:asciiTheme="minorHAnsi" w:hAnsiTheme="minorHAnsi" w:cstheme="minorHAnsi"/>
          <w:iCs/>
        </w:rPr>
        <w:t xml:space="preserve">The Government’s response to </w:t>
      </w:r>
      <w:r w:rsidR="00FF1E79">
        <w:rPr>
          <w:rFonts w:asciiTheme="minorHAnsi" w:hAnsiTheme="minorHAnsi" w:cstheme="minorHAnsi"/>
          <w:iCs/>
        </w:rPr>
        <w:t xml:space="preserve">each of </w:t>
      </w:r>
      <w:r w:rsidR="006E591B">
        <w:rPr>
          <w:rFonts w:asciiTheme="minorHAnsi" w:hAnsiTheme="minorHAnsi" w:cstheme="minorHAnsi"/>
          <w:iCs/>
        </w:rPr>
        <w:t xml:space="preserve">the </w:t>
      </w:r>
      <w:r w:rsidR="00535D8C">
        <w:rPr>
          <w:rFonts w:asciiTheme="minorHAnsi" w:hAnsiTheme="minorHAnsi" w:cstheme="minorHAnsi"/>
          <w:iCs/>
        </w:rPr>
        <w:t>actions</w:t>
      </w:r>
      <w:r w:rsidR="006E591B">
        <w:rPr>
          <w:rFonts w:asciiTheme="minorHAnsi" w:hAnsiTheme="minorHAnsi" w:cstheme="minorHAnsi"/>
          <w:iCs/>
        </w:rPr>
        <w:t xml:space="preserve"> </w:t>
      </w:r>
      <w:r w:rsidR="00170379">
        <w:rPr>
          <w:rFonts w:asciiTheme="minorHAnsi" w:hAnsiTheme="minorHAnsi" w:cstheme="minorHAnsi"/>
          <w:iCs/>
        </w:rPr>
        <w:t xml:space="preserve">contained in the </w:t>
      </w:r>
      <w:r w:rsidR="00FF1E79">
        <w:rPr>
          <w:rFonts w:asciiTheme="minorHAnsi" w:hAnsiTheme="minorHAnsi" w:cstheme="minorHAnsi"/>
          <w:iCs/>
        </w:rPr>
        <w:t>Coalition Senators’ additional comments is provided below.</w:t>
      </w:r>
    </w:p>
    <w:p w14:paraId="7EEB94C6" w14:textId="1D4D18E8" w:rsidR="00526FE2" w:rsidRPr="00566CFB" w:rsidRDefault="00566CFB" w:rsidP="00566CFB">
      <w:pPr>
        <w:spacing w:before="240" w:after="240" w:line="276" w:lineRule="auto"/>
        <w:rPr>
          <w:rFonts w:asciiTheme="minorHAnsi" w:hAnsiTheme="minorHAnsi" w:cstheme="minorHAnsi"/>
          <w:iCs/>
        </w:rPr>
      </w:pPr>
      <w:r w:rsidRPr="00566CFB">
        <w:rPr>
          <w:rFonts w:asciiTheme="minorHAnsi" w:hAnsiTheme="minorHAnsi" w:cstheme="minorHAnsi"/>
          <w:iCs/>
        </w:rPr>
        <w:t xml:space="preserve">The </w:t>
      </w:r>
      <w:r w:rsidRPr="00566CFB">
        <w:rPr>
          <w:rFonts w:asciiTheme="minorHAnsi" w:hAnsiTheme="minorHAnsi" w:cstheme="minorHAnsi"/>
          <w:b/>
          <w:bCs/>
          <w:iCs/>
        </w:rPr>
        <w:t>first action</w:t>
      </w:r>
      <w:r w:rsidRPr="00566CFB">
        <w:rPr>
          <w:rFonts w:asciiTheme="minorHAnsi" w:hAnsiTheme="minorHAnsi" w:cstheme="minorHAnsi"/>
          <w:iCs/>
        </w:rPr>
        <w:t xml:space="preserve"> is to ensure adequate consultation is undertaken, resulting in better outcomes for the sector and Australia’s future. </w:t>
      </w:r>
    </w:p>
    <w:p w14:paraId="49A847AC" w14:textId="4B827211" w:rsidR="008A3B0C" w:rsidRDefault="4D7FCD19" w:rsidP="118602B1">
      <w:pPr>
        <w:spacing w:before="120" w:after="120" w:line="276" w:lineRule="auto"/>
        <w:rPr>
          <w:rFonts w:asciiTheme="minorHAnsi" w:hAnsiTheme="minorHAnsi" w:cstheme="minorBidi"/>
        </w:rPr>
      </w:pPr>
      <w:r w:rsidRPr="118602B1">
        <w:rPr>
          <w:rFonts w:asciiTheme="minorHAnsi" w:hAnsiTheme="minorHAnsi" w:cstheme="minorBidi"/>
        </w:rPr>
        <w:t xml:space="preserve">The Government </w:t>
      </w:r>
      <w:r w:rsidR="13D1F12D" w:rsidRPr="118602B1">
        <w:rPr>
          <w:rFonts w:asciiTheme="minorHAnsi" w:hAnsiTheme="minorHAnsi" w:cstheme="minorBidi"/>
        </w:rPr>
        <w:t>notes that the</w:t>
      </w:r>
      <w:r w:rsidR="6CDFDEF7" w:rsidRPr="118602B1">
        <w:rPr>
          <w:rFonts w:asciiTheme="minorHAnsi" w:hAnsiTheme="minorHAnsi" w:cstheme="minorBidi"/>
        </w:rPr>
        <w:t xml:space="preserve"> VDS program </w:t>
      </w:r>
      <w:r w:rsidR="728CD689" w:rsidRPr="118602B1">
        <w:rPr>
          <w:rFonts w:asciiTheme="minorHAnsi" w:hAnsiTheme="minorHAnsi" w:cstheme="minorBidi"/>
        </w:rPr>
        <w:t xml:space="preserve">is undertaking </w:t>
      </w:r>
      <w:r w:rsidR="24B87B2C" w:rsidRPr="118602B1">
        <w:rPr>
          <w:rFonts w:asciiTheme="minorHAnsi" w:hAnsiTheme="minorHAnsi" w:cstheme="minorBidi"/>
        </w:rPr>
        <w:t>extensive</w:t>
      </w:r>
      <w:r w:rsidR="728CD689" w:rsidRPr="118602B1">
        <w:rPr>
          <w:rFonts w:asciiTheme="minorHAnsi" w:hAnsiTheme="minorHAnsi" w:cstheme="minorBidi"/>
        </w:rPr>
        <w:t xml:space="preserve"> consultation with the VET sector on the </w:t>
      </w:r>
      <w:r w:rsidR="3E7EF592" w:rsidRPr="118602B1">
        <w:rPr>
          <w:rFonts w:asciiTheme="minorHAnsi" w:hAnsiTheme="minorHAnsi" w:cstheme="minorBidi"/>
        </w:rPr>
        <w:t>implementation</w:t>
      </w:r>
      <w:r w:rsidR="728CD689" w:rsidRPr="118602B1">
        <w:rPr>
          <w:rFonts w:asciiTheme="minorHAnsi" w:hAnsiTheme="minorHAnsi" w:cstheme="minorBidi"/>
        </w:rPr>
        <w:t xml:space="preserve"> of the program</w:t>
      </w:r>
      <w:r w:rsidR="24B87B2C" w:rsidRPr="118602B1">
        <w:rPr>
          <w:rFonts w:asciiTheme="minorHAnsi" w:hAnsiTheme="minorHAnsi" w:cstheme="minorBidi"/>
        </w:rPr>
        <w:t xml:space="preserve">, including through the program’s </w:t>
      </w:r>
      <w:r w:rsidR="00AC422D">
        <w:rPr>
          <w:rFonts w:asciiTheme="minorHAnsi" w:hAnsiTheme="minorHAnsi" w:cstheme="minorBidi"/>
        </w:rPr>
        <w:t>E</w:t>
      </w:r>
      <w:r w:rsidR="24B87B2C" w:rsidRPr="118602B1">
        <w:rPr>
          <w:rFonts w:asciiTheme="minorHAnsi" w:hAnsiTheme="minorHAnsi" w:cstheme="minorBidi"/>
        </w:rPr>
        <w:t xml:space="preserve">xternal </w:t>
      </w:r>
      <w:r w:rsidR="00AC422D">
        <w:rPr>
          <w:rFonts w:asciiTheme="minorHAnsi" w:hAnsiTheme="minorHAnsi" w:cstheme="minorBidi"/>
        </w:rPr>
        <w:t>U</w:t>
      </w:r>
      <w:r w:rsidR="24B87B2C" w:rsidRPr="118602B1">
        <w:rPr>
          <w:rFonts w:asciiTheme="minorHAnsi" w:hAnsiTheme="minorHAnsi" w:cstheme="minorBidi"/>
        </w:rPr>
        <w:t xml:space="preserve">ser </w:t>
      </w:r>
      <w:r w:rsidR="00AC422D">
        <w:rPr>
          <w:rFonts w:asciiTheme="minorHAnsi" w:hAnsiTheme="minorHAnsi" w:cstheme="minorBidi"/>
        </w:rPr>
        <w:t>R</w:t>
      </w:r>
      <w:r w:rsidR="24B87B2C" w:rsidRPr="118602B1">
        <w:rPr>
          <w:rFonts w:asciiTheme="minorHAnsi" w:hAnsiTheme="minorHAnsi" w:cstheme="minorBidi"/>
        </w:rPr>
        <w:t xml:space="preserve">eference </w:t>
      </w:r>
      <w:r w:rsidR="00AC422D">
        <w:rPr>
          <w:rFonts w:asciiTheme="minorHAnsi" w:hAnsiTheme="minorHAnsi" w:cstheme="minorBidi"/>
        </w:rPr>
        <w:t>G</w:t>
      </w:r>
      <w:r w:rsidR="24B87B2C" w:rsidRPr="118602B1">
        <w:rPr>
          <w:rFonts w:asciiTheme="minorHAnsi" w:hAnsiTheme="minorHAnsi" w:cstheme="minorBidi"/>
        </w:rPr>
        <w:t>roup</w:t>
      </w:r>
      <w:r w:rsidR="009A7A17">
        <w:rPr>
          <w:rFonts w:asciiTheme="minorHAnsi" w:hAnsiTheme="minorHAnsi" w:cstheme="minorBidi"/>
        </w:rPr>
        <w:t>.</w:t>
      </w:r>
      <w:r w:rsidR="00130A11">
        <w:rPr>
          <w:rFonts w:asciiTheme="minorHAnsi" w:hAnsiTheme="minorHAnsi" w:cstheme="minorBidi"/>
        </w:rPr>
        <w:t xml:space="preserve"> This </w:t>
      </w:r>
      <w:r w:rsidR="000203E1">
        <w:rPr>
          <w:rFonts w:asciiTheme="minorHAnsi" w:hAnsiTheme="minorHAnsi" w:cstheme="minorBidi"/>
        </w:rPr>
        <w:t xml:space="preserve">working </w:t>
      </w:r>
      <w:r w:rsidR="00130A11">
        <w:rPr>
          <w:rFonts w:asciiTheme="minorHAnsi" w:hAnsiTheme="minorHAnsi" w:cstheme="minorBidi"/>
        </w:rPr>
        <w:t>group</w:t>
      </w:r>
      <w:r w:rsidR="629EBE4F" w:rsidRPr="118602B1">
        <w:rPr>
          <w:rFonts w:asciiTheme="minorHAnsi" w:hAnsiTheme="minorHAnsi" w:cstheme="minorBidi"/>
        </w:rPr>
        <w:t xml:space="preserve"> includes</w:t>
      </w:r>
      <w:r w:rsidR="3F45A20E" w:rsidRPr="118602B1">
        <w:rPr>
          <w:rFonts w:asciiTheme="minorHAnsi" w:hAnsiTheme="minorHAnsi" w:cstheme="minorBidi"/>
        </w:rPr>
        <w:t xml:space="preserve"> representatives from</w:t>
      </w:r>
      <w:r w:rsidR="629EBE4F" w:rsidRPr="118602B1">
        <w:rPr>
          <w:rFonts w:asciiTheme="minorHAnsi" w:hAnsiTheme="minorHAnsi" w:cstheme="minorBidi"/>
        </w:rPr>
        <w:t xml:space="preserve"> </w:t>
      </w:r>
      <w:r w:rsidR="7C9EA477" w:rsidRPr="118602B1">
        <w:rPr>
          <w:rFonts w:asciiTheme="minorHAnsi" w:hAnsiTheme="minorHAnsi" w:cstheme="minorBidi"/>
        </w:rPr>
        <w:t xml:space="preserve">RTOs, </w:t>
      </w:r>
      <w:r w:rsidR="4A89DD5A" w:rsidRPr="118602B1">
        <w:rPr>
          <w:rFonts w:asciiTheme="minorHAnsi" w:hAnsiTheme="minorHAnsi" w:cstheme="minorBidi"/>
        </w:rPr>
        <w:t>student management system providers</w:t>
      </w:r>
      <w:r w:rsidR="00F72932">
        <w:rPr>
          <w:rFonts w:asciiTheme="minorHAnsi" w:hAnsiTheme="minorHAnsi" w:cstheme="minorBidi"/>
        </w:rPr>
        <w:t xml:space="preserve"> and</w:t>
      </w:r>
      <w:r w:rsidR="3F45A20E" w:rsidRPr="118602B1">
        <w:rPr>
          <w:rFonts w:asciiTheme="minorHAnsi" w:hAnsiTheme="minorHAnsi" w:cstheme="minorBidi"/>
        </w:rPr>
        <w:t xml:space="preserve"> VET peak bodies along with state training authoritie</w:t>
      </w:r>
      <w:r w:rsidR="55B37A6C" w:rsidRPr="118602B1">
        <w:rPr>
          <w:rFonts w:asciiTheme="minorHAnsi" w:hAnsiTheme="minorHAnsi" w:cstheme="minorBidi"/>
        </w:rPr>
        <w:t>s</w:t>
      </w:r>
      <w:r w:rsidR="3F45A20E" w:rsidRPr="118602B1">
        <w:rPr>
          <w:rFonts w:asciiTheme="minorHAnsi" w:hAnsiTheme="minorHAnsi" w:cstheme="minorBidi"/>
        </w:rPr>
        <w:t>, VET regulators</w:t>
      </w:r>
      <w:r w:rsidR="39FE4DBB" w:rsidRPr="118602B1">
        <w:rPr>
          <w:rFonts w:asciiTheme="minorHAnsi" w:hAnsiTheme="minorHAnsi" w:cstheme="minorBidi"/>
        </w:rPr>
        <w:t xml:space="preserve"> and the National Centr</w:t>
      </w:r>
      <w:r w:rsidR="55B37A6C" w:rsidRPr="118602B1">
        <w:rPr>
          <w:rFonts w:asciiTheme="minorHAnsi" w:hAnsiTheme="minorHAnsi" w:cstheme="minorBidi"/>
        </w:rPr>
        <w:t>e</w:t>
      </w:r>
      <w:r w:rsidR="39FE4DBB" w:rsidRPr="118602B1">
        <w:rPr>
          <w:rFonts w:asciiTheme="minorHAnsi" w:hAnsiTheme="minorHAnsi" w:cstheme="minorBidi"/>
        </w:rPr>
        <w:t xml:space="preserve"> for Vocational Education </w:t>
      </w:r>
      <w:r w:rsidR="51860F69" w:rsidRPr="118602B1">
        <w:rPr>
          <w:rFonts w:asciiTheme="minorHAnsi" w:hAnsiTheme="minorHAnsi" w:cstheme="minorBidi"/>
        </w:rPr>
        <w:t>Research</w:t>
      </w:r>
      <w:r w:rsidR="39FE4DBB" w:rsidRPr="118602B1">
        <w:rPr>
          <w:rFonts w:asciiTheme="minorHAnsi" w:hAnsiTheme="minorHAnsi" w:cstheme="minorBidi"/>
        </w:rPr>
        <w:t xml:space="preserve"> (NCVER)</w:t>
      </w:r>
      <w:r w:rsidR="728CD689" w:rsidRPr="118602B1">
        <w:rPr>
          <w:rFonts w:asciiTheme="minorHAnsi" w:hAnsiTheme="minorHAnsi" w:cstheme="minorBidi"/>
        </w:rPr>
        <w:t>.</w:t>
      </w:r>
    </w:p>
    <w:p w14:paraId="25E78DA7" w14:textId="33140905" w:rsidR="00D021E8" w:rsidRDefault="003D23E7" w:rsidP="008401F8">
      <w:pPr>
        <w:spacing w:after="160"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The </w:t>
      </w:r>
      <w:r w:rsidRPr="00BF6495">
        <w:rPr>
          <w:rFonts w:asciiTheme="minorHAnsi" w:hAnsiTheme="minorHAnsi" w:cstheme="minorBidi"/>
          <w:b/>
          <w:bCs/>
        </w:rPr>
        <w:t>second and third actions</w:t>
      </w:r>
      <w:r>
        <w:rPr>
          <w:rFonts w:asciiTheme="minorHAnsi" w:hAnsiTheme="minorHAnsi" w:cstheme="minorBidi"/>
        </w:rPr>
        <w:t xml:space="preserve"> </w:t>
      </w:r>
      <w:r w:rsidR="0058651D">
        <w:rPr>
          <w:rFonts w:asciiTheme="minorHAnsi" w:hAnsiTheme="minorHAnsi" w:cstheme="minorBidi"/>
        </w:rPr>
        <w:t>encourage the Government to undertake a thorough impact assessment</w:t>
      </w:r>
      <w:r w:rsidR="00BF6495">
        <w:rPr>
          <w:rFonts w:asciiTheme="minorHAnsi" w:hAnsiTheme="minorHAnsi" w:cstheme="minorBidi"/>
        </w:rPr>
        <w:t xml:space="preserve"> and carefully consider the financial impacts of the Bill.</w:t>
      </w:r>
    </w:p>
    <w:p w14:paraId="45752846" w14:textId="53CF0B89" w:rsidR="000A0A41" w:rsidRDefault="000A0A41" w:rsidP="008401F8">
      <w:pPr>
        <w:spacing w:after="160"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HAnsi"/>
          <w:iCs/>
        </w:rPr>
        <w:t>T</w:t>
      </w:r>
      <w:r w:rsidRPr="003527FF">
        <w:rPr>
          <w:rFonts w:asciiTheme="minorHAnsi" w:hAnsiTheme="minorHAnsi" w:cstheme="minorHAnsi"/>
          <w:iCs/>
        </w:rPr>
        <w:t xml:space="preserve">he Department of Employment and Workplace Relations (the department) is undertaking a comprehensive </w:t>
      </w:r>
      <w:r>
        <w:rPr>
          <w:rFonts w:asciiTheme="minorHAnsi" w:hAnsiTheme="minorHAnsi" w:cstheme="minorBidi"/>
        </w:rPr>
        <w:t>i</w:t>
      </w:r>
      <w:r w:rsidRPr="00FF1B78">
        <w:rPr>
          <w:rFonts w:asciiTheme="minorHAnsi" w:hAnsiTheme="minorHAnsi" w:cstheme="minorBidi"/>
        </w:rPr>
        <w:t xml:space="preserve">mpact </w:t>
      </w:r>
      <w:r>
        <w:rPr>
          <w:rFonts w:asciiTheme="minorHAnsi" w:hAnsiTheme="minorHAnsi" w:cstheme="minorBidi"/>
        </w:rPr>
        <w:t>a</w:t>
      </w:r>
      <w:r w:rsidRPr="00FF1B78">
        <w:rPr>
          <w:rFonts w:asciiTheme="minorHAnsi" w:hAnsiTheme="minorHAnsi" w:cstheme="minorBidi"/>
        </w:rPr>
        <w:t>nalysis</w:t>
      </w:r>
      <w:r>
        <w:rPr>
          <w:rFonts w:asciiTheme="minorHAnsi" w:hAnsiTheme="minorHAnsi" w:cstheme="minorBidi"/>
        </w:rPr>
        <w:t xml:space="preserve"> </w:t>
      </w:r>
      <w:r w:rsidRPr="003527FF">
        <w:rPr>
          <w:rFonts w:asciiTheme="minorHAnsi" w:hAnsiTheme="minorHAnsi" w:cstheme="minorHAnsi"/>
          <w:iCs/>
        </w:rPr>
        <w:t xml:space="preserve">that will </w:t>
      </w:r>
      <w:r>
        <w:rPr>
          <w:rFonts w:asciiTheme="minorHAnsi" w:hAnsiTheme="minorHAnsi" w:cstheme="minorHAnsi"/>
          <w:iCs/>
        </w:rPr>
        <w:t>estimate</w:t>
      </w:r>
      <w:r w:rsidRPr="003527FF">
        <w:rPr>
          <w:rFonts w:asciiTheme="minorHAnsi" w:hAnsiTheme="minorHAnsi" w:cstheme="minorHAnsi"/>
          <w:iCs/>
        </w:rPr>
        <w:t xml:space="preserve"> </w:t>
      </w:r>
      <w:r>
        <w:rPr>
          <w:rFonts w:asciiTheme="minorHAnsi" w:hAnsiTheme="minorHAnsi" w:cstheme="minorHAnsi"/>
          <w:iCs/>
        </w:rPr>
        <w:t>the change in burden associated with</w:t>
      </w:r>
      <w:r w:rsidR="004843C0">
        <w:rPr>
          <w:rFonts w:asciiTheme="minorHAnsi" w:hAnsiTheme="minorHAnsi" w:cstheme="minorHAnsi"/>
          <w:iCs/>
        </w:rPr>
        <w:t xml:space="preserve"> the</w:t>
      </w:r>
      <w:r>
        <w:rPr>
          <w:rFonts w:asciiTheme="minorHAnsi" w:hAnsiTheme="minorHAnsi" w:cstheme="minorHAnsi"/>
          <w:iCs/>
        </w:rPr>
        <w:t xml:space="preserve"> VDS program to which the Bill relates.</w:t>
      </w:r>
    </w:p>
    <w:p w14:paraId="70BAF44B" w14:textId="3B1C3DA1" w:rsidR="00FC4F1A" w:rsidRDefault="00715215" w:rsidP="008401F8">
      <w:pPr>
        <w:spacing w:after="160" w:line="276" w:lineRule="auto"/>
        <w:rPr>
          <w:rFonts w:asciiTheme="minorHAnsi" w:hAnsiTheme="minorHAnsi" w:cstheme="minorBidi"/>
        </w:rPr>
      </w:pPr>
      <w:r w:rsidRPr="003527FF">
        <w:rPr>
          <w:rFonts w:asciiTheme="minorHAnsi" w:hAnsiTheme="minorHAnsi" w:cstheme="minorBidi"/>
        </w:rPr>
        <w:t>The Government notes that</w:t>
      </w:r>
      <w:r w:rsidR="006C0E97">
        <w:rPr>
          <w:rFonts w:asciiTheme="minorHAnsi" w:hAnsiTheme="minorHAnsi" w:cstheme="minorBidi"/>
        </w:rPr>
        <w:t>,</w:t>
      </w:r>
      <w:r w:rsidRPr="003527FF">
        <w:rPr>
          <w:rFonts w:asciiTheme="minorHAnsi" w:hAnsiTheme="minorHAnsi" w:cstheme="minorBidi"/>
        </w:rPr>
        <w:t xml:space="preserve"> </w:t>
      </w:r>
      <w:r w:rsidR="00DB0800" w:rsidRPr="003527FF">
        <w:rPr>
          <w:rFonts w:asciiTheme="minorHAnsi" w:hAnsiTheme="minorHAnsi" w:cstheme="minorBidi"/>
        </w:rPr>
        <w:t xml:space="preserve">as part of the </w:t>
      </w:r>
      <w:r w:rsidR="00116621" w:rsidRPr="003527FF">
        <w:rPr>
          <w:rFonts w:asciiTheme="minorHAnsi" w:hAnsiTheme="minorHAnsi" w:cstheme="minorBidi"/>
        </w:rPr>
        <w:t xml:space="preserve">broader </w:t>
      </w:r>
      <w:r w:rsidR="00DB0800" w:rsidRPr="003527FF">
        <w:rPr>
          <w:rFonts w:asciiTheme="minorHAnsi" w:hAnsiTheme="minorHAnsi" w:cstheme="minorBidi"/>
        </w:rPr>
        <w:t>VDS program</w:t>
      </w:r>
      <w:r w:rsidR="00116621" w:rsidRPr="003527FF">
        <w:rPr>
          <w:rFonts w:asciiTheme="minorHAnsi" w:hAnsiTheme="minorHAnsi" w:cstheme="minorBidi"/>
        </w:rPr>
        <w:t>, there will be changes to the</w:t>
      </w:r>
      <w:r w:rsidR="00903722" w:rsidRPr="003527FF">
        <w:rPr>
          <w:rFonts w:asciiTheme="minorHAnsi" w:hAnsiTheme="minorHAnsi" w:cstheme="minorBidi"/>
        </w:rPr>
        <w:t xml:space="preserve"> way RTOs</w:t>
      </w:r>
      <w:r w:rsidR="00266332" w:rsidRPr="003527FF">
        <w:rPr>
          <w:rFonts w:asciiTheme="minorHAnsi" w:hAnsiTheme="minorHAnsi" w:cstheme="minorBidi"/>
        </w:rPr>
        <w:t xml:space="preserve"> are required to</w:t>
      </w:r>
      <w:r w:rsidR="00903722" w:rsidRPr="003527FF">
        <w:rPr>
          <w:rFonts w:asciiTheme="minorHAnsi" w:hAnsiTheme="minorHAnsi" w:cstheme="minorBidi"/>
        </w:rPr>
        <w:t xml:space="preserve"> </w:t>
      </w:r>
      <w:r w:rsidR="00FD75BF" w:rsidRPr="003527FF">
        <w:rPr>
          <w:rFonts w:asciiTheme="minorHAnsi" w:hAnsiTheme="minorHAnsi" w:cstheme="minorBidi"/>
        </w:rPr>
        <w:t>submit</w:t>
      </w:r>
      <w:r w:rsidR="00903722" w:rsidRPr="003527FF">
        <w:rPr>
          <w:rFonts w:asciiTheme="minorHAnsi" w:hAnsiTheme="minorHAnsi" w:cstheme="minorBidi"/>
        </w:rPr>
        <w:t xml:space="preserve"> </w:t>
      </w:r>
      <w:r w:rsidR="00591E7F" w:rsidRPr="003527FF">
        <w:rPr>
          <w:rFonts w:asciiTheme="minorHAnsi" w:hAnsiTheme="minorHAnsi" w:cstheme="minorBidi"/>
        </w:rPr>
        <w:t>VET activity data</w:t>
      </w:r>
      <w:r w:rsidR="00FD75BF" w:rsidRPr="003527FF">
        <w:rPr>
          <w:rFonts w:asciiTheme="minorHAnsi" w:hAnsiTheme="minorHAnsi" w:cstheme="minorBidi"/>
        </w:rPr>
        <w:t xml:space="preserve"> to NCVER</w:t>
      </w:r>
      <w:r w:rsidR="00591E7F" w:rsidRPr="003527FF">
        <w:rPr>
          <w:rFonts w:asciiTheme="minorHAnsi" w:hAnsiTheme="minorHAnsi" w:cstheme="minorBidi"/>
        </w:rPr>
        <w:t xml:space="preserve">. </w:t>
      </w:r>
      <w:r w:rsidR="000B4F3A" w:rsidRPr="7B9B406A">
        <w:rPr>
          <w:rFonts w:asciiTheme="minorHAnsi" w:hAnsiTheme="minorHAnsi" w:cstheme="minorBidi"/>
        </w:rPr>
        <w:t>This include</w:t>
      </w:r>
      <w:r w:rsidR="0088117C">
        <w:rPr>
          <w:rFonts w:asciiTheme="minorHAnsi" w:hAnsiTheme="minorHAnsi" w:cstheme="minorBidi"/>
        </w:rPr>
        <w:t>s</w:t>
      </w:r>
      <w:r w:rsidR="000B4F3A" w:rsidRPr="7B9B406A">
        <w:rPr>
          <w:rFonts w:asciiTheme="minorHAnsi" w:hAnsiTheme="minorHAnsi" w:cstheme="minorBidi"/>
        </w:rPr>
        <w:t xml:space="preserve"> changes to what </w:t>
      </w:r>
      <w:r w:rsidR="000C4CA9" w:rsidRPr="7B9B406A">
        <w:rPr>
          <w:rFonts w:asciiTheme="minorHAnsi" w:hAnsiTheme="minorHAnsi" w:cstheme="minorBidi"/>
        </w:rPr>
        <w:t xml:space="preserve">will be collected </w:t>
      </w:r>
      <w:r w:rsidR="00F912E6" w:rsidRPr="7B9B406A">
        <w:rPr>
          <w:rFonts w:asciiTheme="minorHAnsi" w:hAnsiTheme="minorHAnsi" w:cstheme="minorBidi"/>
        </w:rPr>
        <w:t xml:space="preserve">and how often that information will be collected by NCVER. </w:t>
      </w:r>
      <w:r w:rsidR="00591E7F" w:rsidRPr="003527FF">
        <w:rPr>
          <w:rFonts w:asciiTheme="minorHAnsi" w:hAnsiTheme="minorHAnsi" w:cstheme="minorBidi"/>
        </w:rPr>
        <w:t xml:space="preserve">These changes will be contained within amendments to the National Vocational </w:t>
      </w:r>
      <w:r w:rsidR="6B4464A8" w:rsidRPr="7B9B406A">
        <w:rPr>
          <w:rFonts w:asciiTheme="minorHAnsi" w:hAnsiTheme="minorHAnsi" w:cstheme="minorBidi"/>
        </w:rPr>
        <w:t>Education</w:t>
      </w:r>
      <w:r w:rsidR="00591E7F" w:rsidRPr="003527FF">
        <w:rPr>
          <w:rFonts w:asciiTheme="minorHAnsi" w:hAnsiTheme="minorHAnsi" w:cstheme="minorBidi"/>
        </w:rPr>
        <w:t xml:space="preserve"> and </w:t>
      </w:r>
      <w:r w:rsidR="00591E7F" w:rsidRPr="003527FF">
        <w:rPr>
          <w:rFonts w:asciiTheme="minorHAnsi" w:hAnsiTheme="minorHAnsi" w:cstheme="minorBidi"/>
        </w:rPr>
        <w:lastRenderedPageBreak/>
        <w:t>Training Regulat</w:t>
      </w:r>
      <w:r w:rsidR="00DE7F74" w:rsidRPr="003527FF">
        <w:rPr>
          <w:rFonts w:asciiTheme="minorHAnsi" w:hAnsiTheme="minorHAnsi" w:cstheme="minorBidi"/>
        </w:rPr>
        <w:t>o</w:t>
      </w:r>
      <w:r w:rsidR="00591E7F" w:rsidRPr="003527FF">
        <w:rPr>
          <w:rFonts w:asciiTheme="minorHAnsi" w:hAnsiTheme="minorHAnsi" w:cstheme="minorBidi"/>
        </w:rPr>
        <w:t>r (Data Provision Requirements) Instrument 2020 (DPR</w:t>
      </w:r>
      <w:r w:rsidR="000D19A2" w:rsidRPr="003527FF">
        <w:rPr>
          <w:rFonts w:asciiTheme="minorHAnsi" w:hAnsiTheme="minorHAnsi" w:cstheme="minorBidi"/>
        </w:rPr>
        <w:t>s</w:t>
      </w:r>
      <w:r w:rsidR="001D0733" w:rsidRPr="003527FF">
        <w:rPr>
          <w:rFonts w:asciiTheme="minorHAnsi" w:hAnsiTheme="minorHAnsi" w:cstheme="minorBidi"/>
        </w:rPr>
        <w:t xml:space="preserve"> Instrument</w:t>
      </w:r>
      <w:r w:rsidR="000D19A2" w:rsidRPr="003527FF">
        <w:rPr>
          <w:rFonts w:asciiTheme="minorHAnsi" w:hAnsiTheme="minorHAnsi" w:cstheme="minorBidi"/>
        </w:rPr>
        <w:t>)</w:t>
      </w:r>
      <w:r w:rsidR="00CE6843" w:rsidRPr="7B9B406A">
        <w:rPr>
          <w:rFonts w:asciiTheme="minorHAnsi" w:hAnsiTheme="minorHAnsi" w:cstheme="minorBidi"/>
        </w:rPr>
        <w:t xml:space="preserve"> which is yet to be finalised</w:t>
      </w:r>
      <w:r w:rsidR="000D19A2" w:rsidRPr="003527FF">
        <w:rPr>
          <w:rFonts w:asciiTheme="minorHAnsi" w:hAnsiTheme="minorHAnsi" w:cstheme="minorBidi"/>
        </w:rPr>
        <w:t xml:space="preserve">. </w:t>
      </w:r>
    </w:p>
    <w:p w14:paraId="281FE0D8" w14:textId="513EC789" w:rsidR="00101BFB" w:rsidRPr="00B853BB" w:rsidRDefault="001D0733" w:rsidP="00FF1B78">
      <w:pPr>
        <w:spacing w:after="160" w:line="276" w:lineRule="auto"/>
        <w:rPr>
          <w:rFonts w:asciiTheme="minorHAnsi" w:hAnsiTheme="minorHAnsi" w:cstheme="minorHAnsi"/>
          <w:iCs/>
        </w:rPr>
      </w:pPr>
      <w:r w:rsidRPr="003527FF">
        <w:rPr>
          <w:rFonts w:asciiTheme="minorHAnsi" w:hAnsiTheme="minorHAnsi" w:cstheme="minorHAnsi"/>
          <w:iCs/>
        </w:rPr>
        <w:t>Amendments to the DPRs Instrument</w:t>
      </w:r>
      <w:r w:rsidR="00266332" w:rsidRPr="003527FF">
        <w:rPr>
          <w:rFonts w:asciiTheme="minorHAnsi" w:hAnsiTheme="minorHAnsi" w:cstheme="minorHAnsi"/>
          <w:iCs/>
        </w:rPr>
        <w:t xml:space="preserve"> will </w:t>
      </w:r>
      <w:r w:rsidR="007367AE">
        <w:rPr>
          <w:rFonts w:asciiTheme="minorHAnsi" w:hAnsiTheme="minorHAnsi" w:cstheme="minorHAnsi"/>
          <w:iCs/>
        </w:rPr>
        <w:t>change</w:t>
      </w:r>
      <w:r w:rsidR="00266332" w:rsidRPr="003527FF">
        <w:rPr>
          <w:rFonts w:asciiTheme="minorHAnsi" w:hAnsiTheme="minorHAnsi" w:cstheme="minorHAnsi"/>
          <w:iCs/>
        </w:rPr>
        <w:t xml:space="preserve"> the way that RTOs are required to submit VET activity data</w:t>
      </w:r>
      <w:r w:rsidR="00FD06F9" w:rsidRPr="003527FF">
        <w:rPr>
          <w:rFonts w:asciiTheme="minorHAnsi" w:hAnsiTheme="minorHAnsi" w:cstheme="minorHAnsi"/>
          <w:iCs/>
        </w:rPr>
        <w:t xml:space="preserve"> from </w:t>
      </w:r>
      <w:r w:rsidR="00CE6843">
        <w:rPr>
          <w:rFonts w:asciiTheme="minorHAnsi" w:hAnsiTheme="minorHAnsi" w:cstheme="minorHAnsi"/>
          <w:iCs/>
        </w:rPr>
        <w:t xml:space="preserve">the current </w:t>
      </w:r>
      <w:r w:rsidR="00FD06F9" w:rsidRPr="003527FF">
        <w:rPr>
          <w:rFonts w:asciiTheme="minorHAnsi" w:hAnsiTheme="minorHAnsi" w:cstheme="minorHAnsi"/>
          <w:iCs/>
        </w:rPr>
        <w:t xml:space="preserve">periodic reporting </w:t>
      </w:r>
      <w:r w:rsidR="00CE6843">
        <w:rPr>
          <w:rFonts w:asciiTheme="minorHAnsi" w:hAnsiTheme="minorHAnsi" w:cstheme="minorHAnsi"/>
          <w:iCs/>
        </w:rPr>
        <w:t>requirements</w:t>
      </w:r>
      <w:r w:rsidR="00FD5708">
        <w:rPr>
          <w:rFonts w:asciiTheme="minorHAnsi" w:hAnsiTheme="minorHAnsi" w:cstheme="minorHAnsi"/>
          <w:iCs/>
        </w:rPr>
        <w:t>,</w:t>
      </w:r>
      <w:r w:rsidR="00CE6843">
        <w:rPr>
          <w:rFonts w:asciiTheme="minorHAnsi" w:hAnsiTheme="minorHAnsi" w:cstheme="minorHAnsi"/>
          <w:iCs/>
        </w:rPr>
        <w:t xml:space="preserve"> </w:t>
      </w:r>
      <w:r w:rsidR="00FD06F9" w:rsidRPr="003527FF">
        <w:rPr>
          <w:rFonts w:asciiTheme="minorHAnsi" w:hAnsiTheme="minorHAnsi" w:cstheme="minorHAnsi"/>
          <w:iCs/>
        </w:rPr>
        <w:t>to</w:t>
      </w:r>
      <w:r w:rsidR="0010791E">
        <w:rPr>
          <w:rFonts w:asciiTheme="minorHAnsi" w:hAnsiTheme="minorHAnsi" w:cstheme="minorHAnsi"/>
          <w:iCs/>
        </w:rPr>
        <w:t xml:space="preserve"> enabl</w:t>
      </w:r>
      <w:r w:rsidR="001B2EF9">
        <w:rPr>
          <w:rFonts w:asciiTheme="minorHAnsi" w:hAnsiTheme="minorHAnsi" w:cstheme="minorHAnsi"/>
          <w:iCs/>
        </w:rPr>
        <w:t>ing</w:t>
      </w:r>
      <w:r w:rsidR="00FD06F9" w:rsidRPr="003527FF">
        <w:rPr>
          <w:rFonts w:asciiTheme="minorHAnsi" w:hAnsiTheme="minorHAnsi" w:cstheme="minorHAnsi"/>
          <w:iCs/>
        </w:rPr>
        <w:t xml:space="preserve"> progressive </w:t>
      </w:r>
      <w:r w:rsidR="00F4483F" w:rsidRPr="003527FF">
        <w:rPr>
          <w:rFonts w:asciiTheme="minorHAnsi" w:hAnsiTheme="minorHAnsi" w:cstheme="minorHAnsi"/>
          <w:iCs/>
        </w:rPr>
        <w:t xml:space="preserve">submission </w:t>
      </w:r>
      <w:r w:rsidR="009E2948" w:rsidRPr="003527FF">
        <w:rPr>
          <w:rFonts w:asciiTheme="minorHAnsi" w:hAnsiTheme="minorHAnsi" w:cstheme="minorHAnsi"/>
          <w:iCs/>
        </w:rPr>
        <w:t>and validation using modern technology.</w:t>
      </w:r>
      <w:r w:rsidR="0042326B">
        <w:rPr>
          <w:rFonts w:asciiTheme="minorHAnsi" w:hAnsiTheme="minorHAnsi" w:cstheme="minorHAnsi"/>
          <w:iCs/>
        </w:rPr>
        <w:t xml:space="preserve"> T</w:t>
      </w:r>
      <w:r w:rsidR="00266332" w:rsidRPr="003527FF">
        <w:rPr>
          <w:rFonts w:asciiTheme="minorHAnsi" w:hAnsiTheme="minorHAnsi" w:cstheme="minorHAnsi"/>
          <w:iCs/>
        </w:rPr>
        <w:t>o understand how th</w:t>
      </w:r>
      <w:r w:rsidR="00FB5C88">
        <w:rPr>
          <w:rFonts w:asciiTheme="minorHAnsi" w:hAnsiTheme="minorHAnsi" w:cstheme="minorHAnsi"/>
          <w:iCs/>
        </w:rPr>
        <w:t>ese</w:t>
      </w:r>
      <w:r w:rsidR="00266332" w:rsidRPr="003527FF">
        <w:rPr>
          <w:rFonts w:asciiTheme="minorHAnsi" w:hAnsiTheme="minorHAnsi" w:cstheme="minorHAnsi"/>
          <w:iCs/>
        </w:rPr>
        <w:t xml:space="preserve"> </w:t>
      </w:r>
      <w:r w:rsidR="00C93C2F" w:rsidRPr="003527FF">
        <w:rPr>
          <w:rFonts w:asciiTheme="minorHAnsi" w:hAnsiTheme="minorHAnsi" w:cstheme="minorHAnsi"/>
          <w:iCs/>
        </w:rPr>
        <w:t>change</w:t>
      </w:r>
      <w:r w:rsidR="00FB5C88">
        <w:rPr>
          <w:rFonts w:asciiTheme="minorHAnsi" w:hAnsiTheme="minorHAnsi" w:cstheme="minorHAnsi"/>
          <w:iCs/>
        </w:rPr>
        <w:t>s</w:t>
      </w:r>
      <w:r w:rsidR="00C93C2F" w:rsidRPr="003527FF">
        <w:rPr>
          <w:rFonts w:asciiTheme="minorHAnsi" w:hAnsiTheme="minorHAnsi" w:cstheme="minorHAnsi"/>
          <w:iCs/>
        </w:rPr>
        <w:t xml:space="preserve"> </w:t>
      </w:r>
      <w:r w:rsidR="00266332" w:rsidRPr="003527FF">
        <w:rPr>
          <w:rFonts w:asciiTheme="minorHAnsi" w:hAnsiTheme="minorHAnsi" w:cstheme="minorHAnsi"/>
          <w:iCs/>
        </w:rPr>
        <w:t>will impact RTOs</w:t>
      </w:r>
      <w:r w:rsidR="00FB5C88">
        <w:rPr>
          <w:rFonts w:asciiTheme="minorHAnsi" w:hAnsiTheme="minorHAnsi" w:cstheme="minorHAnsi"/>
          <w:iCs/>
        </w:rPr>
        <w:t xml:space="preserve"> both in terms of </w:t>
      </w:r>
      <w:r w:rsidR="00454AAD">
        <w:rPr>
          <w:rFonts w:asciiTheme="minorHAnsi" w:hAnsiTheme="minorHAnsi" w:cstheme="minorHAnsi"/>
          <w:iCs/>
        </w:rPr>
        <w:t xml:space="preserve">financial </w:t>
      </w:r>
      <w:proofErr w:type="gramStart"/>
      <w:r w:rsidR="00454AAD">
        <w:rPr>
          <w:rFonts w:asciiTheme="minorHAnsi" w:hAnsiTheme="minorHAnsi" w:cstheme="minorHAnsi"/>
          <w:iCs/>
        </w:rPr>
        <w:t>or</w:t>
      </w:r>
      <w:proofErr w:type="gramEnd"/>
      <w:r w:rsidR="00454AAD">
        <w:rPr>
          <w:rFonts w:asciiTheme="minorHAnsi" w:hAnsiTheme="minorHAnsi" w:cstheme="minorHAnsi"/>
          <w:iCs/>
        </w:rPr>
        <w:t xml:space="preserve"> </w:t>
      </w:r>
      <w:r w:rsidR="00FB5C88">
        <w:rPr>
          <w:rFonts w:asciiTheme="minorHAnsi" w:hAnsiTheme="minorHAnsi" w:cstheme="minorHAnsi"/>
          <w:iCs/>
        </w:rPr>
        <w:t xml:space="preserve">regulatory </w:t>
      </w:r>
      <w:r w:rsidR="00454AAD">
        <w:rPr>
          <w:rFonts w:asciiTheme="minorHAnsi" w:hAnsiTheme="minorHAnsi" w:cstheme="minorHAnsi"/>
          <w:iCs/>
        </w:rPr>
        <w:t>impact</w:t>
      </w:r>
      <w:r w:rsidR="00266332" w:rsidRPr="003527FF">
        <w:rPr>
          <w:rFonts w:asciiTheme="minorHAnsi" w:hAnsiTheme="minorHAnsi" w:cstheme="minorHAnsi"/>
          <w:iCs/>
        </w:rPr>
        <w:t xml:space="preserve">, the </w:t>
      </w:r>
      <w:r w:rsidR="000A0A41">
        <w:rPr>
          <w:rFonts w:asciiTheme="minorHAnsi" w:hAnsiTheme="minorHAnsi" w:cstheme="minorHAnsi"/>
          <w:iCs/>
        </w:rPr>
        <w:t xml:space="preserve">department </w:t>
      </w:r>
      <w:r w:rsidR="00AF0C6D">
        <w:rPr>
          <w:rFonts w:asciiTheme="minorHAnsi" w:hAnsiTheme="minorHAnsi" w:cstheme="minorHAnsi"/>
          <w:iCs/>
        </w:rPr>
        <w:t xml:space="preserve">is undertaking a </w:t>
      </w:r>
      <w:r w:rsidR="000A0A41">
        <w:rPr>
          <w:rFonts w:asciiTheme="minorHAnsi" w:hAnsiTheme="minorHAnsi" w:cstheme="minorHAnsi"/>
          <w:iCs/>
        </w:rPr>
        <w:t>c</w:t>
      </w:r>
      <w:r w:rsidR="00266332" w:rsidRPr="003527FF">
        <w:rPr>
          <w:rFonts w:asciiTheme="minorHAnsi" w:hAnsiTheme="minorHAnsi" w:cstheme="minorHAnsi"/>
          <w:iCs/>
        </w:rPr>
        <w:t xml:space="preserve">omprehensive </w:t>
      </w:r>
      <w:r w:rsidR="00E62D36">
        <w:rPr>
          <w:rFonts w:asciiTheme="minorHAnsi" w:hAnsiTheme="minorHAnsi" w:cstheme="minorBidi"/>
        </w:rPr>
        <w:t>i</w:t>
      </w:r>
      <w:r w:rsidR="00E62D36" w:rsidRPr="00FF1B78">
        <w:rPr>
          <w:rFonts w:asciiTheme="minorHAnsi" w:hAnsiTheme="minorHAnsi" w:cstheme="minorBidi"/>
        </w:rPr>
        <w:t xml:space="preserve">mpact </w:t>
      </w:r>
      <w:r w:rsidR="00E62D36">
        <w:rPr>
          <w:rFonts w:asciiTheme="minorHAnsi" w:hAnsiTheme="minorHAnsi" w:cstheme="minorBidi"/>
        </w:rPr>
        <w:t>a</w:t>
      </w:r>
      <w:r w:rsidR="00E62D36" w:rsidRPr="00FF1B78">
        <w:rPr>
          <w:rFonts w:asciiTheme="minorHAnsi" w:hAnsiTheme="minorHAnsi" w:cstheme="minorBidi"/>
        </w:rPr>
        <w:t>nalysis</w:t>
      </w:r>
      <w:r w:rsidR="00E62D36">
        <w:rPr>
          <w:rFonts w:asciiTheme="minorHAnsi" w:hAnsiTheme="minorHAnsi" w:cstheme="minorBidi"/>
        </w:rPr>
        <w:t xml:space="preserve"> </w:t>
      </w:r>
      <w:r w:rsidR="00266332" w:rsidRPr="003527FF">
        <w:rPr>
          <w:rFonts w:asciiTheme="minorHAnsi" w:hAnsiTheme="minorHAnsi" w:cstheme="minorHAnsi"/>
          <w:iCs/>
        </w:rPr>
        <w:t xml:space="preserve">that will </w:t>
      </w:r>
      <w:r w:rsidR="007156B4">
        <w:rPr>
          <w:rFonts w:asciiTheme="minorHAnsi" w:hAnsiTheme="minorHAnsi" w:cstheme="minorHAnsi"/>
          <w:iCs/>
        </w:rPr>
        <w:t>estimate</w:t>
      </w:r>
      <w:r w:rsidR="00266332" w:rsidRPr="003527FF">
        <w:rPr>
          <w:rFonts w:asciiTheme="minorHAnsi" w:hAnsiTheme="minorHAnsi" w:cstheme="minorHAnsi"/>
          <w:iCs/>
        </w:rPr>
        <w:t xml:space="preserve"> </w:t>
      </w:r>
      <w:r w:rsidR="00C0404E">
        <w:rPr>
          <w:rFonts w:asciiTheme="minorHAnsi" w:hAnsiTheme="minorHAnsi" w:cstheme="minorHAnsi"/>
          <w:iCs/>
        </w:rPr>
        <w:t>the change in burden</w:t>
      </w:r>
      <w:r w:rsidR="00266332" w:rsidRPr="003527FF">
        <w:rPr>
          <w:rFonts w:asciiTheme="minorHAnsi" w:hAnsiTheme="minorHAnsi" w:cstheme="minorHAnsi"/>
          <w:iCs/>
        </w:rPr>
        <w:t>.</w:t>
      </w:r>
      <w:r w:rsidR="003527FF" w:rsidRPr="003527FF">
        <w:rPr>
          <w:rFonts w:asciiTheme="minorHAnsi" w:hAnsiTheme="minorHAnsi" w:cstheme="minorHAnsi"/>
          <w:iCs/>
        </w:rPr>
        <w:t xml:space="preserve"> </w:t>
      </w:r>
      <w:r w:rsidR="00465564">
        <w:rPr>
          <w:rFonts w:asciiTheme="minorHAnsi" w:hAnsiTheme="minorHAnsi" w:cstheme="minorHAnsi"/>
          <w:iCs/>
        </w:rPr>
        <w:t xml:space="preserve">As part of this process </w:t>
      </w:r>
      <w:r w:rsidR="006A3918" w:rsidRPr="003527FF">
        <w:rPr>
          <w:rFonts w:asciiTheme="minorHAnsi" w:hAnsiTheme="minorHAnsi" w:cstheme="minorHAnsi"/>
          <w:iCs/>
        </w:rPr>
        <w:t>the department</w:t>
      </w:r>
      <w:r w:rsidR="006A3918">
        <w:rPr>
          <w:rFonts w:asciiTheme="minorHAnsi" w:hAnsiTheme="minorHAnsi" w:cstheme="minorHAnsi"/>
          <w:iCs/>
        </w:rPr>
        <w:t xml:space="preserve"> </w:t>
      </w:r>
      <w:r w:rsidR="00465564">
        <w:rPr>
          <w:rFonts w:asciiTheme="minorHAnsi" w:hAnsiTheme="minorHAnsi" w:cstheme="minorHAnsi"/>
          <w:iCs/>
        </w:rPr>
        <w:t>has undertaken over 60 one-on-one interviews with RTOs</w:t>
      </w:r>
      <w:r w:rsidR="00A65747">
        <w:rPr>
          <w:rFonts w:asciiTheme="minorHAnsi" w:hAnsiTheme="minorHAnsi" w:cstheme="minorHAnsi"/>
          <w:iCs/>
        </w:rPr>
        <w:t xml:space="preserve">. While the </w:t>
      </w:r>
      <w:r w:rsidR="00F7395A">
        <w:rPr>
          <w:rFonts w:asciiTheme="minorHAnsi" w:hAnsiTheme="minorHAnsi" w:cstheme="minorHAnsi"/>
          <w:iCs/>
        </w:rPr>
        <w:t xml:space="preserve">frequency </w:t>
      </w:r>
      <w:r w:rsidR="006F6EDA">
        <w:rPr>
          <w:rFonts w:asciiTheme="minorHAnsi" w:hAnsiTheme="minorHAnsi" w:cstheme="minorHAnsi"/>
          <w:iCs/>
        </w:rPr>
        <w:t xml:space="preserve">that </w:t>
      </w:r>
      <w:r w:rsidR="00F7395A">
        <w:rPr>
          <w:rFonts w:asciiTheme="minorHAnsi" w:hAnsiTheme="minorHAnsi" w:cstheme="minorHAnsi"/>
          <w:iCs/>
        </w:rPr>
        <w:t xml:space="preserve">RTOs will be required to submit data </w:t>
      </w:r>
      <w:r w:rsidR="00B03689">
        <w:rPr>
          <w:rFonts w:asciiTheme="minorHAnsi" w:hAnsiTheme="minorHAnsi" w:cstheme="minorHAnsi"/>
          <w:iCs/>
        </w:rPr>
        <w:t>under the VDS program is still being finalised in consultation with jurisdictions, the information from the one-on-one RTO interviews has been invaluable</w:t>
      </w:r>
      <w:r w:rsidR="00C9325B">
        <w:rPr>
          <w:rFonts w:asciiTheme="minorHAnsi" w:hAnsiTheme="minorHAnsi" w:cstheme="minorHAnsi"/>
          <w:iCs/>
        </w:rPr>
        <w:t xml:space="preserve"> in determining what RTOs consider </w:t>
      </w:r>
      <w:r w:rsidR="00401B8E">
        <w:rPr>
          <w:rFonts w:asciiTheme="minorHAnsi" w:hAnsiTheme="minorHAnsi" w:cstheme="minorHAnsi"/>
          <w:iCs/>
        </w:rPr>
        <w:t xml:space="preserve">would be </w:t>
      </w:r>
      <w:r w:rsidR="00A52751">
        <w:rPr>
          <w:rFonts w:asciiTheme="minorHAnsi" w:hAnsiTheme="minorHAnsi" w:cstheme="minorHAnsi"/>
          <w:iCs/>
        </w:rPr>
        <w:t>a</w:t>
      </w:r>
      <w:r w:rsidR="00F42303">
        <w:rPr>
          <w:rFonts w:asciiTheme="minorHAnsi" w:hAnsiTheme="minorHAnsi" w:cstheme="minorHAnsi"/>
          <w:iCs/>
        </w:rPr>
        <w:t>n</w:t>
      </w:r>
      <w:r w:rsidR="00A52751">
        <w:rPr>
          <w:rFonts w:asciiTheme="minorHAnsi" w:hAnsiTheme="minorHAnsi" w:cstheme="minorHAnsi"/>
          <w:iCs/>
        </w:rPr>
        <w:t xml:space="preserve"> </w:t>
      </w:r>
      <w:r w:rsidR="00F42303">
        <w:rPr>
          <w:rFonts w:asciiTheme="minorHAnsi" w:hAnsiTheme="minorHAnsi" w:cstheme="minorHAnsi"/>
          <w:iCs/>
        </w:rPr>
        <w:t>achievable</w:t>
      </w:r>
      <w:r w:rsidR="00A52751">
        <w:rPr>
          <w:rFonts w:asciiTheme="minorHAnsi" w:hAnsiTheme="minorHAnsi" w:cstheme="minorHAnsi"/>
          <w:iCs/>
        </w:rPr>
        <w:t xml:space="preserve"> </w:t>
      </w:r>
      <w:r w:rsidR="00456027">
        <w:rPr>
          <w:rFonts w:asciiTheme="minorHAnsi" w:hAnsiTheme="minorHAnsi" w:cstheme="minorHAnsi"/>
          <w:iCs/>
        </w:rPr>
        <w:t xml:space="preserve">frequency </w:t>
      </w:r>
      <w:r w:rsidR="00F42303">
        <w:rPr>
          <w:rFonts w:asciiTheme="minorHAnsi" w:hAnsiTheme="minorHAnsi" w:cstheme="minorHAnsi"/>
          <w:iCs/>
        </w:rPr>
        <w:t xml:space="preserve">for </w:t>
      </w:r>
      <w:r w:rsidR="00456027">
        <w:rPr>
          <w:rFonts w:asciiTheme="minorHAnsi" w:hAnsiTheme="minorHAnsi" w:cstheme="minorHAnsi"/>
          <w:iCs/>
        </w:rPr>
        <w:t>data submission.</w:t>
      </w:r>
    </w:p>
    <w:p w14:paraId="09F1F5B7" w14:textId="1B21AE5B" w:rsidR="00FF1B78" w:rsidRDefault="003527FF" w:rsidP="00FF1B78">
      <w:pPr>
        <w:spacing w:after="160" w:line="276" w:lineRule="auto"/>
        <w:rPr>
          <w:rFonts w:asciiTheme="minorHAnsi" w:hAnsiTheme="minorHAnsi" w:cstheme="minorBidi"/>
        </w:rPr>
      </w:pPr>
      <w:r w:rsidRPr="00FF1B78">
        <w:rPr>
          <w:rFonts w:asciiTheme="minorHAnsi" w:hAnsiTheme="minorHAnsi" w:cstheme="minorBidi"/>
        </w:rPr>
        <w:t>The department has committed to consulting with the sector through</w:t>
      </w:r>
      <w:r w:rsidR="00787518" w:rsidRPr="00FF1B78">
        <w:rPr>
          <w:rFonts w:asciiTheme="minorHAnsi" w:hAnsiTheme="minorHAnsi" w:cstheme="minorBidi"/>
        </w:rPr>
        <w:t xml:space="preserve"> the </w:t>
      </w:r>
      <w:r w:rsidR="00AF0C6D">
        <w:rPr>
          <w:rFonts w:asciiTheme="minorHAnsi" w:hAnsiTheme="minorHAnsi" w:cstheme="minorBidi"/>
        </w:rPr>
        <w:t xml:space="preserve">VDS </w:t>
      </w:r>
      <w:r w:rsidR="00787518" w:rsidRPr="00FF1B78">
        <w:rPr>
          <w:rFonts w:asciiTheme="minorHAnsi" w:hAnsiTheme="minorHAnsi" w:cstheme="minorBidi"/>
        </w:rPr>
        <w:t>program’s</w:t>
      </w:r>
      <w:r w:rsidRPr="00FF1B78">
        <w:rPr>
          <w:rFonts w:asciiTheme="minorHAnsi" w:hAnsiTheme="minorHAnsi" w:cstheme="minorBidi"/>
        </w:rPr>
        <w:t xml:space="preserve"> </w:t>
      </w:r>
      <w:r w:rsidR="00532339">
        <w:rPr>
          <w:rFonts w:asciiTheme="minorHAnsi" w:hAnsiTheme="minorHAnsi" w:cstheme="minorBidi"/>
        </w:rPr>
        <w:t>E</w:t>
      </w:r>
      <w:r w:rsidR="00787518" w:rsidRPr="00FF1B78">
        <w:rPr>
          <w:rFonts w:asciiTheme="minorHAnsi" w:hAnsiTheme="minorHAnsi" w:cstheme="minorBidi"/>
        </w:rPr>
        <w:t xml:space="preserve">xternal </w:t>
      </w:r>
      <w:r w:rsidR="00532339">
        <w:rPr>
          <w:rFonts w:asciiTheme="minorHAnsi" w:hAnsiTheme="minorHAnsi" w:cstheme="minorBidi"/>
        </w:rPr>
        <w:t>U</w:t>
      </w:r>
      <w:r w:rsidR="00787518" w:rsidRPr="00FF1B78">
        <w:rPr>
          <w:rFonts w:asciiTheme="minorHAnsi" w:hAnsiTheme="minorHAnsi" w:cstheme="minorBidi"/>
        </w:rPr>
        <w:t xml:space="preserve">ser </w:t>
      </w:r>
      <w:r w:rsidR="00532339">
        <w:rPr>
          <w:rFonts w:asciiTheme="minorHAnsi" w:hAnsiTheme="minorHAnsi" w:cstheme="minorBidi"/>
        </w:rPr>
        <w:t>R</w:t>
      </w:r>
      <w:r w:rsidR="00787518" w:rsidRPr="00FF1B78">
        <w:rPr>
          <w:rFonts w:asciiTheme="minorHAnsi" w:hAnsiTheme="minorHAnsi" w:cstheme="minorBidi"/>
        </w:rPr>
        <w:t xml:space="preserve">eference </w:t>
      </w:r>
      <w:r w:rsidR="00532339">
        <w:rPr>
          <w:rFonts w:asciiTheme="minorHAnsi" w:hAnsiTheme="minorHAnsi" w:cstheme="minorBidi"/>
        </w:rPr>
        <w:t>G</w:t>
      </w:r>
      <w:r w:rsidR="00787518" w:rsidRPr="00FF1B78">
        <w:rPr>
          <w:rFonts w:asciiTheme="minorHAnsi" w:hAnsiTheme="minorHAnsi" w:cstheme="minorBidi"/>
        </w:rPr>
        <w:t>roup</w:t>
      </w:r>
      <w:r w:rsidRPr="00FF1B78">
        <w:rPr>
          <w:rFonts w:asciiTheme="minorHAnsi" w:hAnsiTheme="minorHAnsi" w:cstheme="minorBidi"/>
        </w:rPr>
        <w:t xml:space="preserve"> on the </w:t>
      </w:r>
      <w:r w:rsidR="00E62D36">
        <w:rPr>
          <w:rFonts w:asciiTheme="minorHAnsi" w:hAnsiTheme="minorHAnsi" w:cstheme="minorBidi"/>
        </w:rPr>
        <w:t>i</w:t>
      </w:r>
      <w:r w:rsidRPr="00FF1B78">
        <w:rPr>
          <w:rFonts w:asciiTheme="minorHAnsi" w:hAnsiTheme="minorHAnsi" w:cstheme="minorBidi"/>
        </w:rPr>
        <w:t xml:space="preserve">mpact </w:t>
      </w:r>
      <w:r w:rsidR="00E62D36">
        <w:rPr>
          <w:rFonts w:asciiTheme="minorHAnsi" w:hAnsiTheme="minorHAnsi" w:cstheme="minorBidi"/>
        </w:rPr>
        <w:t>a</w:t>
      </w:r>
      <w:r w:rsidRPr="00FF1B78">
        <w:rPr>
          <w:rFonts w:asciiTheme="minorHAnsi" w:hAnsiTheme="minorHAnsi" w:cstheme="minorBidi"/>
        </w:rPr>
        <w:t xml:space="preserve">nalysis. The final </w:t>
      </w:r>
      <w:r w:rsidR="00E62D36">
        <w:rPr>
          <w:rFonts w:asciiTheme="minorHAnsi" w:hAnsiTheme="minorHAnsi" w:cstheme="minorBidi"/>
        </w:rPr>
        <w:t>i</w:t>
      </w:r>
      <w:r w:rsidRPr="00FF1B78">
        <w:rPr>
          <w:rFonts w:asciiTheme="minorHAnsi" w:hAnsiTheme="minorHAnsi" w:cstheme="minorBidi"/>
        </w:rPr>
        <w:t xml:space="preserve">mpact </w:t>
      </w:r>
      <w:r w:rsidR="00E62D36">
        <w:rPr>
          <w:rFonts w:asciiTheme="minorHAnsi" w:hAnsiTheme="minorHAnsi" w:cstheme="minorBidi"/>
        </w:rPr>
        <w:t>a</w:t>
      </w:r>
      <w:r w:rsidRPr="00FF1B78">
        <w:rPr>
          <w:rFonts w:asciiTheme="minorHAnsi" w:hAnsiTheme="minorHAnsi" w:cstheme="minorBidi"/>
        </w:rPr>
        <w:t>nalysis will be published on the Office of Impact Analysis website.</w:t>
      </w:r>
      <w:r w:rsidR="009437F3" w:rsidRPr="00FF1B78">
        <w:rPr>
          <w:rFonts w:asciiTheme="minorHAnsi" w:hAnsiTheme="minorHAnsi" w:cstheme="minorBidi"/>
        </w:rPr>
        <w:t xml:space="preserve"> In addition, the department will undertake further consultation with the sector </w:t>
      </w:r>
      <w:r w:rsidR="008E13B0">
        <w:rPr>
          <w:rFonts w:asciiTheme="minorHAnsi" w:hAnsiTheme="minorHAnsi" w:cstheme="minorBidi"/>
        </w:rPr>
        <w:t xml:space="preserve">including </w:t>
      </w:r>
      <w:r w:rsidR="00165BC7">
        <w:rPr>
          <w:rFonts w:asciiTheme="minorHAnsi" w:hAnsiTheme="minorHAnsi" w:cstheme="minorBidi"/>
        </w:rPr>
        <w:t>peak bodies,</w:t>
      </w:r>
      <w:r w:rsidR="00E62D36" w:rsidRPr="00FF1B78">
        <w:rPr>
          <w:rFonts w:asciiTheme="minorHAnsi" w:hAnsiTheme="minorHAnsi" w:cstheme="minorBidi"/>
        </w:rPr>
        <w:t xml:space="preserve"> </w:t>
      </w:r>
      <w:r w:rsidR="009437F3" w:rsidRPr="00FF1B78">
        <w:rPr>
          <w:rFonts w:asciiTheme="minorHAnsi" w:hAnsiTheme="minorHAnsi" w:cstheme="minorBidi"/>
        </w:rPr>
        <w:t xml:space="preserve">on the new data reporting obligations to be specified </w:t>
      </w:r>
      <w:r w:rsidR="008B544B" w:rsidRPr="0E3A071D">
        <w:rPr>
          <w:rFonts w:asciiTheme="minorHAnsi" w:hAnsiTheme="minorHAnsi" w:cstheme="minorBidi"/>
        </w:rPr>
        <w:t>with</w:t>
      </w:r>
      <w:r w:rsidR="009437F3" w:rsidRPr="00FF1B78">
        <w:rPr>
          <w:rFonts w:asciiTheme="minorHAnsi" w:hAnsiTheme="minorHAnsi" w:cstheme="minorBidi"/>
        </w:rPr>
        <w:t xml:space="preserve">in the </w:t>
      </w:r>
      <w:r w:rsidR="00C641B8">
        <w:rPr>
          <w:rFonts w:asciiTheme="minorHAnsi" w:hAnsiTheme="minorHAnsi" w:cstheme="minorBidi"/>
        </w:rPr>
        <w:t xml:space="preserve">new </w:t>
      </w:r>
      <w:r w:rsidR="009437F3" w:rsidRPr="00FF1B78">
        <w:rPr>
          <w:rFonts w:asciiTheme="minorHAnsi" w:hAnsiTheme="minorHAnsi" w:cstheme="minorBidi"/>
        </w:rPr>
        <w:t>DPRs Instrument</w:t>
      </w:r>
      <w:r w:rsidR="00E864ED">
        <w:rPr>
          <w:rFonts w:asciiTheme="minorHAnsi" w:hAnsiTheme="minorHAnsi" w:cstheme="minorBidi"/>
        </w:rPr>
        <w:t xml:space="preserve"> before it is made</w:t>
      </w:r>
      <w:r w:rsidR="009437F3" w:rsidRPr="00FF1B78">
        <w:rPr>
          <w:rFonts w:asciiTheme="minorHAnsi" w:hAnsiTheme="minorHAnsi" w:cstheme="minorBidi"/>
        </w:rPr>
        <w:t xml:space="preserve">. </w:t>
      </w:r>
    </w:p>
    <w:p w14:paraId="0DF93E0E" w14:textId="5D5301AC" w:rsidR="00BF6495" w:rsidRDefault="00BF6495" w:rsidP="007902AF">
      <w:pPr>
        <w:spacing w:after="160" w:line="276" w:lineRule="auto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The </w:t>
      </w:r>
      <w:r w:rsidRPr="00BF6495">
        <w:rPr>
          <w:rFonts w:asciiTheme="minorHAnsi" w:hAnsiTheme="minorHAnsi" w:cstheme="minorHAnsi"/>
          <w:b/>
          <w:bCs/>
          <w:iCs/>
        </w:rPr>
        <w:t xml:space="preserve">fourth action </w:t>
      </w:r>
      <w:r>
        <w:rPr>
          <w:rFonts w:asciiTheme="minorHAnsi" w:hAnsiTheme="minorHAnsi" w:cstheme="minorHAnsi"/>
          <w:iCs/>
        </w:rPr>
        <w:t>encourages the Gove</w:t>
      </w:r>
      <w:r w:rsidR="00240660">
        <w:rPr>
          <w:rFonts w:asciiTheme="minorHAnsi" w:hAnsiTheme="minorHAnsi" w:cstheme="minorHAnsi"/>
          <w:iCs/>
        </w:rPr>
        <w:t>r</w:t>
      </w:r>
      <w:r>
        <w:rPr>
          <w:rFonts w:asciiTheme="minorHAnsi" w:hAnsiTheme="minorHAnsi" w:cstheme="minorHAnsi"/>
          <w:iCs/>
        </w:rPr>
        <w:t>nment to evaluate the privacy concerns around access and disclosure of information under the Bill.</w:t>
      </w:r>
    </w:p>
    <w:p w14:paraId="2087379E" w14:textId="54D41D52" w:rsidR="007902AF" w:rsidRPr="007902AF" w:rsidRDefault="007902AF" w:rsidP="007902AF">
      <w:pPr>
        <w:spacing w:after="160" w:line="276" w:lineRule="auto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The Government notes that t</w:t>
      </w:r>
      <w:r w:rsidRPr="007902AF">
        <w:rPr>
          <w:rFonts w:asciiTheme="minorHAnsi" w:hAnsiTheme="minorHAnsi" w:cstheme="minorHAnsi"/>
          <w:iCs/>
        </w:rPr>
        <w:t xml:space="preserve">he </w:t>
      </w:r>
      <w:r w:rsidR="00FA77E1">
        <w:rPr>
          <w:rFonts w:asciiTheme="minorHAnsi" w:hAnsiTheme="minorHAnsi" w:cstheme="minorHAnsi"/>
          <w:iCs/>
        </w:rPr>
        <w:t xml:space="preserve">measures in the Bill </w:t>
      </w:r>
      <w:r w:rsidR="00FA77E1" w:rsidRPr="007902AF">
        <w:rPr>
          <w:rFonts w:asciiTheme="minorHAnsi" w:hAnsiTheme="minorHAnsi" w:cstheme="minorHAnsi"/>
          <w:iCs/>
        </w:rPr>
        <w:t xml:space="preserve">do not increase the range of personal information that may be shared under the </w:t>
      </w:r>
      <w:r w:rsidR="008E40F4" w:rsidRPr="008E40F4">
        <w:rPr>
          <w:rFonts w:asciiTheme="minorHAnsi" w:hAnsiTheme="minorHAnsi" w:cstheme="minorHAnsi"/>
          <w:i/>
        </w:rPr>
        <w:t>National Vocational Education and Training Regulat</w:t>
      </w:r>
      <w:r w:rsidR="00C953DB">
        <w:rPr>
          <w:rFonts w:asciiTheme="minorHAnsi" w:hAnsiTheme="minorHAnsi" w:cstheme="minorHAnsi"/>
          <w:i/>
        </w:rPr>
        <w:t>o</w:t>
      </w:r>
      <w:r w:rsidR="008E40F4" w:rsidRPr="008E40F4">
        <w:rPr>
          <w:rFonts w:asciiTheme="minorHAnsi" w:hAnsiTheme="minorHAnsi" w:cstheme="minorHAnsi"/>
          <w:i/>
        </w:rPr>
        <w:t>r Act 2011</w:t>
      </w:r>
      <w:r w:rsidR="008E40F4">
        <w:rPr>
          <w:rFonts w:asciiTheme="minorHAnsi" w:hAnsiTheme="minorHAnsi" w:cstheme="minorHAnsi"/>
          <w:iCs/>
        </w:rPr>
        <w:t xml:space="preserve"> (</w:t>
      </w:r>
      <w:r w:rsidR="00FA77E1" w:rsidRPr="008E40F4">
        <w:rPr>
          <w:rFonts w:asciiTheme="minorHAnsi" w:hAnsiTheme="minorHAnsi" w:cstheme="minorHAnsi"/>
          <w:iCs/>
        </w:rPr>
        <w:t>N</w:t>
      </w:r>
      <w:r w:rsidR="007F5C73">
        <w:rPr>
          <w:rFonts w:asciiTheme="minorHAnsi" w:hAnsiTheme="minorHAnsi" w:cstheme="minorHAnsi"/>
          <w:iCs/>
        </w:rPr>
        <w:t>V</w:t>
      </w:r>
      <w:r w:rsidR="00FA77E1" w:rsidRPr="008E40F4">
        <w:rPr>
          <w:rFonts w:asciiTheme="minorHAnsi" w:hAnsiTheme="minorHAnsi" w:cstheme="minorHAnsi"/>
          <w:iCs/>
        </w:rPr>
        <w:t>ETR Act</w:t>
      </w:r>
      <w:r w:rsidR="008E40F4">
        <w:rPr>
          <w:rFonts w:asciiTheme="minorHAnsi" w:hAnsiTheme="minorHAnsi" w:cstheme="minorHAnsi"/>
          <w:iCs/>
        </w:rPr>
        <w:t>)</w:t>
      </w:r>
      <w:r w:rsidRPr="007902AF">
        <w:rPr>
          <w:rFonts w:asciiTheme="minorHAnsi" w:hAnsiTheme="minorHAnsi" w:cstheme="minorHAnsi"/>
          <w:iCs/>
        </w:rPr>
        <w:t xml:space="preserve">. The VDS program will be implemented in accordance with the </w:t>
      </w:r>
      <w:r w:rsidRPr="003E2C49">
        <w:rPr>
          <w:rFonts w:asciiTheme="minorHAnsi" w:hAnsiTheme="minorHAnsi" w:cstheme="minorHAnsi"/>
          <w:i/>
        </w:rPr>
        <w:t>Privacy Act 1988</w:t>
      </w:r>
      <w:r w:rsidRPr="007902AF">
        <w:rPr>
          <w:rFonts w:asciiTheme="minorHAnsi" w:hAnsiTheme="minorHAnsi" w:cstheme="minorHAnsi"/>
          <w:iCs/>
        </w:rPr>
        <w:t xml:space="preserve"> and the Australian Privacy Principles to ensure that the personal information of VET students is appropriately protected. </w:t>
      </w:r>
    </w:p>
    <w:p w14:paraId="0804DCBF" w14:textId="64B82365" w:rsidR="008B1B8B" w:rsidRDefault="474D3057" w:rsidP="005A482D">
      <w:pPr>
        <w:spacing w:after="160" w:line="276" w:lineRule="auto"/>
        <w:rPr>
          <w:rFonts w:asciiTheme="minorHAnsi" w:hAnsiTheme="minorHAnsi" w:cstheme="minorBidi"/>
        </w:rPr>
      </w:pPr>
      <w:r w:rsidRPr="118602B1">
        <w:rPr>
          <w:rFonts w:asciiTheme="minorHAnsi" w:hAnsiTheme="minorHAnsi" w:cstheme="minorBidi"/>
        </w:rPr>
        <w:t xml:space="preserve">The Government notes that the </w:t>
      </w:r>
      <w:r w:rsidR="0A1A5FAB" w:rsidRPr="118602B1">
        <w:rPr>
          <w:rFonts w:asciiTheme="minorHAnsi" w:hAnsiTheme="minorHAnsi" w:cstheme="minorBidi"/>
        </w:rPr>
        <w:t xml:space="preserve">provision </w:t>
      </w:r>
      <w:r w:rsidR="5F9D5978" w:rsidRPr="118602B1">
        <w:rPr>
          <w:rFonts w:asciiTheme="minorHAnsi" w:hAnsiTheme="minorHAnsi" w:cstheme="minorBidi"/>
        </w:rPr>
        <w:t>authorising</w:t>
      </w:r>
      <w:r w:rsidR="0A1A5FAB" w:rsidRPr="118602B1">
        <w:rPr>
          <w:rFonts w:asciiTheme="minorHAnsi" w:hAnsiTheme="minorHAnsi" w:cstheme="minorBidi"/>
        </w:rPr>
        <w:t xml:space="preserve"> release of information </w:t>
      </w:r>
      <w:r w:rsidR="50129C32" w:rsidRPr="118602B1">
        <w:rPr>
          <w:rFonts w:asciiTheme="minorHAnsi" w:hAnsiTheme="minorHAnsi" w:cstheme="minorBidi"/>
        </w:rPr>
        <w:t xml:space="preserve">collected in accordance with the DPRs Instrument </w:t>
      </w:r>
      <w:r w:rsidR="0A1A5FAB" w:rsidRPr="118602B1">
        <w:rPr>
          <w:rFonts w:asciiTheme="minorHAnsi" w:hAnsiTheme="minorHAnsi" w:cstheme="minorBidi"/>
        </w:rPr>
        <w:t xml:space="preserve">by the Secretary of the department </w:t>
      </w:r>
      <w:r w:rsidR="5F9D5978" w:rsidRPr="118602B1">
        <w:rPr>
          <w:rFonts w:asciiTheme="minorHAnsi" w:hAnsiTheme="minorHAnsi" w:cstheme="minorBidi"/>
        </w:rPr>
        <w:t xml:space="preserve">is </w:t>
      </w:r>
      <w:r w:rsidR="71D5A38B" w:rsidRPr="118602B1">
        <w:rPr>
          <w:rFonts w:asciiTheme="minorHAnsi" w:hAnsiTheme="minorHAnsi" w:cstheme="minorBidi"/>
        </w:rPr>
        <w:t>subject</w:t>
      </w:r>
      <w:r w:rsidR="5F9D5978" w:rsidRPr="118602B1">
        <w:rPr>
          <w:rFonts w:asciiTheme="minorHAnsi" w:hAnsiTheme="minorHAnsi" w:cstheme="minorBidi"/>
        </w:rPr>
        <w:t xml:space="preserve"> to </w:t>
      </w:r>
      <w:r w:rsidR="6A5E8AC6" w:rsidRPr="118602B1">
        <w:rPr>
          <w:rFonts w:asciiTheme="minorHAnsi" w:hAnsiTheme="minorHAnsi" w:cstheme="minorBidi"/>
        </w:rPr>
        <w:t>a strong and appropriate level of ministerial oversight. This reflects the intergovernmental scheme under which VET activity data is collected.</w:t>
      </w:r>
      <w:r w:rsidR="7F537D93" w:rsidRPr="118602B1">
        <w:rPr>
          <w:rFonts w:asciiTheme="minorHAnsi" w:hAnsiTheme="minorHAnsi" w:cstheme="minorBidi"/>
        </w:rPr>
        <w:t xml:space="preserve"> This provision ensure</w:t>
      </w:r>
      <w:r w:rsidR="006D2FDF">
        <w:rPr>
          <w:rFonts w:asciiTheme="minorHAnsi" w:hAnsiTheme="minorHAnsi" w:cstheme="minorBidi"/>
        </w:rPr>
        <w:t>s</w:t>
      </w:r>
      <w:r w:rsidR="7F537D93" w:rsidRPr="118602B1">
        <w:rPr>
          <w:rFonts w:asciiTheme="minorHAnsi" w:hAnsiTheme="minorHAnsi" w:cstheme="minorBidi"/>
        </w:rPr>
        <w:t xml:space="preserve"> that the Ministerial Council remains the ultimate decision maker that can determine what </w:t>
      </w:r>
      <w:r w:rsidR="0899E3AD" w:rsidRPr="118602B1">
        <w:rPr>
          <w:rFonts w:asciiTheme="minorHAnsi" w:hAnsiTheme="minorHAnsi" w:cstheme="minorBidi"/>
        </w:rPr>
        <w:t>RTO level information can be</w:t>
      </w:r>
      <w:r w:rsidR="50BBE7E9" w:rsidRPr="118602B1">
        <w:rPr>
          <w:rFonts w:asciiTheme="minorHAnsi" w:hAnsiTheme="minorHAnsi" w:cstheme="minorBidi"/>
        </w:rPr>
        <w:t xml:space="preserve"> publicl</w:t>
      </w:r>
      <w:r w:rsidR="0899E3AD" w:rsidRPr="118602B1">
        <w:rPr>
          <w:rFonts w:asciiTheme="minorHAnsi" w:hAnsiTheme="minorHAnsi" w:cstheme="minorBidi"/>
        </w:rPr>
        <w:t xml:space="preserve">y released or </w:t>
      </w:r>
      <w:r w:rsidR="799DA215" w:rsidRPr="118602B1">
        <w:rPr>
          <w:rFonts w:asciiTheme="minorHAnsi" w:hAnsiTheme="minorHAnsi" w:cstheme="minorBidi"/>
        </w:rPr>
        <w:t xml:space="preserve">what decisions </w:t>
      </w:r>
      <w:r w:rsidR="002001CA">
        <w:rPr>
          <w:rFonts w:asciiTheme="minorHAnsi" w:hAnsiTheme="minorHAnsi" w:cstheme="minorBidi"/>
        </w:rPr>
        <w:t>around</w:t>
      </w:r>
      <w:r w:rsidR="00820D30">
        <w:rPr>
          <w:rFonts w:asciiTheme="minorHAnsi" w:hAnsiTheme="minorHAnsi" w:cstheme="minorBidi"/>
        </w:rPr>
        <w:t xml:space="preserve"> </w:t>
      </w:r>
      <w:r w:rsidR="00E54082">
        <w:rPr>
          <w:rFonts w:asciiTheme="minorHAnsi" w:hAnsiTheme="minorHAnsi" w:cstheme="minorBidi"/>
        </w:rPr>
        <w:t>o</w:t>
      </w:r>
      <w:r w:rsidR="00820D30">
        <w:rPr>
          <w:rFonts w:asciiTheme="minorHAnsi" w:hAnsiTheme="minorHAnsi" w:cstheme="minorBidi"/>
        </w:rPr>
        <w:t>r pertaining to</w:t>
      </w:r>
      <w:r w:rsidR="799DA215" w:rsidRPr="118602B1">
        <w:rPr>
          <w:rFonts w:asciiTheme="minorHAnsi" w:hAnsiTheme="minorHAnsi" w:cstheme="minorBidi"/>
        </w:rPr>
        <w:t xml:space="preserve"> the public release of information by the Secretary can be agreed to by another person or body in relation to the DPRs Instrument.</w:t>
      </w:r>
      <w:r w:rsidR="0073691B">
        <w:rPr>
          <w:rFonts w:asciiTheme="minorHAnsi" w:hAnsiTheme="minorHAnsi" w:cstheme="minorBidi"/>
        </w:rPr>
        <w:t xml:space="preserve"> </w:t>
      </w:r>
    </w:p>
    <w:p w14:paraId="154FD45E" w14:textId="562A205E" w:rsidR="00B46481" w:rsidRDefault="00A32B8A" w:rsidP="73C1A986">
      <w:pPr>
        <w:spacing w:after="160" w:line="276" w:lineRule="auto"/>
        <w:rPr>
          <w:rFonts w:asciiTheme="minorHAnsi" w:hAnsiTheme="minorHAnsi" w:cstheme="minorBidi"/>
        </w:rPr>
      </w:pPr>
      <w:r w:rsidRPr="1C80B791">
        <w:rPr>
          <w:rFonts w:asciiTheme="minorHAnsi" w:hAnsiTheme="minorHAnsi" w:cstheme="minorBidi"/>
        </w:rPr>
        <w:t>T</w:t>
      </w:r>
      <w:r w:rsidR="00794BB3" w:rsidRPr="1C80B791">
        <w:rPr>
          <w:rFonts w:asciiTheme="minorHAnsi" w:hAnsiTheme="minorHAnsi" w:cstheme="minorBidi"/>
        </w:rPr>
        <w:t xml:space="preserve">he DPRs </w:t>
      </w:r>
      <w:r w:rsidR="00573260" w:rsidRPr="1C80B791">
        <w:rPr>
          <w:rFonts w:asciiTheme="minorHAnsi" w:hAnsiTheme="minorHAnsi" w:cstheme="minorBidi"/>
        </w:rPr>
        <w:t>I</w:t>
      </w:r>
      <w:r w:rsidR="00794BB3" w:rsidRPr="1C80B791">
        <w:rPr>
          <w:rFonts w:asciiTheme="minorHAnsi" w:hAnsiTheme="minorHAnsi" w:cstheme="minorBidi"/>
        </w:rPr>
        <w:t xml:space="preserve">nstrument </w:t>
      </w:r>
      <w:r w:rsidR="00F95370" w:rsidRPr="1C80B791">
        <w:rPr>
          <w:rFonts w:asciiTheme="minorHAnsi" w:hAnsiTheme="minorHAnsi" w:cstheme="minorBidi"/>
        </w:rPr>
        <w:t xml:space="preserve">makes provision for de-identified data.  </w:t>
      </w:r>
      <w:r w:rsidR="001B0CD5" w:rsidRPr="1C80B791">
        <w:rPr>
          <w:rFonts w:asciiTheme="minorHAnsi" w:hAnsiTheme="minorHAnsi" w:cstheme="minorBidi"/>
        </w:rPr>
        <w:t xml:space="preserve">Further, the DPRs </w:t>
      </w:r>
      <w:r w:rsidR="799811F7" w:rsidRPr="1C80B791">
        <w:rPr>
          <w:rFonts w:asciiTheme="minorHAnsi" w:hAnsiTheme="minorHAnsi" w:cstheme="minorBidi"/>
        </w:rPr>
        <w:t>Instrument requires</w:t>
      </w:r>
      <w:r w:rsidR="00F75DC2" w:rsidRPr="1C80B791">
        <w:rPr>
          <w:rFonts w:asciiTheme="minorHAnsi" w:hAnsiTheme="minorHAnsi" w:cstheme="minorBidi"/>
        </w:rPr>
        <w:t xml:space="preserve"> </w:t>
      </w:r>
      <w:r w:rsidR="003C152B" w:rsidRPr="1C80B791">
        <w:rPr>
          <w:rFonts w:asciiTheme="minorHAnsi" w:hAnsiTheme="minorHAnsi" w:cstheme="minorBidi"/>
        </w:rPr>
        <w:t>RTOs</w:t>
      </w:r>
      <w:r w:rsidR="00C37628" w:rsidRPr="1C80B791">
        <w:rPr>
          <w:rFonts w:asciiTheme="minorHAnsi" w:hAnsiTheme="minorHAnsi" w:cstheme="minorBidi"/>
        </w:rPr>
        <w:t xml:space="preserve"> </w:t>
      </w:r>
      <w:r w:rsidR="00DB11EF" w:rsidRPr="1C80B791">
        <w:rPr>
          <w:rFonts w:asciiTheme="minorHAnsi" w:hAnsiTheme="minorHAnsi" w:cstheme="minorBidi"/>
        </w:rPr>
        <w:t xml:space="preserve">collecting personal information </w:t>
      </w:r>
      <w:r w:rsidR="00C22EC3" w:rsidRPr="1C80B791">
        <w:rPr>
          <w:rFonts w:asciiTheme="minorHAnsi" w:hAnsiTheme="minorHAnsi" w:cstheme="minorBidi"/>
        </w:rPr>
        <w:t>which may be</w:t>
      </w:r>
      <w:r w:rsidR="006D4EF4" w:rsidRPr="1C80B791">
        <w:rPr>
          <w:rFonts w:asciiTheme="minorHAnsi" w:hAnsiTheme="minorHAnsi" w:cstheme="minorBidi"/>
        </w:rPr>
        <w:t xml:space="preserve"> included </w:t>
      </w:r>
      <w:r w:rsidR="00400133" w:rsidRPr="1C80B791">
        <w:rPr>
          <w:rFonts w:asciiTheme="minorHAnsi" w:hAnsiTheme="minorHAnsi" w:cstheme="minorBidi"/>
        </w:rPr>
        <w:t>in r</w:t>
      </w:r>
      <w:r w:rsidR="00550D49" w:rsidRPr="1C80B791">
        <w:rPr>
          <w:rFonts w:asciiTheme="minorHAnsi" w:hAnsiTheme="minorHAnsi" w:cstheme="minorBidi"/>
        </w:rPr>
        <w:t>eportable data</w:t>
      </w:r>
      <w:r w:rsidR="004A65A8" w:rsidRPr="1C80B791">
        <w:rPr>
          <w:rFonts w:asciiTheme="minorHAnsi" w:hAnsiTheme="minorHAnsi" w:cstheme="minorBidi"/>
        </w:rPr>
        <w:t>,</w:t>
      </w:r>
      <w:r w:rsidR="004F793C" w:rsidRPr="1C80B791">
        <w:rPr>
          <w:rFonts w:asciiTheme="minorHAnsi" w:hAnsiTheme="minorHAnsi" w:cstheme="minorBidi"/>
        </w:rPr>
        <w:t xml:space="preserve"> </w:t>
      </w:r>
      <w:r w:rsidR="00F75DC2" w:rsidRPr="1C80B791">
        <w:rPr>
          <w:rFonts w:asciiTheme="minorHAnsi" w:hAnsiTheme="minorHAnsi" w:cstheme="minorBidi"/>
        </w:rPr>
        <w:t>to</w:t>
      </w:r>
      <w:r w:rsidR="00B04144" w:rsidRPr="1C80B791">
        <w:rPr>
          <w:rFonts w:asciiTheme="minorHAnsi" w:hAnsiTheme="minorHAnsi" w:cstheme="minorBidi"/>
        </w:rPr>
        <w:t xml:space="preserve"> </w:t>
      </w:r>
      <w:r w:rsidR="003C152B" w:rsidRPr="1C80B791">
        <w:rPr>
          <w:rFonts w:asciiTheme="minorHAnsi" w:hAnsiTheme="minorHAnsi" w:cstheme="minorBidi"/>
        </w:rPr>
        <w:t xml:space="preserve">provide </w:t>
      </w:r>
      <w:r w:rsidR="00C22EC3" w:rsidRPr="1C80B791">
        <w:rPr>
          <w:rFonts w:asciiTheme="minorHAnsi" w:hAnsiTheme="minorHAnsi" w:cstheme="minorBidi"/>
        </w:rPr>
        <w:t>a privacy notice</w:t>
      </w:r>
      <w:r w:rsidR="006B08E8" w:rsidRPr="1C80B791">
        <w:rPr>
          <w:rFonts w:asciiTheme="minorHAnsi" w:hAnsiTheme="minorHAnsi" w:cstheme="minorBidi"/>
        </w:rPr>
        <w:t xml:space="preserve"> to</w:t>
      </w:r>
      <w:r w:rsidR="003C152B" w:rsidRPr="1C80B791">
        <w:rPr>
          <w:rFonts w:asciiTheme="minorHAnsi" w:hAnsiTheme="minorHAnsi" w:cstheme="minorBidi"/>
        </w:rPr>
        <w:t xml:space="preserve"> individual</w:t>
      </w:r>
      <w:r w:rsidR="00ED6643" w:rsidRPr="1C80B791">
        <w:rPr>
          <w:rFonts w:asciiTheme="minorHAnsi" w:hAnsiTheme="minorHAnsi" w:cstheme="minorBidi"/>
        </w:rPr>
        <w:t xml:space="preserve">s </w:t>
      </w:r>
      <w:r w:rsidR="73845FAD" w:rsidRPr="1C80B791">
        <w:rPr>
          <w:rFonts w:asciiTheme="minorHAnsi" w:hAnsiTheme="minorHAnsi" w:cstheme="minorBidi"/>
        </w:rPr>
        <w:t>enrolling</w:t>
      </w:r>
      <w:r w:rsidRPr="1C80B791">
        <w:rPr>
          <w:rFonts w:asciiTheme="minorHAnsi" w:hAnsiTheme="minorHAnsi" w:cstheme="minorBidi"/>
        </w:rPr>
        <w:t xml:space="preserve"> in a VET course</w:t>
      </w:r>
      <w:r w:rsidR="006B08E8" w:rsidRPr="1C80B791">
        <w:rPr>
          <w:rFonts w:asciiTheme="minorHAnsi" w:hAnsiTheme="minorHAnsi" w:cstheme="minorBidi"/>
        </w:rPr>
        <w:t xml:space="preserve">.  The </w:t>
      </w:r>
      <w:r w:rsidR="003C152B" w:rsidRPr="1C80B791">
        <w:rPr>
          <w:rFonts w:asciiTheme="minorHAnsi" w:hAnsiTheme="minorHAnsi" w:cstheme="minorBidi"/>
        </w:rPr>
        <w:t>notice</w:t>
      </w:r>
      <w:r w:rsidR="00FA04E4" w:rsidRPr="1C80B791">
        <w:rPr>
          <w:rFonts w:asciiTheme="minorHAnsi" w:hAnsiTheme="minorHAnsi" w:cstheme="minorBidi"/>
        </w:rPr>
        <w:t xml:space="preserve"> </w:t>
      </w:r>
      <w:r w:rsidR="006B08E8" w:rsidRPr="1C80B791">
        <w:rPr>
          <w:rFonts w:asciiTheme="minorHAnsi" w:hAnsiTheme="minorHAnsi" w:cstheme="minorBidi"/>
        </w:rPr>
        <w:t xml:space="preserve">is </w:t>
      </w:r>
      <w:r w:rsidR="003C152B" w:rsidRPr="1C80B791">
        <w:rPr>
          <w:rFonts w:asciiTheme="minorHAnsi" w:hAnsiTheme="minorHAnsi" w:cstheme="minorBidi"/>
        </w:rPr>
        <w:t>in the form set out in the DPRs</w:t>
      </w:r>
      <w:r w:rsidR="00F930DD" w:rsidRPr="1C80B791">
        <w:rPr>
          <w:rFonts w:asciiTheme="minorHAnsi" w:hAnsiTheme="minorHAnsi" w:cstheme="minorBidi"/>
        </w:rPr>
        <w:t xml:space="preserve">.  </w:t>
      </w:r>
      <w:r w:rsidR="00F95370" w:rsidRPr="1C80B791">
        <w:rPr>
          <w:rFonts w:asciiTheme="minorHAnsi" w:hAnsiTheme="minorHAnsi" w:cstheme="minorBidi"/>
        </w:rPr>
        <w:t>This requirement</w:t>
      </w:r>
      <w:r w:rsidR="005A6D38" w:rsidRPr="1C80B791">
        <w:rPr>
          <w:rFonts w:asciiTheme="minorHAnsi" w:hAnsiTheme="minorHAnsi" w:cstheme="minorBidi"/>
        </w:rPr>
        <w:t xml:space="preserve"> is in addition to</w:t>
      </w:r>
      <w:r w:rsidR="009F046C" w:rsidRPr="1C80B791">
        <w:rPr>
          <w:rFonts w:asciiTheme="minorHAnsi" w:hAnsiTheme="minorHAnsi" w:cstheme="minorBidi"/>
        </w:rPr>
        <w:t xml:space="preserve"> any obligations that the </w:t>
      </w:r>
      <w:r w:rsidR="00C145DE" w:rsidRPr="00800C13">
        <w:rPr>
          <w:rFonts w:asciiTheme="minorHAnsi" w:hAnsiTheme="minorHAnsi" w:cstheme="minorBidi"/>
          <w:i/>
          <w:iCs/>
        </w:rPr>
        <w:t>Privacy</w:t>
      </w:r>
      <w:r w:rsidR="00441CA5">
        <w:rPr>
          <w:rFonts w:asciiTheme="minorHAnsi" w:hAnsiTheme="minorHAnsi" w:cstheme="minorBidi"/>
          <w:i/>
          <w:iCs/>
        </w:rPr>
        <w:t> </w:t>
      </w:r>
      <w:r w:rsidR="00C145DE" w:rsidRPr="00800C13">
        <w:rPr>
          <w:rFonts w:asciiTheme="minorHAnsi" w:hAnsiTheme="minorHAnsi" w:cstheme="minorBidi"/>
          <w:i/>
          <w:iCs/>
        </w:rPr>
        <w:t>Act</w:t>
      </w:r>
      <w:r w:rsidR="00441CA5">
        <w:rPr>
          <w:rFonts w:asciiTheme="minorHAnsi" w:hAnsiTheme="minorHAnsi" w:cstheme="minorBidi"/>
          <w:i/>
          <w:iCs/>
        </w:rPr>
        <w:t> </w:t>
      </w:r>
      <w:r w:rsidR="00C145DE" w:rsidRPr="00800C13">
        <w:rPr>
          <w:rFonts w:asciiTheme="minorHAnsi" w:hAnsiTheme="minorHAnsi" w:cstheme="minorBidi"/>
          <w:i/>
          <w:iCs/>
        </w:rPr>
        <w:t>1988</w:t>
      </w:r>
      <w:r w:rsidR="00C145DE" w:rsidRPr="1C80B791">
        <w:rPr>
          <w:rFonts w:asciiTheme="minorHAnsi" w:hAnsiTheme="minorHAnsi" w:cstheme="minorBidi"/>
        </w:rPr>
        <w:t xml:space="preserve"> or other laws of the Commonwealth, a </w:t>
      </w:r>
      <w:r w:rsidR="00060449">
        <w:rPr>
          <w:rFonts w:asciiTheme="minorHAnsi" w:hAnsiTheme="minorHAnsi" w:cstheme="minorBidi"/>
        </w:rPr>
        <w:t>s</w:t>
      </w:r>
      <w:r w:rsidR="00C145DE" w:rsidRPr="1C80B791">
        <w:rPr>
          <w:rFonts w:asciiTheme="minorHAnsi" w:hAnsiTheme="minorHAnsi" w:cstheme="minorBidi"/>
        </w:rPr>
        <w:t xml:space="preserve">tate or a </w:t>
      </w:r>
      <w:r w:rsidR="00060449">
        <w:rPr>
          <w:rFonts w:asciiTheme="minorHAnsi" w:hAnsiTheme="minorHAnsi" w:cstheme="minorBidi"/>
        </w:rPr>
        <w:t>t</w:t>
      </w:r>
      <w:r w:rsidR="00C145DE" w:rsidRPr="1C80B791">
        <w:rPr>
          <w:rFonts w:asciiTheme="minorHAnsi" w:hAnsiTheme="minorHAnsi" w:cstheme="minorBidi"/>
        </w:rPr>
        <w:t>erri</w:t>
      </w:r>
      <w:r w:rsidR="008A627F" w:rsidRPr="1C80B791">
        <w:rPr>
          <w:rFonts w:asciiTheme="minorHAnsi" w:hAnsiTheme="minorHAnsi" w:cstheme="minorBidi"/>
        </w:rPr>
        <w:t>tory may impose on RTOs.</w:t>
      </w:r>
      <w:r w:rsidR="005A6D38" w:rsidRPr="1C80B791">
        <w:rPr>
          <w:rFonts w:asciiTheme="minorHAnsi" w:hAnsiTheme="minorHAnsi" w:cstheme="minorBidi"/>
        </w:rPr>
        <w:t xml:space="preserve"> </w:t>
      </w:r>
    </w:p>
    <w:p w14:paraId="3A45C92F" w14:textId="02A3FF29" w:rsidR="008B1B8B" w:rsidRDefault="0007506F" w:rsidP="1C80B791">
      <w:pPr>
        <w:spacing w:after="160"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lastRenderedPageBreak/>
        <w:t>Where</w:t>
      </w:r>
      <w:r w:rsidR="001016B1">
        <w:rPr>
          <w:rFonts w:asciiTheme="minorHAnsi" w:hAnsiTheme="minorHAnsi" w:cstheme="minorBidi"/>
        </w:rPr>
        <w:t xml:space="preserve"> the </w:t>
      </w:r>
      <w:r w:rsidR="008B1B8B" w:rsidRPr="1C80B791">
        <w:rPr>
          <w:rFonts w:asciiTheme="minorHAnsi" w:hAnsiTheme="minorHAnsi" w:cstheme="minorBidi"/>
        </w:rPr>
        <w:t>Ministerial Council agree</w:t>
      </w:r>
      <w:r w:rsidR="001016B1">
        <w:rPr>
          <w:rFonts w:asciiTheme="minorHAnsi" w:hAnsiTheme="minorHAnsi" w:cstheme="minorBidi"/>
        </w:rPr>
        <w:t>s</w:t>
      </w:r>
      <w:r w:rsidR="008B1B8B" w:rsidRPr="1C80B791">
        <w:rPr>
          <w:rFonts w:asciiTheme="minorHAnsi" w:hAnsiTheme="minorHAnsi" w:cstheme="minorBidi"/>
        </w:rPr>
        <w:t xml:space="preserve"> to the public release of RTO level inf</w:t>
      </w:r>
      <w:r w:rsidR="00050EBE">
        <w:rPr>
          <w:rFonts w:asciiTheme="minorHAnsi" w:hAnsiTheme="minorHAnsi" w:cstheme="minorBidi"/>
        </w:rPr>
        <w:t>or</w:t>
      </w:r>
      <w:r w:rsidR="008B1B8B" w:rsidRPr="1C80B791">
        <w:rPr>
          <w:rFonts w:asciiTheme="minorHAnsi" w:hAnsiTheme="minorHAnsi" w:cstheme="minorBidi"/>
        </w:rPr>
        <w:t>mation, the department has committed to undertaking comprehensive consultation with the sector</w:t>
      </w:r>
      <w:r w:rsidR="00AF368A">
        <w:rPr>
          <w:rFonts w:asciiTheme="minorHAnsi" w:hAnsiTheme="minorHAnsi" w:cstheme="minorBidi"/>
        </w:rPr>
        <w:t>. This will</w:t>
      </w:r>
      <w:r w:rsidR="008B1B8B" w:rsidRPr="1C80B791">
        <w:rPr>
          <w:rFonts w:asciiTheme="minorHAnsi" w:hAnsiTheme="minorHAnsi" w:cstheme="minorBidi"/>
        </w:rPr>
        <w:t xml:space="preserve"> inform any decision of the Ministerial Council to </w:t>
      </w:r>
      <w:r w:rsidR="00421E31">
        <w:rPr>
          <w:rFonts w:asciiTheme="minorHAnsi" w:hAnsiTheme="minorHAnsi" w:cstheme="minorBidi"/>
        </w:rPr>
        <w:t>th</w:t>
      </w:r>
      <w:r w:rsidR="00AF368A">
        <w:rPr>
          <w:rFonts w:asciiTheme="minorHAnsi" w:hAnsiTheme="minorHAnsi" w:cstheme="minorBidi"/>
        </w:rPr>
        <w:t>e</w:t>
      </w:r>
      <w:r w:rsidR="00421E31">
        <w:rPr>
          <w:rFonts w:asciiTheme="minorHAnsi" w:hAnsiTheme="minorHAnsi" w:cstheme="minorBidi"/>
        </w:rPr>
        <w:t xml:space="preserve"> </w:t>
      </w:r>
      <w:r w:rsidR="008B1B8B" w:rsidRPr="1C80B791">
        <w:rPr>
          <w:rFonts w:asciiTheme="minorHAnsi" w:hAnsiTheme="minorHAnsi" w:cstheme="minorBidi"/>
        </w:rPr>
        <w:t xml:space="preserve">release </w:t>
      </w:r>
      <w:r w:rsidR="00B97142">
        <w:rPr>
          <w:rFonts w:asciiTheme="minorHAnsi" w:hAnsiTheme="minorHAnsi" w:cstheme="minorBidi"/>
        </w:rPr>
        <w:t xml:space="preserve">of </w:t>
      </w:r>
      <w:r w:rsidR="008B1B8B" w:rsidRPr="1C80B791">
        <w:rPr>
          <w:rFonts w:asciiTheme="minorHAnsi" w:hAnsiTheme="minorHAnsi" w:cstheme="minorBidi"/>
        </w:rPr>
        <w:t>information publicly. The Government acknowledge</w:t>
      </w:r>
      <w:r w:rsidR="0065036F">
        <w:rPr>
          <w:rFonts w:asciiTheme="minorHAnsi" w:hAnsiTheme="minorHAnsi" w:cstheme="minorBidi"/>
        </w:rPr>
        <w:t>s</w:t>
      </w:r>
      <w:r w:rsidR="218F17F9" w:rsidRPr="1C80B791">
        <w:rPr>
          <w:rFonts w:asciiTheme="minorHAnsi" w:hAnsiTheme="minorHAnsi" w:cstheme="minorBidi"/>
        </w:rPr>
        <w:t xml:space="preserve"> the Independent Tertiary Education Council Australia’s </w:t>
      </w:r>
      <w:r w:rsidR="00E18A92" w:rsidRPr="1C80B791">
        <w:rPr>
          <w:rFonts w:asciiTheme="minorHAnsi" w:hAnsiTheme="minorHAnsi" w:cstheme="minorBidi"/>
        </w:rPr>
        <w:t>(</w:t>
      </w:r>
      <w:r w:rsidR="008B1B8B" w:rsidRPr="1C80B791">
        <w:rPr>
          <w:rFonts w:asciiTheme="minorHAnsi" w:hAnsiTheme="minorHAnsi" w:cstheme="minorBidi"/>
        </w:rPr>
        <w:t>ITECA</w:t>
      </w:r>
      <w:r w:rsidR="35704204" w:rsidRPr="1C80B791">
        <w:rPr>
          <w:rFonts w:asciiTheme="minorHAnsi" w:hAnsiTheme="minorHAnsi" w:cstheme="minorBidi"/>
        </w:rPr>
        <w:t>)</w:t>
      </w:r>
      <w:r w:rsidR="008B1B8B" w:rsidRPr="1C80B791">
        <w:rPr>
          <w:rFonts w:asciiTheme="minorHAnsi" w:hAnsiTheme="minorHAnsi" w:cstheme="minorBidi"/>
        </w:rPr>
        <w:t xml:space="preserve"> view that VET activity data should be used in context</w:t>
      </w:r>
      <w:r w:rsidR="001F468F">
        <w:rPr>
          <w:rFonts w:asciiTheme="minorHAnsi" w:hAnsiTheme="minorHAnsi" w:cstheme="minorBidi"/>
        </w:rPr>
        <w:t xml:space="preserve"> and</w:t>
      </w:r>
      <w:r w:rsidR="008B1B8B" w:rsidRPr="1C80B791">
        <w:rPr>
          <w:rFonts w:asciiTheme="minorHAnsi" w:hAnsiTheme="minorHAnsi" w:cstheme="minorBidi"/>
        </w:rPr>
        <w:t xml:space="preserve"> considers the complexity of qualifications being taught, the delivery mode and the demographics of the student being taught. These considerations would be examined in detail if there was a proposal in the future to release RTO level information to the public.</w:t>
      </w:r>
    </w:p>
    <w:p w14:paraId="2243F23B" w14:textId="77777777" w:rsidR="008B1B8B" w:rsidRPr="005A482D" w:rsidRDefault="008B1B8B" w:rsidP="008B1B8B">
      <w:pPr>
        <w:spacing w:after="160" w:line="276" w:lineRule="auto"/>
        <w:rPr>
          <w:rFonts w:asciiTheme="minorHAnsi" w:hAnsiTheme="minorHAnsi" w:cstheme="minorHAnsi"/>
          <w:iCs/>
        </w:rPr>
      </w:pPr>
      <w:r w:rsidRPr="00A36384">
        <w:rPr>
          <w:rFonts w:asciiTheme="minorHAnsi" w:hAnsiTheme="minorHAnsi" w:cstheme="minorHAnsi"/>
          <w:iCs/>
        </w:rPr>
        <w:t xml:space="preserve">The Government will continue to consult with the sector to ensure these reforms achieve the objectives of better data, faster </w:t>
      </w:r>
      <w:r>
        <w:rPr>
          <w:rFonts w:asciiTheme="minorHAnsi" w:hAnsiTheme="minorHAnsi" w:cstheme="minorHAnsi"/>
          <w:iCs/>
        </w:rPr>
        <w:t>which will</w:t>
      </w:r>
      <w:r w:rsidRPr="00A36384">
        <w:rPr>
          <w:rFonts w:asciiTheme="minorHAnsi" w:hAnsiTheme="minorHAnsi" w:cstheme="minorHAnsi"/>
          <w:iCs/>
        </w:rPr>
        <w:t xml:space="preserve"> support improved monitoring and evaluation of skills programs as well as making VET activity data reporting simpler</w:t>
      </w:r>
      <w:r>
        <w:rPr>
          <w:rFonts w:asciiTheme="minorHAnsi" w:hAnsiTheme="minorHAnsi" w:cstheme="minorHAnsi"/>
          <w:iCs/>
        </w:rPr>
        <w:t xml:space="preserve"> for RTOs</w:t>
      </w:r>
      <w:r w:rsidRPr="00A36384">
        <w:rPr>
          <w:rFonts w:asciiTheme="minorHAnsi" w:hAnsiTheme="minorHAnsi" w:cstheme="minorHAnsi"/>
          <w:iCs/>
        </w:rPr>
        <w:t>.</w:t>
      </w:r>
    </w:p>
    <w:p w14:paraId="247F1498" w14:textId="77777777" w:rsidR="008B1B8B" w:rsidRPr="005A482D" w:rsidRDefault="008B1B8B" w:rsidP="005A482D">
      <w:pPr>
        <w:spacing w:after="160" w:line="276" w:lineRule="auto"/>
        <w:rPr>
          <w:rFonts w:asciiTheme="minorHAnsi" w:hAnsiTheme="minorHAnsi" w:cstheme="minorHAnsi"/>
          <w:iCs/>
        </w:rPr>
      </w:pPr>
    </w:p>
    <w:sectPr w:rsidR="008B1B8B" w:rsidRPr="005A482D" w:rsidSect="00800C13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E5337" w14:textId="77777777" w:rsidR="001A3A06" w:rsidRDefault="001A3A06" w:rsidP="00FA3550">
      <w:r>
        <w:separator/>
      </w:r>
    </w:p>
  </w:endnote>
  <w:endnote w:type="continuationSeparator" w:id="0">
    <w:p w14:paraId="060EF842" w14:textId="77777777" w:rsidR="001A3A06" w:rsidRDefault="001A3A06" w:rsidP="00FA3550">
      <w:r>
        <w:continuationSeparator/>
      </w:r>
    </w:p>
  </w:endnote>
  <w:endnote w:type="continuationNotice" w:id="1">
    <w:p w14:paraId="23CF443A" w14:textId="77777777" w:rsidR="001A3A06" w:rsidRDefault="001A3A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F4EB5" w14:textId="3E73FB1F" w:rsidR="00800C13" w:rsidRDefault="001465A9">
    <w:pPr>
      <w:pStyle w:val="Footer"/>
      <w:jc w:val="right"/>
    </w:pPr>
    <w:sdt>
      <w:sdtPr>
        <w:id w:val="-4243398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00C13">
          <w:fldChar w:fldCharType="begin"/>
        </w:r>
        <w:r w:rsidR="00800C13">
          <w:instrText xml:space="preserve"> PAGE   \* MERGEFORMAT </w:instrText>
        </w:r>
        <w:r w:rsidR="00800C13">
          <w:fldChar w:fldCharType="separate"/>
        </w:r>
        <w:r w:rsidR="00800C13">
          <w:rPr>
            <w:noProof/>
          </w:rPr>
          <w:t>2</w:t>
        </w:r>
        <w:r w:rsidR="00800C13">
          <w:rPr>
            <w:noProof/>
          </w:rPr>
          <w:fldChar w:fldCharType="end"/>
        </w:r>
      </w:sdtContent>
    </w:sdt>
  </w:p>
  <w:p w14:paraId="46617BE3" w14:textId="19134448" w:rsidR="00300B1F" w:rsidRDefault="00300B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2CC21" w14:textId="77777777" w:rsidR="001A3A06" w:rsidRDefault="001A3A06" w:rsidP="00FA3550">
      <w:r>
        <w:separator/>
      </w:r>
    </w:p>
  </w:footnote>
  <w:footnote w:type="continuationSeparator" w:id="0">
    <w:p w14:paraId="07E734F6" w14:textId="77777777" w:rsidR="001A3A06" w:rsidRDefault="001A3A06" w:rsidP="00FA3550">
      <w:r>
        <w:continuationSeparator/>
      </w:r>
    </w:p>
  </w:footnote>
  <w:footnote w:type="continuationNotice" w:id="1">
    <w:p w14:paraId="0971B488" w14:textId="77777777" w:rsidR="001A3A06" w:rsidRDefault="001A3A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A079C"/>
    <w:multiLevelType w:val="hybridMultilevel"/>
    <w:tmpl w:val="46CC54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60E30"/>
    <w:multiLevelType w:val="hybridMultilevel"/>
    <w:tmpl w:val="1908A2AA"/>
    <w:lvl w:ilvl="0" w:tplc="5E7AD2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658CBE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B2823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ACE90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F6C057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B98E65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92217E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FA15C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1E227B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AC0C80"/>
    <w:multiLevelType w:val="hybridMultilevel"/>
    <w:tmpl w:val="9ECEBB42"/>
    <w:lvl w:ilvl="0" w:tplc="5DA01D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F2E01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FBA6AD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1FC71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7E628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E34A4D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647E93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2D842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09B0E9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" w15:restartNumberingAfterBreak="0">
    <w:nsid w:val="3A9234A2"/>
    <w:multiLevelType w:val="hybridMultilevel"/>
    <w:tmpl w:val="F5D0DC0C"/>
    <w:lvl w:ilvl="0" w:tplc="A3823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66BB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A4E5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B0A3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4AE1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DE7B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6A4A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C64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EA9A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666C3"/>
    <w:multiLevelType w:val="hybridMultilevel"/>
    <w:tmpl w:val="7BFAA4E8"/>
    <w:lvl w:ilvl="0" w:tplc="96C0D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4F0C2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A6BE47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302B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C452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C4CC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7C58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AE29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0CB4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463DE"/>
    <w:multiLevelType w:val="hybridMultilevel"/>
    <w:tmpl w:val="0D40CB4E"/>
    <w:lvl w:ilvl="0" w:tplc="96C0D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A267F"/>
    <w:multiLevelType w:val="hybridMultilevel"/>
    <w:tmpl w:val="1E6ED2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77FA1"/>
    <w:multiLevelType w:val="hybridMultilevel"/>
    <w:tmpl w:val="0E70361A"/>
    <w:lvl w:ilvl="0" w:tplc="F10606F0">
      <w:start w:val="1"/>
      <w:numFmt w:val="bullet"/>
      <w:lvlText w:val=""/>
      <w:lvlJc w:val="left"/>
      <w:pPr>
        <w:ind w:left="1000" w:hanging="360"/>
      </w:pPr>
      <w:rPr>
        <w:rFonts w:ascii="Symbol" w:hAnsi="Symbol"/>
      </w:rPr>
    </w:lvl>
    <w:lvl w:ilvl="1" w:tplc="753C0544">
      <w:start w:val="1"/>
      <w:numFmt w:val="bullet"/>
      <w:lvlText w:val=""/>
      <w:lvlJc w:val="left"/>
      <w:pPr>
        <w:ind w:left="1000" w:hanging="360"/>
      </w:pPr>
      <w:rPr>
        <w:rFonts w:ascii="Symbol" w:hAnsi="Symbol"/>
      </w:rPr>
    </w:lvl>
    <w:lvl w:ilvl="2" w:tplc="600AD0B8">
      <w:start w:val="1"/>
      <w:numFmt w:val="bullet"/>
      <w:lvlText w:val=""/>
      <w:lvlJc w:val="left"/>
      <w:pPr>
        <w:ind w:left="1000" w:hanging="360"/>
      </w:pPr>
      <w:rPr>
        <w:rFonts w:ascii="Symbol" w:hAnsi="Symbol"/>
      </w:rPr>
    </w:lvl>
    <w:lvl w:ilvl="3" w:tplc="9EC2FAB8">
      <w:start w:val="1"/>
      <w:numFmt w:val="bullet"/>
      <w:lvlText w:val=""/>
      <w:lvlJc w:val="left"/>
      <w:pPr>
        <w:ind w:left="1000" w:hanging="360"/>
      </w:pPr>
      <w:rPr>
        <w:rFonts w:ascii="Symbol" w:hAnsi="Symbol"/>
      </w:rPr>
    </w:lvl>
    <w:lvl w:ilvl="4" w:tplc="FD322B5C">
      <w:start w:val="1"/>
      <w:numFmt w:val="bullet"/>
      <w:lvlText w:val=""/>
      <w:lvlJc w:val="left"/>
      <w:pPr>
        <w:ind w:left="1000" w:hanging="360"/>
      </w:pPr>
      <w:rPr>
        <w:rFonts w:ascii="Symbol" w:hAnsi="Symbol"/>
      </w:rPr>
    </w:lvl>
    <w:lvl w:ilvl="5" w:tplc="E578B82E">
      <w:start w:val="1"/>
      <w:numFmt w:val="bullet"/>
      <w:lvlText w:val=""/>
      <w:lvlJc w:val="left"/>
      <w:pPr>
        <w:ind w:left="1000" w:hanging="360"/>
      </w:pPr>
      <w:rPr>
        <w:rFonts w:ascii="Symbol" w:hAnsi="Symbol"/>
      </w:rPr>
    </w:lvl>
    <w:lvl w:ilvl="6" w:tplc="39E0B9C6">
      <w:start w:val="1"/>
      <w:numFmt w:val="bullet"/>
      <w:lvlText w:val=""/>
      <w:lvlJc w:val="left"/>
      <w:pPr>
        <w:ind w:left="1000" w:hanging="360"/>
      </w:pPr>
      <w:rPr>
        <w:rFonts w:ascii="Symbol" w:hAnsi="Symbol"/>
      </w:rPr>
    </w:lvl>
    <w:lvl w:ilvl="7" w:tplc="69ECEF98">
      <w:start w:val="1"/>
      <w:numFmt w:val="bullet"/>
      <w:lvlText w:val=""/>
      <w:lvlJc w:val="left"/>
      <w:pPr>
        <w:ind w:left="1000" w:hanging="360"/>
      </w:pPr>
      <w:rPr>
        <w:rFonts w:ascii="Symbol" w:hAnsi="Symbol"/>
      </w:rPr>
    </w:lvl>
    <w:lvl w:ilvl="8" w:tplc="5BFE962C">
      <w:start w:val="1"/>
      <w:numFmt w:val="bullet"/>
      <w:lvlText w:val=""/>
      <w:lvlJc w:val="left"/>
      <w:pPr>
        <w:ind w:left="1000" w:hanging="360"/>
      </w:pPr>
      <w:rPr>
        <w:rFonts w:ascii="Symbol" w:hAnsi="Symbol"/>
      </w:rPr>
    </w:lvl>
  </w:abstractNum>
  <w:abstractNum w:abstractNumId="8" w15:restartNumberingAfterBreak="0">
    <w:nsid w:val="672660B0"/>
    <w:multiLevelType w:val="multilevel"/>
    <w:tmpl w:val="FE20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9186543">
    <w:abstractNumId w:val="3"/>
  </w:num>
  <w:num w:numId="2" w16cid:durableId="158008481">
    <w:abstractNumId w:val="4"/>
  </w:num>
  <w:num w:numId="3" w16cid:durableId="368798219">
    <w:abstractNumId w:val="4"/>
  </w:num>
  <w:num w:numId="4" w16cid:durableId="1328896789">
    <w:abstractNumId w:val="1"/>
  </w:num>
  <w:num w:numId="5" w16cid:durableId="1546288303">
    <w:abstractNumId w:val="0"/>
  </w:num>
  <w:num w:numId="6" w16cid:durableId="1459295591">
    <w:abstractNumId w:val="5"/>
  </w:num>
  <w:num w:numId="7" w16cid:durableId="1160273087">
    <w:abstractNumId w:val="7"/>
  </w:num>
  <w:num w:numId="8" w16cid:durableId="987707131">
    <w:abstractNumId w:val="6"/>
  </w:num>
  <w:num w:numId="9" w16cid:durableId="848955204">
    <w:abstractNumId w:val="8"/>
  </w:num>
  <w:num w:numId="10" w16cid:durableId="1666585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541"/>
    <w:rsid w:val="000203E1"/>
    <w:rsid w:val="00025127"/>
    <w:rsid w:val="000344C9"/>
    <w:rsid w:val="00034B8B"/>
    <w:rsid w:val="00040F59"/>
    <w:rsid w:val="00050EBE"/>
    <w:rsid w:val="0005144C"/>
    <w:rsid w:val="000551D3"/>
    <w:rsid w:val="000579AD"/>
    <w:rsid w:val="00060449"/>
    <w:rsid w:val="0007506F"/>
    <w:rsid w:val="000A0A41"/>
    <w:rsid w:val="000B4F3A"/>
    <w:rsid w:val="000C3459"/>
    <w:rsid w:val="000C4CA9"/>
    <w:rsid w:val="000D19A2"/>
    <w:rsid w:val="000E7B07"/>
    <w:rsid w:val="001016B1"/>
    <w:rsid w:val="00101BFB"/>
    <w:rsid w:val="0010791E"/>
    <w:rsid w:val="00113FD4"/>
    <w:rsid w:val="00116621"/>
    <w:rsid w:val="00127EE6"/>
    <w:rsid w:val="00130A11"/>
    <w:rsid w:val="00131447"/>
    <w:rsid w:val="00135648"/>
    <w:rsid w:val="0014059D"/>
    <w:rsid w:val="001450F6"/>
    <w:rsid w:val="001465A9"/>
    <w:rsid w:val="00151C12"/>
    <w:rsid w:val="00165BC7"/>
    <w:rsid w:val="00170379"/>
    <w:rsid w:val="001853C1"/>
    <w:rsid w:val="001A0E01"/>
    <w:rsid w:val="001A3A06"/>
    <w:rsid w:val="001B0CD5"/>
    <w:rsid w:val="001B2EF9"/>
    <w:rsid w:val="001C3888"/>
    <w:rsid w:val="001C6BE8"/>
    <w:rsid w:val="001D072C"/>
    <w:rsid w:val="001D0733"/>
    <w:rsid w:val="001D489E"/>
    <w:rsid w:val="001D56BF"/>
    <w:rsid w:val="001E074B"/>
    <w:rsid w:val="001F468F"/>
    <w:rsid w:val="001F4BE8"/>
    <w:rsid w:val="002001CA"/>
    <w:rsid w:val="00203922"/>
    <w:rsid w:val="0020667F"/>
    <w:rsid w:val="00207B9E"/>
    <w:rsid w:val="00212CF3"/>
    <w:rsid w:val="0021693A"/>
    <w:rsid w:val="002172ED"/>
    <w:rsid w:val="002245C6"/>
    <w:rsid w:val="0023754B"/>
    <w:rsid w:val="00240660"/>
    <w:rsid w:val="00240842"/>
    <w:rsid w:val="00243F34"/>
    <w:rsid w:val="00250ACC"/>
    <w:rsid w:val="00251EB8"/>
    <w:rsid w:val="002632AD"/>
    <w:rsid w:val="00266332"/>
    <w:rsid w:val="0027046B"/>
    <w:rsid w:val="00270F7E"/>
    <w:rsid w:val="00271A4E"/>
    <w:rsid w:val="00277AE3"/>
    <w:rsid w:val="00284DC6"/>
    <w:rsid w:val="002946B9"/>
    <w:rsid w:val="002B4EE1"/>
    <w:rsid w:val="002D3B2E"/>
    <w:rsid w:val="002D78A2"/>
    <w:rsid w:val="002E2DD0"/>
    <w:rsid w:val="002F2338"/>
    <w:rsid w:val="002F5FBC"/>
    <w:rsid w:val="00300B1F"/>
    <w:rsid w:val="0031339C"/>
    <w:rsid w:val="00335D77"/>
    <w:rsid w:val="0034006B"/>
    <w:rsid w:val="003441D9"/>
    <w:rsid w:val="003527FF"/>
    <w:rsid w:val="003650D6"/>
    <w:rsid w:val="00367D63"/>
    <w:rsid w:val="00371D83"/>
    <w:rsid w:val="003747D6"/>
    <w:rsid w:val="00386B03"/>
    <w:rsid w:val="003928EC"/>
    <w:rsid w:val="003A3C70"/>
    <w:rsid w:val="003A67F6"/>
    <w:rsid w:val="003C07A3"/>
    <w:rsid w:val="003C152B"/>
    <w:rsid w:val="003D23E7"/>
    <w:rsid w:val="003D2E6C"/>
    <w:rsid w:val="003E2C49"/>
    <w:rsid w:val="003F537A"/>
    <w:rsid w:val="003F6B1F"/>
    <w:rsid w:val="00400133"/>
    <w:rsid w:val="00401B8E"/>
    <w:rsid w:val="00421E31"/>
    <w:rsid w:val="0042326B"/>
    <w:rsid w:val="00426600"/>
    <w:rsid w:val="004348EF"/>
    <w:rsid w:val="00436657"/>
    <w:rsid w:val="00441CA5"/>
    <w:rsid w:val="00450E34"/>
    <w:rsid w:val="00452BEA"/>
    <w:rsid w:val="00454AAD"/>
    <w:rsid w:val="004556E8"/>
    <w:rsid w:val="00455E46"/>
    <w:rsid w:val="00456027"/>
    <w:rsid w:val="004632F6"/>
    <w:rsid w:val="00465564"/>
    <w:rsid w:val="004843C0"/>
    <w:rsid w:val="004907DD"/>
    <w:rsid w:val="004A15C4"/>
    <w:rsid w:val="004A65A8"/>
    <w:rsid w:val="004A6CF0"/>
    <w:rsid w:val="004B3447"/>
    <w:rsid w:val="004F793C"/>
    <w:rsid w:val="00501CE0"/>
    <w:rsid w:val="00506772"/>
    <w:rsid w:val="00511392"/>
    <w:rsid w:val="00514F8E"/>
    <w:rsid w:val="00526FE2"/>
    <w:rsid w:val="00532339"/>
    <w:rsid w:val="00535D8C"/>
    <w:rsid w:val="005361FD"/>
    <w:rsid w:val="00537F89"/>
    <w:rsid w:val="00540940"/>
    <w:rsid w:val="005411B8"/>
    <w:rsid w:val="00544DDC"/>
    <w:rsid w:val="0055040B"/>
    <w:rsid w:val="00550D49"/>
    <w:rsid w:val="00566CFB"/>
    <w:rsid w:val="00573260"/>
    <w:rsid w:val="00577519"/>
    <w:rsid w:val="00577654"/>
    <w:rsid w:val="00580375"/>
    <w:rsid w:val="0058651D"/>
    <w:rsid w:val="0058707F"/>
    <w:rsid w:val="00591E7F"/>
    <w:rsid w:val="00593B96"/>
    <w:rsid w:val="00594A0A"/>
    <w:rsid w:val="005A1C23"/>
    <w:rsid w:val="005A482D"/>
    <w:rsid w:val="005A68F5"/>
    <w:rsid w:val="005A6D38"/>
    <w:rsid w:val="005B0990"/>
    <w:rsid w:val="005B20F2"/>
    <w:rsid w:val="005C2290"/>
    <w:rsid w:val="005F2CE2"/>
    <w:rsid w:val="00626FA1"/>
    <w:rsid w:val="00631B6C"/>
    <w:rsid w:val="0064376F"/>
    <w:rsid w:val="0065036F"/>
    <w:rsid w:val="006606A6"/>
    <w:rsid w:val="006808D4"/>
    <w:rsid w:val="00691A21"/>
    <w:rsid w:val="00694AB0"/>
    <w:rsid w:val="006A259C"/>
    <w:rsid w:val="006A335F"/>
    <w:rsid w:val="006A3918"/>
    <w:rsid w:val="006A5FAB"/>
    <w:rsid w:val="006B08E8"/>
    <w:rsid w:val="006C0E97"/>
    <w:rsid w:val="006C2B5C"/>
    <w:rsid w:val="006C794F"/>
    <w:rsid w:val="006D2FDF"/>
    <w:rsid w:val="006D4EF4"/>
    <w:rsid w:val="006E2107"/>
    <w:rsid w:val="006E3D9D"/>
    <w:rsid w:val="006E53D3"/>
    <w:rsid w:val="006E591B"/>
    <w:rsid w:val="006F6EDA"/>
    <w:rsid w:val="00705253"/>
    <w:rsid w:val="00715215"/>
    <w:rsid w:val="007156B4"/>
    <w:rsid w:val="00716C88"/>
    <w:rsid w:val="00722612"/>
    <w:rsid w:val="007244C0"/>
    <w:rsid w:val="00727A00"/>
    <w:rsid w:val="00727EB2"/>
    <w:rsid w:val="00732CD4"/>
    <w:rsid w:val="007367AE"/>
    <w:rsid w:val="0073691B"/>
    <w:rsid w:val="007543BA"/>
    <w:rsid w:val="007548CB"/>
    <w:rsid w:val="00761383"/>
    <w:rsid w:val="00764DC0"/>
    <w:rsid w:val="0076739E"/>
    <w:rsid w:val="00786A55"/>
    <w:rsid w:val="00787518"/>
    <w:rsid w:val="00787931"/>
    <w:rsid w:val="007902AF"/>
    <w:rsid w:val="00792331"/>
    <w:rsid w:val="00794BB3"/>
    <w:rsid w:val="007A5D2A"/>
    <w:rsid w:val="007A6CE3"/>
    <w:rsid w:val="007C299E"/>
    <w:rsid w:val="007C2D5D"/>
    <w:rsid w:val="007C7F73"/>
    <w:rsid w:val="007D205F"/>
    <w:rsid w:val="007E218D"/>
    <w:rsid w:val="007F00A4"/>
    <w:rsid w:val="007F5C73"/>
    <w:rsid w:val="00800A27"/>
    <w:rsid w:val="00800C13"/>
    <w:rsid w:val="00802D70"/>
    <w:rsid w:val="0081122E"/>
    <w:rsid w:val="008208E6"/>
    <w:rsid w:val="00820D30"/>
    <w:rsid w:val="008401F8"/>
    <w:rsid w:val="008451D2"/>
    <w:rsid w:val="00853ADD"/>
    <w:rsid w:val="00877618"/>
    <w:rsid w:val="0088117C"/>
    <w:rsid w:val="00881B5C"/>
    <w:rsid w:val="00892CF4"/>
    <w:rsid w:val="0089580A"/>
    <w:rsid w:val="008A3B0C"/>
    <w:rsid w:val="008A627F"/>
    <w:rsid w:val="008A6A00"/>
    <w:rsid w:val="008B1B8B"/>
    <w:rsid w:val="008B544B"/>
    <w:rsid w:val="008D3F55"/>
    <w:rsid w:val="008D679E"/>
    <w:rsid w:val="008D6890"/>
    <w:rsid w:val="008E13B0"/>
    <w:rsid w:val="008E40F4"/>
    <w:rsid w:val="008E4771"/>
    <w:rsid w:val="00903722"/>
    <w:rsid w:val="00916758"/>
    <w:rsid w:val="00920076"/>
    <w:rsid w:val="009347B0"/>
    <w:rsid w:val="009373E4"/>
    <w:rsid w:val="009416F6"/>
    <w:rsid w:val="009432E8"/>
    <w:rsid w:val="009437F3"/>
    <w:rsid w:val="00955B2F"/>
    <w:rsid w:val="00983C97"/>
    <w:rsid w:val="00996350"/>
    <w:rsid w:val="009A7A17"/>
    <w:rsid w:val="009D2A44"/>
    <w:rsid w:val="009E2948"/>
    <w:rsid w:val="009E3D42"/>
    <w:rsid w:val="009F046C"/>
    <w:rsid w:val="00A026A2"/>
    <w:rsid w:val="00A15BF2"/>
    <w:rsid w:val="00A20340"/>
    <w:rsid w:val="00A3213D"/>
    <w:rsid w:val="00A32B8A"/>
    <w:rsid w:val="00A36384"/>
    <w:rsid w:val="00A37C11"/>
    <w:rsid w:val="00A4713E"/>
    <w:rsid w:val="00A52751"/>
    <w:rsid w:val="00A65747"/>
    <w:rsid w:val="00A75541"/>
    <w:rsid w:val="00A909A2"/>
    <w:rsid w:val="00A91454"/>
    <w:rsid w:val="00AB3A84"/>
    <w:rsid w:val="00AB3D23"/>
    <w:rsid w:val="00AC422D"/>
    <w:rsid w:val="00AD44DF"/>
    <w:rsid w:val="00AF0C6D"/>
    <w:rsid w:val="00AF368A"/>
    <w:rsid w:val="00B03689"/>
    <w:rsid w:val="00B04144"/>
    <w:rsid w:val="00B12B52"/>
    <w:rsid w:val="00B22480"/>
    <w:rsid w:val="00B2497F"/>
    <w:rsid w:val="00B37980"/>
    <w:rsid w:val="00B444CD"/>
    <w:rsid w:val="00B46481"/>
    <w:rsid w:val="00B555C2"/>
    <w:rsid w:val="00B56B01"/>
    <w:rsid w:val="00B853BB"/>
    <w:rsid w:val="00B85460"/>
    <w:rsid w:val="00B91B20"/>
    <w:rsid w:val="00B95662"/>
    <w:rsid w:val="00B97142"/>
    <w:rsid w:val="00BA4C29"/>
    <w:rsid w:val="00BC49B3"/>
    <w:rsid w:val="00BE145A"/>
    <w:rsid w:val="00BF6495"/>
    <w:rsid w:val="00C0059D"/>
    <w:rsid w:val="00C0188C"/>
    <w:rsid w:val="00C0404E"/>
    <w:rsid w:val="00C145DE"/>
    <w:rsid w:val="00C21112"/>
    <w:rsid w:val="00C22EC3"/>
    <w:rsid w:val="00C249AF"/>
    <w:rsid w:val="00C34E61"/>
    <w:rsid w:val="00C35CD1"/>
    <w:rsid w:val="00C37628"/>
    <w:rsid w:val="00C57716"/>
    <w:rsid w:val="00C641B8"/>
    <w:rsid w:val="00C741B9"/>
    <w:rsid w:val="00C745AE"/>
    <w:rsid w:val="00C80AE5"/>
    <w:rsid w:val="00C83480"/>
    <w:rsid w:val="00C85562"/>
    <w:rsid w:val="00C9325B"/>
    <w:rsid w:val="00C93C2F"/>
    <w:rsid w:val="00C953DB"/>
    <w:rsid w:val="00CA2B5B"/>
    <w:rsid w:val="00CA2F86"/>
    <w:rsid w:val="00CB35F5"/>
    <w:rsid w:val="00CD6363"/>
    <w:rsid w:val="00CD6527"/>
    <w:rsid w:val="00CE0EA0"/>
    <w:rsid w:val="00CE6843"/>
    <w:rsid w:val="00CF13FB"/>
    <w:rsid w:val="00D021E8"/>
    <w:rsid w:val="00D27669"/>
    <w:rsid w:val="00D372D1"/>
    <w:rsid w:val="00D479F6"/>
    <w:rsid w:val="00D562A5"/>
    <w:rsid w:val="00D56A68"/>
    <w:rsid w:val="00D7547D"/>
    <w:rsid w:val="00D82868"/>
    <w:rsid w:val="00D94FAE"/>
    <w:rsid w:val="00DA7FB8"/>
    <w:rsid w:val="00DB04DD"/>
    <w:rsid w:val="00DB0800"/>
    <w:rsid w:val="00DB11EF"/>
    <w:rsid w:val="00DD3BB8"/>
    <w:rsid w:val="00DD70D0"/>
    <w:rsid w:val="00DE7F74"/>
    <w:rsid w:val="00DF0446"/>
    <w:rsid w:val="00DF06DC"/>
    <w:rsid w:val="00E00E20"/>
    <w:rsid w:val="00E02828"/>
    <w:rsid w:val="00E033E5"/>
    <w:rsid w:val="00E03A2D"/>
    <w:rsid w:val="00E03D4F"/>
    <w:rsid w:val="00E05533"/>
    <w:rsid w:val="00E0616D"/>
    <w:rsid w:val="00E1620B"/>
    <w:rsid w:val="00E18A92"/>
    <w:rsid w:val="00E30C0C"/>
    <w:rsid w:val="00E337BA"/>
    <w:rsid w:val="00E40797"/>
    <w:rsid w:val="00E40799"/>
    <w:rsid w:val="00E50B99"/>
    <w:rsid w:val="00E54082"/>
    <w:rsid w:val="00E56CF6"/>
    <w:rsid w:val="00E61544"/>
    <w:rsid w:val="00E62D36"/>
    <w:rsid w:val="00E67BE6"/>
    <w:rsid w:val="00E73300"/>
    <w:rsid w:val="00E73DA3"/>
    <w:rsid w:val="00E811C8"/>
    <w:rsid w:val="00E864ED"/>
    <w:rsid w:val="00E86C40"/>
    <w:rsid w:val="00EA1359"/>
    <w:rsid w:val="00EA3239"/>
    <w:rsid w:val="00EB31EE"/>
    <w:rsid w:val="00EB6975"/>
    <w:rsid w:val="00ED6643"/>
    <w:rsid w:val="00EF1375"/>
    <w:rsid w:val="00EF2ACA"/>
    <w:rsid w:val="00EF4B8A"/>
    <w:rsid w:val="00F0551B"/>
    <w:rsid w:val="00F07010"/>
    <w:rsid w:val="00F35A8E"/>
    <w:rsid w:val="00F36D7F"/>
    <w:rsid w:val="00F37F3D"/>
    <w:rsid w:val="00F42303"/>
    <w:rsid w:val="00F43595"/>
    <w:rsid w:val="00F4483F"/>
    <w:rsid w:val="00F53452"/>
    <w:rsid w:val="00F54BDC"/>
    <w:rsid w:val="00F72932"/>
    <w:rsid w:val="00F7395A"/>
    <w:rsid w:val="00F749CD"/>
    <w:rsid w:val="00F75DC2"/>
    <w:rsid w:val="00F80C5C"/>
    <w:rsid w:val="00F85D30"/>
    <w:rsid w:val="00F912E6"/>
    <w:rsid w:val="00F930DD"/>
    <w:rsid w:val="00F95370"/>
    <w:rsid w:val="00FA04E4"/>
    <w:rsid w:val="00FA3550"/>
    <w:rsid w:val="00FA77E1"/>
    <w:rsid w:val="00FB5C88"/>
    <w:rsid w:val="00FB608B"/>
    <w:rsid w:val="00FC2C20"/>
    <w:rsid w:val="00FC4F1A"/>
    <w:rsid w:val="00FD06F9"/>
    <w:rsid w:val="00FD0828"/>
    <w:rsid w:val="00FD5708"/>
    <w:rsid w:val="00FD75BF"/>
    <w:rsid w:val="00FF1B78"/>
    <w:rsid w:val="00FF1E79"/>
    <w:rsid w:val="00FF5412"/>
    <w:rsid w:val="016E7857"/>
    <w:rsid w:val="0185AF36"/>
    <w:rsid w:val="02ABFB32"/>
    <w:rsid w:val="034218AB"/>
    <w:rsid w:val="041FCB90"/>
    <w:rsid w:val="05F9A291"/>
    <w:rsid w:val="062DFD19"/>
    <w:rsid w:val="0899E3AD"/>
    <w:rsid w:val="09062854"/>
    <w:rsid w:val="0919D168"/>
    <w:rsid w:val="0A1A5FAB"/>
    <w:rsid w:val="0AA1F8B5"/>
    <w:rsid w:val="0BC586AA"/>
    <w:rsid w:val="0C3DC916"/>
    <w:rsid w:val="0DD99977"/>
    <w:rsid w:val="0E3A071D"/>
    <w:rsid w:val="108D67D2"/>
    <w:rsid w:val="1136F490"/>
    <w:rsid w:val="118602B1"/>
    <w:rsid w:val="13D1F12D"/>
    <w:rsid w:val="15DCD634"/>
    <w:rsid w:val="17673E4D"/>
    <w:rsid w:val="17C85618"/>
    <w:rsid w:val="18808512"/>
    <w:rsid w:val="199A7AF8"/>
    <w:rsid w:val="1B0393F7"/>
    <w:rsid w:val="1C80B791"/>
    <w:rsid w:val="1D3D7D5C"/>
    <w:rsid w:val="1E650D9F"/>
    <w:rsid w:val="218F17F9"/>
    <w:rsid w:val="231348EE"/>
    <w:rsid w:val="2352EF48"/>
    <w:rsid w:val="23C4AE1A"/>
    <w:rsid w:val="240E45BB"/>
    <w:rsid w:val="24B87B2C"/>
    <w:rsid w:val="262E072E"/>
    <w:rsid w:val="2BDE5DAA"/>
    <w:rsid w:val="2D8DCBDD"/>
    <w:rsid w:val="2FBFA432"/>
    <w:rsid w:val="2FF1F71A"/>
    <w:rsid w:val="307175F9"/>
    <w:rsid w:val="3151F624"/>
    <w:rsid w:val="343F36C3"/>
    <w:rsid w:val="35704204"/>
    <w:rsid w:val="36BB1B7A"/>
    <w:rsid w:val="37D02D57"/>
    <w:rsid w:val="38A5D681"/>
    <w:rsid w:val="39FE4DBB"/>
    <w:rsid w:val="3A119895"/>
    <w:rsid w:val="3CB20EEB"/>
    <w:rsid w:val="3E5DFD1A"/>
    <w:rsid w:val="3E7EF592"/>
    <w:rsid w:val="3F45A20E"/>
    <w:rsid w:val="40C65A60"/>
    <w:rsid w:val="41546D96"/>
    <w:rsid w:val="451ACC1C"/>
    <w:rsid w:val="4563D5FC"/>
    <w:rsid w:val="45F2E6F3"/>
    <w:rsid w:val="474D3057"/>
    <w:rsid w:val="49E2CA81"/>
    <w:rsid w:val="4A89DD5A"/>
    <w:rsid w:val="4AE80F70"/>
    <w:rsid w:val="4B036061"/>
    <w:rsid w:val="4B19622D"/>
    <w:rsid w:val="4BDAF43F"/>
    <w:rsid w:val="4C55A8D0"/>
    <w:rsid w:val="4CC69931"/>
    <w:rsid w:val="4D7FCD19"/>
    <w:rsid w:val="4E101755"/>
    <w:rsid w:val="4E6A9004"/>
    <w:rsid w:val="4ED87D84"/>
    <w:rsid w:val="50129C32"/>
    <w:rsid w:val="50BBE7E9"/>
    <w:rsid w:val="51860F69"/>
    <w:rsid w:val="520C5102"/>
    <w:rsid w:val="55B37A6C"/>
    <w:rsid w:val="56417D50"/>
    <w:rsid w:val="58AC9CB5"/>
    <w:rsid w:val="59372AF6"/>
    <w:rsid w:val="5A21736B"/>
    <w:rsid w:val="5BDDC394"/>
    <w:rsid w:val="5CA6D2D0"/>
    <w:rsid w:val="5EC4B3C4"/>
    <w:rsid w:val="5EC92BA4"/>
    <w:rsid w:val="5F9D5978"/>
    <w:rsid w:val="6046CD53"/>
    <w:rsid w:val="60A68424"/>
    <w:rsid w:val="60AAE464"/>
    <w:rsid w:val="627DD37D"/>
    <w:rsid w:val="629EBE4F"/>
    <w:rsid w:val="6453078F"/>
    <w:rsid w:val="651E151D"/>
    <w:rsid w:val="657C8736"/>
    <w:rsid w:val="65D4C1CD"/>
    <w:rsid w:val="6607C666"/>
    <w:rsid w:val="66389C07"/>
    <w:rsid w:val="669DF477"/>
    <w:rsid w:val="66A8DEB5"/>
    <w:rsid w:val="675E35FA"/>
    <w:rsid w:val="6778A2C4"/>
    <w:rsid w:val="6A5E8AC6"/>
    <w:rsid w:val="6A9D8CC2"/>
    <w:rsid w:val="6B0A553D"/>
    <w:rsid w:val="6B4464A8"/>
    <w:rsid w:val="6C1E87CC"/>
    <w:rsid w:val="6CDFDEF7"/>
    <w:rsid w:val="6D65BCF8"/>
    <w:rsid w:val="6DECD265"/>
    <w:rsid w:val="71D5A38B"/>
    <w:rsid w:val="728CD689"/>
    <w:rsid w:val="72F9F041"/>
    <w:rsid w:val="732EAB9D"/>
    <w:rsid w:val="73845FAD"/>
    <w:rsid w:val="73C1A986"/>
    <w:rsid w:val="7421E1B4"/>
    <w:rsid w:val="74A4CF37"/>
    <w:rsid w:val="755112E4"/>
    <w:rsid w:val="7623D909"/>
    <w:rsid w:val="799811F7"/>
    <w:rsid w:val="799DA215"/>
    <w:rsid w:val="7B9B406A"/>
    <w:rsid w:val="7C9EA477"/>
    <w:rsid w:val="7F537D93"/>
    <w:rsid w:val="7FE8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428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5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9E"/>
    <w:pPr>
      <w:spacing w:before="120"/>
      <w:outlineLvl w:val="1"/>
    </w:pPr>
    <w:rPr>
      <w:rFonts w:asciiTheme="minorHAnsi" w:hAnsiTheme="minorHAnsi" w:cstheme="minorHAns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07DD"/>
    <w:pPr>
      <w:spacing w:before="200" w:line="276" w:lineRule="auto"/>
      <w:outlineLvl w:val="5"/>
    </w:pPr>
    <w:rPr>
      <w:rFonts w:ascii="Calibri" w:eastAsiaTheme="majorEastAsia" w:hAnsi="Calibri" w:cstheme="majorBidi"/>
      <w:b/>
      <w:bCs/>
      <w:i/>
      <w:iCs/>
      <w:color w:val="75757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GBBodyText">
    <w:name w:val="IGB_Body Text"/>
    <w:basedOn w:val="Normal"/>
    <w:rsid w:val="00A75541"/>
    <w:pPr>
      <w:suppressAutoHyphens/>
      <w:autoSpaceDE w:val="0"/>
      <w:autoSpaceDN w:val="0"/>
      <w:adjustRightInd w:val="0"/>
      <w:spacing w:after="120" w:line="240" w:lineRule="atLeast"/>
      <w:textAlignment w:val="center"/>
    </w:pPr>
    <w:rPr>
      <w:rFonts w:ascii="Calibri" w:hAnsi="Calibri" w:cs="Garamond"/>
      <w:color w:val="000000"/>
      <w:sz w:val="21"/>
      <w:szCs w:val="22"/>
      <w:lang w:val="en-GB" w:eastAsia="en-AU"/>
    </w:rPr>
  </w:style>
  <w:style w:type="paragraph" w:customStyle="1" w:styleId="Default">
    <w:name w:val="Default"/>
    <w:rsid w:val="007A6C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907DD"/>
    <w:rPr>
      <w:rFonts w:ascii="Calibri" w:eastAsiaTheme="majorEastAsia" w:hAnsi="Calibri" w:cstheme="majorBidi"/>
      <w:b/>
      <w:bCs/>
      <w:i/>
      <w:iCs/>
      <w:color w:val="757575"/>
    </w:rPr>
  </w:style>
  <w:style w:type="paragraph" w:styleId="ListParagraph">
    <w:name w:val="List Paragraph"/>
    <w:aliases w:val="List Paragraph1,Recommendation,List Paragraph11,L,Bullet point,Bullet Point,Bullet points,Content descriptions,DDM Gen Text,Dot point 1.5 line spacing,List Paragraph - bullets,List Paragraph Number,NFP GP Bulleted List,bullet point list,列"/>
    <w:basedOn w:val="Normal"/>
    <w:link w:val="ListParagraphChar"/>
    <w:uiPriority w:val="34"/>
    <w:qFormat/>
    <w:rsid w:val="00DF0446"/>
    <w:pPr>
      <w:ind w:left="720"/>
      <w:contextualSpacing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06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66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667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6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667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266332"/>
  </w:style>
  <w:style w:type="character" w:customStyle="1" w:styleId="ListParagraphChar">
    <w:name w:val="List Paragraph Char"/>
    <w:aliases w:val="List Paragraph1 Char,Recommendation Char,List Paragraph11 Char,L Char,Bullet point Char,Bullet Point Char,Bullet points Char,Content descriptions Char,DDM Gen Text Char,Dot point 1.5 line spacing Char,List Paragraph - bullets Char"/>
    <w:basedOn w:val="DefaultParagraphFont"/>
    <w:link w:val="ListParagraph"/>
    <w:uiPriority w:val="34"/>
    <w:qFormat/>
    <w:locked/>
    <w:rsid w:val="003527FF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E07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CF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E07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CF6"/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2632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73300"/>
    <w:pPr>
      <w:spacing w:before="360"/>
      <w:jc w:val="center"/>
    </w:pPr>
    <w:rPr>
      <w:rFonts w:asciiTheme="minorHAnsi" w:hAnsiTheme="minorHAnsi" w:cstheme="minorHAnsi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E73300"/>
    <w:rPr>
      <w:rFonts w:eastAsia="Times New Roman" w:cstheme="minorHAnsi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300"/>
    <w:pPr>
      <w:spacing w:before="240"/>
      <w:jc w:val="center"/>
    </w:pPr>
    <w:rPr>
      <w:rFonts w:asciiTheme="minorHAnsi" w:hAnsiTheme="minorHAnsi" w:cstheme="minorHAnsi"/>
      <w:iCs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73300"/>
    <w:rPr>
      <w:rFonts w:eastAsia="Times New Roman" w:cstheme="minorHAnsi"/>
      <w:i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C299E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83057-22B1-4417-83E9-7CD0337E6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Government Response – NVETR (Data Streamlining) Bill Inquiry Report</dc:title>
  <dc:subject/>
  <dc:creator/>
  <cp:keywords/>
  <cp:lastModifiedBy/>
  <cp:revision>1</cp:revision>
  <dcterms:created xsi:type="dcterms:W3CDTF">2023-10-05T03:42:00Z</dcterms:created>
  <dcterms:modified xsi:type="dcterms:W3CDTF">2023-10-05T03:42:00Z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2023-10-05T03:42:47Z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e930466b-e54b-4c00-a30d-c31088c6cd74</vt:lpwstr>
  </property>
  <property fmtid="{D5CDD505-2E9C-101B-9397-08002B2CF9AE}" pid="8" name="MSIP_Label_79d889eb-932f-4752-8739-64d25806ef64_ContentBits">
    <vt:lpwstr>0</vt:lpwstr>
  </property>
</Properties>
</file>