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C3DD" w14:textId="77777777" w:rsidR="00EA7230" w:rsidRDefault="00C83CF8" w:rsidP="007F612C">
      <w:pPr>
        <w:pStyle w:val="Heading1"/>
        <w:rPr>
          <w:b/>
        </w:rPr>
      </w:pPr>
      <w:r>
        <w:rPr>
          <w:b/>
        </w:rPr>
        <w:t xml:space="preserve"> </w:t>
      </w:r>
      <w:r w:rsidR="00EA7230">
        <w:rPr>
          <w:b/>
          <w:noProof/>
          <w:lang w:eastAsia="en-AU"/>
        </w:rPr>
        <w:drawing>
          <wp:inline distT="0" distB="0" distL="0" distR="0" wp14:anchorId="5DB6F6B1" wp14:editId="3E0BD39D">
            <wp:extent cx="2219330" cy="476250"/>
            <wp:effectExtent l="0" t="0" r="9525" b="0"/>
            <wp:docPr id="2" name="Picture 2" descr="Complete Personnel Group ParentsNext provid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lete Personnel Group ParentsNext provider log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632">
        <w:rPr>
          <w:b/>
        </w:rPr>
        <w:t xml:space="preserve"> </w:t>
      </w:r>
      <w:r w:rsidR="002D035C">
        <w:rPr>
          <w:b/>
        </w:rPr>
        <w:t xml:space="preserve"> </w:t>
      </w:r>
      <w:r w:rsidR="00D26632">
        <w:rPr>
          <w:b/>
        </w:rPr>
        <w:t xml:space="preserve"> </w:t>
      </w:r>
      <w:r w:rsidR="00D26632">
        <w:rPr>
          <w:noProof/>
          <w:lang w:eastAsia="en-AU"/>
        </w:rPr>
        <w:drawing>
          <wp:inline distT="0" distB="0" distL="0" distR="0" wp14:anchorId="07ED02D1" wp14:editId="6A293401">
            <wp:extent cx="2305050" cy="532846"/>
            <wp:effectExtent l="0" t="0" r="0" b="635"/>
            <wp:docPr id="1" name="Picture 1" descr="ParentsNext An Australian Government Initiat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entsNext An Australian Government Initiativ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F9A5" w14:textId="77777777" w:rsidR="00195266" w:rsidRDefault="00195266" w:rsidP="00E34B61">
      <w:pPr>
        <w:spacing w:after="120"/>
        <w:rPr>
          <w:b/>
        </w:rPr>
      </w:pPr>
    </w:p>
    <w:p w14:paraId="51E9E52D" w14:textId="79BE9390" w:rsidR="00E34B61" w:rsidRDefault="00E34B61" w:rsidP="00E34B61">
      <w:pPr>
        <w:spacing w:after="120"/>
      </w:pPr>
      <w:r>
        <w:rPr>
          <w:b/>
        </w:rPr>
        <w:t xml:space="preserve">About </w:t>
      </w:r>
      <w:r w:rsidR="00BA2627">
        <w:rPr>
          <w:b/>
        </w:rPr>
        <w:t>U</w:t>
      </w:r>
      <w:r>
        <w:rPr>
          <w:b/>
        </w:rPr>
        <w:t>s</w:t>
      </w:r>
    </w:p>
    <w:p w14:paraId="1509D45B" w14:textId="0D760BD6" w:rsidR="00481FAD" w:rsidRDefault="00EA7230" w:rsidP="002D035C">
      <w:pPr>
        <w:spacing w:after="240"/>
        <w:jc w:val="both"/>
        <w:sectPr w:rsidR="00481FAD" w:rsidSect="005A0A6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25" w:right="1247" w:bottom="340" w:left="1247" w:header="142" w:footer="709" w:gutter="0"/>
          <w:cols w:space="708"/>
          <w:titlePg/>
          <w:docGrid w:linePitch="360"/>
        </w:sectPr>
      </w:pPr>
      <w:r>
        <w:t xml:space="preserve">Complete Personnel </w:t>
      </w:r>
      <w:r w:rsidR="00C42910">
        <w:t xml:space="preserve">(Complete) </w:t>
      </w:r>
      <w:r>
        <w:t xml:space="preserve">has </w:t>
      </w:r>
      <w:r w:rsidR="005D6476">
        <w:t>delivered</w:t>
      </w:r>
      <w:r>
        <w:t xml:space="preserve"> Employment Preparation, Career Development</w:t>
      </w:r>
      <w:r w:rsidR="005D6476">
        <w:t xml:space="preserve"> and Indigenous </w:t>
      </w:r>
      <w:r w:rsidR="007D0237">
        <w:t xml:space="preserve">Mentoring Services to </w:t>
      </w:r>
      <w:r w:rsidR="004F2D37">
        <w:t>p</w:t>
      </w:r>
      <w:r>
        <w:t xml:space="preserve">arents since </w:t>
      </w:r>
      <w:r w:rsidR="001F41F1">
        <w:t>1998 and</w:t>
      </w:r>
      <w:r w:rsidR="00C42910">
        <w:t xml:space="preserve"> has a strong understand</w:t>
      </w:r>
      <w:r w:rsidR="009B22B6">
        <w:t>ing</w:t>
      </w:r>
      <w:r w:rsidR="007D0237">
        <w:t xml:space="preserve"> of the needs of </w:t>
      </w:r>
      <w:r w:rsidR="004F2D37">
        <w:t>p</w:t>
      </w:r>
      <w:r w:rsidR="00C42910">
        <w:t xml:space="preserve">arents </w:t>
      </w:r>
      <w:r w:rsidR="009B22B6">
        <w:t>living</w:t>
      </w:r>
      <w:r w:rsidR="00C42910">
        <w:t xml:space="preserve"> in the </w:t>
      </w:r>
      <w:proofErr w:type="gramStart"/>
      <w:r w:rsidR="00C42910">
        <w:t>North West</w:t>
      </w:r>
      <w:proofErr w:type="gramEnd"/>
      <w:r w:rsidR="00C42910">
        <w:t xml:space="preserve"> Country SA region.</w:t>
      </w:r>
    </w:p>
    <w:p w14:paraId="352454D7" w14:textId="77777777" w:rsidR="00E34B61" w:rsidRDefault="00E34B61" w:rsidP="002D035C">
      <w:pPr>
        <w:spacing w:before="840" w:after="80"/>
        <w:jc w:val="both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F6D25" wp14:editId="3D7F28CF">
                <wp:simplePos x="0" y="0"/>
                <wp:positionH relativeFrom="margin">
                  <wp:align>right</wp:align>
                </wp:positionH>
                <wp:positionV relativeFrom="paragraph">
                  <wp:posOffset>46133</wp:posOffset>
                </wp:positionV>
                <wp:extent cx="5936974" cy="15323"/>
                <wp:effectExtent l="0" t="19050" r="45085" b="41910"/>
                <wp:wrapNone/>
                <wp:docPr id="10" name="Straight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974" cy="15323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B28433" id="Straight Connector 10" o:spid="_x0000_s1026" alt="&quot;&quot;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3.65pt" to="883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" strokecolor="#7030a0" strokeweight="3.75pt">
                <v:stroke joinstyle="miter"/>
                <w10:wrap anchorx="margin"/>
              </v:line>
            </w:pict>
          </mc:Fallback>
        </mc:AlternateContent>
      </w:r>
      <w:r w:rsidR="009B22B6">
        <w:rPr>
          <w:b/>
        </w:rPr>
        <w:t>Our Services to Participants</w:t>
      </w:r>
    </w:p>
    <w:p w14:paraId="4DD79545" w14:textId="0F3309B0" w:rsidR="00883831" w:rsidRPr="00104383" w:rsidRDefault="00012C8B" w:rsidP="009B22B6">
      <w:pPr>
        <w:spacing w:after="120"/>
        <w:jc w:val="both"/>
      </w:pPr>
      <w:r>
        <w:t xml:space="preserve">Complete can </w:t>
      </w:r>
      <w:r w:rsidR="007D0237">
        <w:t xml:space="preserve">assist </w:t>
      </w:r>
      <w:r w:rsidR="004F2D37">
        <w:t>p</w:t>
      </w:r>
      <w:r w:rsidR="00C42910">
        <w:t xml:space="preserve">arents by </w:t>
      </w:r>
      <w:r w:rsidR="007D0237">
        <w:t>providing Career Advic</w:t>
      </w:r>
      <w:r w:rsidR="00C02A44">
        <w:t>e</w:t>
      </w:r>
      <w:r w:rsidR="009B5A81">
        <w:t xml:space="preserve"> Services and </w:t>
      </w:r>
      <w:r w:rsidR="009B22B6">
        <w:t>helping</w:t>
      </w:r>
      <w:r w:rsidR="00C42910">
        <w:t xml:space="preserve"> them</w:t>
      </w:r>
      <w:r w:rsidR="00721039">
        <w:t xml:space="preserve"> to access work </w:t>
      </w:r>
      <w:r w:rsidR="00721039" w:rsidRPr="00104383">
        <w:t xml:space="preserve">preparation, </w:t>
      </w:r>
      <w:r w:rsidR="001F41F1" w:rsidRPr="00104383">
        <w:t>pre-employment</w:t>
      </w:r>
      <w:r w:rsidR="00C42910" w:rsidRPr="00104383">
        <w:t xml:space="preserve"> classes, accredited training and help to </w:t>
      </w:r>
      <w:r w:rsidR="005764ED">
        <w:t>achieve education goals</w:t>
      </w:r>
      <w:r w:rsidR="00C42910" w:rsidRPr="00104383">
        <w:t xml:space="preserve">. </w:t>
      </w:r>
    </w:p>
    <w:p w14:paraId="628657C0" w14:textId="77777777" w:rsidR="0095463E" w:rsidRPr="00104383" w:rsidRDefault="0095463E" w:rsidP="001F41F1">
      <w:pPr>
        <w:spacing w:after="120"/>
        <w:jc w:val="both"/>
      </w:pPr>
      <w:r w:rsidRPr="00104383">
        <w:t xml:space="preserve">Complete </w:t>
      </w:r>
      <w:r w:rsidR="00721039" w:rsidRPr="00104383">
        <w:t xml:space="preserve">treats every </w:t>
      </w:r>
      <w:r w:rsidR="006E2D99">
        <w:t>parent</w:t>
      </w:r>
      <w:r w:rsidR="006E2D99" w:rsidRPr="00104383">
        <w:t xml:space="preserve"> </w:t>
      </w:r>
      <w:r w:rsidR="00721039" w:rsidRPr="00104383">
        <w:t>as an individual</w:t>
      </w:r>
      <w:r w:rsidR="006E2D99">
        <w:t xml:space="preserve"> and provides a </w:t>
      </w:r>
      <w:r w:rsidR="00721039" w:rsidRPr="00104383">
        <w:t xml:space="preserve">solution-focussed </w:t>
      </w:r>
      <w:r w:rsidR="001F41F1" w:rsidRPr="00104383">
        <w:t xml:space="preserve">approach </w:t>
      </w:r>
      <w:r w:rsidR="006E2D99">
        <w:t>in servicing</w:t>
      </w:r>
      <w:r w:rsidR="006E2D99" w:rsidRPr="00104383">
        <w:t xml:space="preserve"> </w:t>
      </w:r>
      <w:r w:rsidR="001F41F1" w:rsidRPr="00104383">
        <w:t>al</w:t>
      </w:r>
      <w:r w:rsidR="0072406E" w:rsidRPr="00104383">
        <w:t>l</w:t>
      </w:r>
      <w:r w:rsidR="006E2D99">
        <w:t xml:space="preserve"> of our</w:t>
      </w:r>
      <w:r w:rsidR="001F41F1" w:rsidRPr="00104383">
        <w:t xml:space="preserve"> ParentsN</w:t>
      </w:r>
      <w:r w:rsidRPr="00104383">
        <w:t>ext parti</w:t>
      </w:r>
      <w:r w:rsidR="001F41F1" w:rsidRPr="00104383">
        <w:t>cip</w:t>
      </w:r>
      <w:r w:rsidRPr="00104383">
        <w:t>a</w:t>
      </w:r>
      <w:r w:rsidR="001F41F1" w:rsidRPr="00104383">
        <w:t>n</w:t>
      </w:r>
      <w:r w:rsidR="00012C8B" w:rsidRPr="00104383">
        <w:t xml:space="preserve">ts </w:t>
      </w:r>
      <w:r w:rsidR="006E2D99">
        <w:t>including:</w:t>
      </w:r>
      <w:r w:rsidR="000B3178">
        <w:t xml:space="preserve"> </w:t>
      </w:r>
    </w:p>
    <w:p w14:paraId="56E138DD" w14:textId="77777777" w:rsidR="00012C8B" w:rsidRPr="00104383" w:rsidRDefault="00012C8B" w:rsidP="00021AB6">
      <w:pPr>
        <w:pStyle w:val="ListParagraph"/>
        <w:numPr>
          <w:ilvl w:val="0"/>
          <w:numId w:val="40"/>
        </w:numPr>
        <w:spacing w:after="120"/>
        <w:jc w:val="both"/>
      </w:pPr>
      <w:r w:rsidRPr="00104383">
        <w:t>Assessment</w:t>
      </w:r>
      <w:r w:rsidR="00721039" w:rsidRPr="00104383">
        <w:t xml:space="preserve">: </w:t>
      </w:r>
      <w:r w:rsidR="00021AB6">
        <w:t>We use</w:t>
      </w:r>
      <w:r w:rsidR="00EE3EB8">
        <w:t xml:space="preserve"> </w:t>
      </w:r>
      <w:r w:rsidRPr="00104383">
        <w:t xml:space="preserve">specialist assessment </w:t>
      </w:r>
      <w:r w:rsidR="00104383" w:rsidRPr="00104383">
        <w:t>tool</w:t>
      </w:r>
      <w:r w:rsidR="00021AB6">
        <w:t>s</w:t>
      </w:r>
      <w:r w:rsidR="00721039" w:rsidRPr="00104383">
        <w:t xml:space="preserve"> </w:t>
      </w:r>
      <w:r w:rsidR="00C33198">
        <w:t xml:space="preserve">to </w:t>
      </w:r>
      <w:r w:rsidR="00721039" w:rsidRPr="00104383">
        <w:t xml:space="preserve">assist </w:t>
      </w:r>
      <w:r w:rsidR="00021AB6">
        <w:t>parents</w:t>
      </w:r>
      <w:r w:rsidR="00021AB6" w:rsidRPr="00104383">
        <w:t xml:space="preserve"> </w:t>
      </w:r>
      <w:r w:rsidR="00721039" w:rsidRPr="00104383">
        <w:t xml:space="preserve">with determining their </w:t>
      </w:r>
      <w:r w:rsidR="00104383" w:rsidRPr="00104383">
        <w:t xml:space="preserve">work </w:t>
      </w:r>
      <w:r w:rsidR="00721039" w:rsidRPr="00104383">
        <w:t xml:space="preserve">readiness </w:t>
      </w:r>
      <w:r w:rsidR="00104383" w:rsidRPr="00104383">
        <w:t xml:space="preserve">for the </w:t>
      </w:r>
      <w:r w:rsidR="00721039" w:rsidRPr="00104383">
        <w:t>future</w:t>
      </w:r>
      <w:r w:rsidR="00021AB6">
        <w:t xml:space="preserve"> and to</w:t>
      </w:r>
      <w:r w:rsidR="00C33198">
        <w:t xml:space="preserve"> help </w:t>
      </w:r>
      <w:r w:rsidR="00021AB6">
        <w:t>them</w:t>
      </w:r>
      <w:r w:rsidR="005D6A55" w:rsidRPr="00104383">
        <w:t xml:space="preserve"> identif</w:t>
      </w:r>
      <w:r w:rsidR="007D0237">
        <w:t xml:space="preserve">y </w:t>
      </w:r>
      <w:r w:rsidR="00021AB6">
        <w:t>and</w:t>
      </w:r>
      <w:r w:rsidR="00C33198">
        <w:t xml:space="preserve"> </w:t>
      </w:r>
      <w:r w:rsidR="00021AB6">
        <w:t xml:space="preserve">access the most appropriate </w:t>
      </w:r>
      <w:r w:rsidR="00C33198">
        <w:t>support services</w:t>
      </w:r>
      <w:r w:rsidR="00021AB6">
        <w:t>.</w:t>
      </w:r>
    </w:p>
    <w:p w14:paraId="194F6781" w14:textId="199B2363" w:rsidR="0095463E" w:rsidRDefault="0095463E" w:rsidP="00674DE1">
      <w:pPr>
        <w:pStyle w:val="ListParagraph"/>
        <w:numPr>
          <w:ilvl w:val="0"/>
          <w:numId w:val="40"/>
        </w:numPr>
        <w:spacing w:after="120"/>
        <w:jc w:val="both"/>
      </w:pPr>
      <w:r w:rsidRPr="00104383">
        <w:t xml:space="preserve">Planning: </w:t>
      </w:r>
      <w:r w:rsidR="00E62066">
        <w:t>We u</w:t>
      </w:r>
      <w:r w:rsidR="00C33198">
        <w:t>se the</w:t>
      </w:r>
      <w:r w:rsidRPr="00104383">
        <w:t xml:space="preserve"> re</w:t>
      </w:r>
      <w:r w:rsidR="00012C8B" w:rsidRPr="00104383">
        <w:t xml:space="preserve">sults of our assessment </w:t>
      </w:r>
      <w:r w:rsidR="00104383" w:rsidRPr="00104383">
        <w:t xml:space="preserve">tools </w:t>
      </w:r>
      <w:r w:rsidR="00C33198">
        <w:t>to</w:t>
      </w:r>
      <w:r w:rsidR="00104383" w:rsidRPr="00104383">
        <w:t xml:space="preserve"> assist</w:t>
      </w:r>
      <w:r w:rsidR="007D0237">
        <w:t xml:space="preserve"> </w:t>
      </w:r>
      <w:r w:rsidR="004F2D37">
        <w:t>p</w:t>
      </w:r>
      <w:r w:rsidRPr="00104383">
        <w:t xml:space="preserve">arents develop a Pathway Plan </w:t>
      </w:r>
      <w:r w:rsidR="001F41F1" w:rsidRPr="00104383">
        <w:t>to</w:t>
      </w:r>
      <w:r w:rsidRPr="00104383">
        <w:t xml:space="preserve"> </w:t>
      </w:r>
      <w:r w:rsidR="001F41F1" w:rsidRPr="00104383">
        <w:t>achieve</w:t>
      </w:r>
      <w:r w:rsidRPr="00104383">
        <w:t xml:space="preserve"> their </w:t>
      </w:r>
      <w:r w:rsidR="001F41F1" w:rsidRPr="00104383">
        <w:t>aspirations</w:t>
      </w:r>
      <w:r w:rsidR="00104383" w:rsidRPr="00104383">
        <w:t xml:space="preserve"> and assist with </w:t>
      </w:r>
      <w:r w:rsidR="00021AB6">
        <w:t>identifyin</w:t>
      </w:r>
      <w:r w:rsidR="00021AB6" w:rsidRPr="00104383">
        <w:t xml:space="preserve">g </w:t>
      </w:r>
      <w:r w:rsidR="001F41F1" w:rsidRPr="00104383">
        <w:t>achievable</w:t>
      </w:r>
      <w:r w:rsidRPr="00104383">
        <w:t xml:space="preserve"> </w:t>
      </w:r>
      <w:r w:rsidR="00012C8B" w:rsidRPr="00104383">
        <w:t>short and</w:t>
      </w:r>
      <w:r w:rsidR="00012C8B">
        <w:t xml:space="preserve"> long-term </w:t>
      </w:r>
      <w:proofErr w:type="gramStart"/>
      <w:r w:rsidR="00012C8B">
        <w:t>goals</w:t>
      </w:r>
      <w:r w:rsidR="001F41F1">
        <w:t>;</w:t>
      </w:r>
      <w:proofErr w:type="gramEnd"/>
    </w:p>
    <w:p w14:paraId="164284F3" w14:textId="4F081375" w:rsidR="00012C8B" w:rsidRDefault="001F41F1" w:rsidP="00012C8B">
      <w:pPr>
        <w:pStyle w:val="ListParagraph"/>
        <w:numPr>
          <w:ilvl w:val="0"/>
          <w:numId w:val="40"/>
        </w:numPr>
        <w:spacing w:after="120"/>
        <w:jc w:val="both"/>
      </w:pPr>
      <w:r>
        <w:t>Implementa</w:t>
      </w:r>
      <w:r w:rsidR="00012C8B">
        <w:t>tio</w:t>
      </w:r>
      <w:r w:rsidR="007D0237">
        <w:t xml:space="preserve">n: </w:t>
      </w:r>
      <w:r w:rsidR="00E62066">
        <w:t>O</w:t>
      </w:r>
      <w:r w:rsidR="007D0237">
        <w:t xml:space="preserve">ur experienced team assist </w:t>
      </w:r>
      <w:r w:rsidR="004F2D37">
        <w:t>p</w:t>
      </w:r>
      <w:r w:rsidR="00012C8B">
        <w:t xml:space="preserve">arents with </w:t>
      </w:r>
      <w:r>
        <w:t>reach</w:t>
      </w:r>
      <w:r w:rsidR="00012C8B">
        <w:t>ing</w:t>
      </w:r>
      <w:r>
        <w:t xml:space="preserve"> their goals by placing them in</w:t>
      </w:r>
      <w:r w:rsidR="00012C8B">
        <w:t>to</w:t>
      </w:r>
      <w:r>
        <w:t xml:space="preserve"> meaningful activities and support services;</w:t>
      </w:r>
      <w:r w:rsidR="00012C8B" w:rsidRPr="00012C8B">
        <w:t xml:space="preserve"> </w:t>
      </w:r>
      <w:r w:rsidR="00012C8B">
        <w:t xml:space="preserve">Complete Personnel has strong linkages with local </w:t>
      </w:r>
      <w:r w:rsidR="00104383">
        <w:t>community</w:t>
      </w:r>
      <w:r w:rsidR="00012C8B">
        <w:t xml:space="preserve"> providers that offer support with: training, domestic violence, childcare, homelessness, health services, transport and other community services</w:t>
      </w:r>
    </w:p>
    <w:p w14:paraId="10F323E4" w14:textId="77777777" w:rsidR="001F41F1" w:rsidRPr="0095463E" w:rsidRDefault="001F41F1" w:rsidP="00B35053">
      <w:pPr>
        <w:pStyle w:val="ListParagraph"/>
        <w:numPr>
          <w:ilvl w:val="0"/>
          <w:numId w:val="40"/>
        </w:numPr>
        <w:spacing w:after="360"/>
        <w:jc w:val="both"/>
      </w:pPr>
      <w:r>
        <w:t xml:space="preserve">Mentoring and </w:t>
      </w:r>
      <w:r w:rsidR="007D0237">
        <w:t>Post-Placement S</w:t>
      </w:r>
      <w:r w:rsidR="00012C8B">
        <w:t xml:space="preserve">upport: </w:t>
      </w:r>
      <w:r w:rsidR="00E62066">
        <w:t xml:space="preserve">We </w:t>
      </w:r>
      <w:r>
        <w:t xml:space="preserve">offer culturally competent mentoring and post placement support for all ParentsNext participants, so </w:t>
      </w:r>
      <w:r w:rsidR="00242408">
        <w:t>participants are</w:t>
      </w:r>
      <w:r>
        <w:t xml:space="preserve"> supported to achieve their goals.</w:t>
      </w:r>
    </w:p>
    <w:p w14:paraId="5AB48B7D" w14:textId="77777777" w:rsidR="00883831" w:rsidRDefault="002D035C" w:rsidP="00B35053">
      <w:pPr>
        <w:spacing w:before="840" w:after="120"/>
        <w:jc w:val="both"/>
        <w:rPr>
          <w:b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5826B" wp14:editId="524D62C4">
                <wp:simplePos x="0" y="0"/>
                <wp:positionH relativeFrom="margin">
                  <wp:align>right</wp:align>
                </wp:positionH>
                <wp:positionV relativeFrom="paragraph">
                  <wp:posOffset>26117</wp:posOffset>
                </wp:positionV>
                <wp:extent cx="5923363" cy="15323"/>
                <wp:effectExtent l="0" t="19050" r="39370" b="41910"/>
                <wp:wrapNone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363" cy="15323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BAA2A2A" id="Straight Connector 5" o:spid="_x0000_s1026" alt="&quot;&quot;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2pt,2.05pt" to="881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" strokecolor="#7030a0" strokeweight="3.75pt">
                <v:stroke joinstyle="miter"/>
                <w10:wrap anchorx="margin"/>
              </v:line>
            </w:pict>
          </mc:Fallback>
        </mc:AlternateContent>
      </w:r>
      <w:r w:rsidR="009B22B6">
        <w:rPr>
          <w:b/>
        </w:rPr>
        <w:t xml:space="preserve">Our </w:t>
      </w:r>
      <w:r w:rsidR="00012C8B">
        <w:rPr>
          <w:b/>
        </w:rPr>
        <w:t xml:space="preserve">Specialist Indigenous and CALD Connections </w:t>
      </w:r>
    </w:p>
    <w:p w14:paraId="5B5813F3" w14:textId="2A4C6CC7" w:rsidR="005D6A55" w:rsidRDefault="00C42910" w:rsidP="001F41F1">
      <w:pPr>
        <w:jc w:val="both"/>
      </w:pPr>
      <w:r>
        <w:t xml:space="preserve">Our Indigenous Mentor </w:t>
      </w:r>
      <w:r w:rsidR="00EF1680">
        <w:t>assists</w:t>
      </w:r>
      <w:r w:rsidR="007D0237">
        <w:t xml:space="preserve"> Indigenous </w:t>
      </w:r>
      <w:r w:rsidR="004F2D37">
        <w:t>p</w:t>
      </w:r>
      <w:r>
        <w:t>arents to manage family, cultural and workplac</w:t>
      </w:r>
      <w:r w:rsidR="00EF1680">
        <w:t>e rules and obligations and assist</w:t>
      </w:r>
      <w:r>
        <w:t xml:space="preserve"> Emp</w:t>
      </w:r>
      <w:r w:rsidR="00EF1680">
        <w:t>loyers and training providers with</w:t>
      </w:r>
      <w:r>
        <w:t xml:space="preserve"> understand</w:t>
      </w:r>
      <w:r w:rsidR="00EF1680">
        <w:t>ing</w:t>
      </w:r>
      <w:r>
        <w:t xml:space="preserve"> the family and cultural obligations of Indigenous people. </w:t>
      </w:r>
    </w:p>
    <w:p w14:paraId="5D022D70" w14:textId="77777777" w:rsidR="0095463E" w:rsidRDefault="005D6A55" w:rsidP="001F41F1">
      <w:pPr>
        <w:jc w:val="both"/>
      </w:pPr>
      <w:r>
        <w:t>We have strong relationships in the lo</w:t>
      </w:r>
      <w:r w:rsidR="007D0237">
        <w:t>cal A</w:t>
      </w:r>
      <w:r w:rsidR="00EF1680">
        <w:t>boriginal communities in SA</w:t>
      </w:r>
      <w:r>
        <w:t xml:space="preserve"> and in our </w:t>
      </w:r>
      <w:r w:rsidR="000C08D7">
        <w:t>20-year</w:t>
      </w:r>
      <w:r>
        <w:t xml:space="preserve"> history of delivering employment and training </w:t>
      </w:r>
      <w:r w:rsidR="000C08D7">
        <w:t>initiatives</w:t>
      </w:r>
      <w:r>
        <w:t xml:space="preserve"> for the aboriginal people in the region.</w:t>
      </w:r>
    </w:p>
    <w:p w14:paraId="37960B90" w14:textId="01FD12E0" w:rsidR="00C42910" w:rsidRDefault="00EF1680" w:rsidP="00B35053">
      <w:pPr>
        <w:spacing w:after="120"/>
        <w:jc w:val="both"/>
      </w:pPr>
      <w:r>
        <w:t xml:space="preserve">We </w:t>
      </w:r>
      <w:r w:rsidR="00C42910">
        <w:t>as</w:t>
      </w:r>
      <w:r>
        <w:t xml:space="preserve">sist </w:t>
      </w:r>
      <w:r w:rsidR="004F2D37">
        <w:t>p</w:t>
      </w:r>
      <w:r w:rsidR="00104383">
        <w:t>arents from a non-English background</w:t>
      </w:r>
      <w:r>
        <w:t xml:space="preserve"> to connect with </w:t>
      </w:r>
      <w:r w:rsidR="00C42910">
        <w:t>services in their community like early childhood, playgroups and childcare and support them into Skills for Education and Employment (SEE)</w:t>
      </w:r>
      <w:r w:rsidR="0095463E">
        <w:t xml:space="preserve"> and other language, Literacy and Numeracy </w:t>
      </w:r>
      <w:r w:rsidR="00C42910">
        <w:t>programs where required.</w:t>
      </w:r>
    </w:p>
    <w:p w14:paraId="234813EF" w14:textId="77777777" w:rsidR="009D4672" w:rsidRPr="00C42910" w:rsidRDefault="009D4672" w:rsidP="00B35053">
      <w:pPr>
        <w:spacing w:after="120"/>
        <w:jc w:val="both"/>
      </w:pPr>
    </w:p>
    <w:p w14:paraId="581659A5" w14:textId="443DDE87" w:rsidR="00195266" w:rsidRDefault="00195266" w:rsidP="00B35053">
      <w:pPr>
        <w:spacing w:before="840"/>
        <w:jc w:val="both"/>
        <w:rPr>
          <w:b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10BD2" wp14:editId="7DD2E3A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23363" cy="41827"/>
                <wp:effectExtent l="0" t="19050" r="39370" b="53975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363" cy="41827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902608" id="Straight Connector 4" o:spid="_x0000_s1026" alt="&quot;&quot;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466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1246600B" w14:textId="3DF04700" w:rsidR="00320D92" w:rsidRDefault="00320D92" w:rsidP="00B35053">
      <w:pPr>
        <w:spacing w:before="840"/>
        <w:jc w:val="both"/>
        <w:rPr>
          <w:rFonts w:cstheme="minorHAnsi"/>
          <w:b/>
          <w:sz w:val="24"/>
          <w:szCs w:val="24"/>
        </w:rPr>
      </w:pPr>
      <w:r>
        <w:rPr>
          <w:b/>
        </w:rPr>
        <w:lastRenderedPageBreak/>
        <w:t>Our Sites</w:t>
      </w:r>
    </w:p>
    <w:p w14:paraId="30DF3979" w14:textId="77777777" w:rsidR="00EF1680" w:rsidRDefault="00EF1680" w:rsidP="00B35053">
      <w:bookmarkStart w:id="0" w:name="_Hlk528569311"/>
      <w:r>
        <w:t xml:space="preserve">Our sites </w:t>
      </w:r>
      <w:r w:rsidR="00745FF3">
        <w:t xml:space="preserve">are centrally located </w:t>
      </w:r>
      <w:r w:rsidR="00600470">
        <w:t xml:space="preserve">in the local </w:t>
      </w:r>
      <w:r w:rsidR="005B54B8">
        <w:t>communities and</w:t>
      </w:r>
      <w:r w:rsidR="00745FF3">
        <w:t xml:space="preserve"> </w:t>
      </w:r>
      <w:r w:rsidR="00600470">
        <w:t xml:space="preserve">are surrounded by </w:t>
      </w:r>
      <w:r w:rsidR="00745FF3">
        <w:t xml:space="preserve">other </w:t>
      </w:r>
      <w:r w:rsidR="00600470">
        <w:t xml:space="preserve">local </w:t>
      </w:r>
      <w:r w:rsidR="00745FF3">
        <w:t xml:space="preserve">support services to </w:t>
      </w:r>
      <w:r w:rsidR="00600470">
        <w:t>ensure easy access for our</w:t>
      </w:r>
      <w:r>
        <w:t xml:space="preserve"> </w:t>
      </w:r>
      <w:r w:rsidR="00745FF3">
        <w:t xml:space="preserve">participants. </w:t>
      </w:r>
    </w:p>
    <w:p w14:paraId="7EACA8A0" w14:textId="2EA3C0C4" w:rsidR="00745FF3" w:rsidRDefault="00C42910" w:rsidP="00B35053">
      <w:r>
        <w:t xml:space="preserve">Our </w:t>
      </w:r>
      <w:r w:rsidR="00EF1680">
        <w:t xml:space="preserve">family friendly </w:t>
      </w:r>
      <w:bookmarkEnd w:id="0"/>
      <w:r>
        <w:t>sites offer a secure</w:t>
      </w:r>
      <w:r w:rsidR="00EF1680">
        <w:t xml:space="preserve"> and safe</w:t>
      </w:r>
      <w:r>
        <w:t xml:space="preserve"> child-friendly play area with books, toys and entertainment, computer and internet access, and</w:t>
      </w:r>
      <w:r w:rsidR="007D0237">
        <w:t xml:space="preserve"> tea and coffee facilities for </w:t>
      </w:r>
      <w:r w:rsidR="004F2D37">
        <w:t>p</w:t>
      </w:r>
      <w:r>
        <w:t>arents.</w:t>
      </w:r>
    </w:p>
    <w:p w14:paraId="1E3A5D12" w14:textId="5EB55220" w:rsidR="00677B66" w:rsidRDefault="00EF1680" w:rsidP="00677B66">
      <w:r>
        <w:t xml:space="preserve">We </w:t>
      </w:r>
      <w:r w:rsidR="007D0237">
        <w:t xml:space="preserve">offer </w:t>
      </w:r>
      <w:r w:rsidR="004F2D37">
        <w:t>p</w:t>
      </w:r>
      <w:r w:rsidR="009B22B6">
        <w:t xml:space="preserve">arents a flexible service comprising </w:t>
      </w:r>
      <w:r>
        <w:t xml:space="preserve">of </w:t>
      </w:r>
      <w:r w:rsidR="009B22B6">
        <w:t>face-</w:t>
      </w:r>
      <w:r w:rsidR="000C08D7">
        <w:t>to face</w:t>
      </w:r>
      <w:r w:rsidR="009B22B6">
        <w:t xml:space="preserve">, phone, and </w:t>
      </w:r>
      <w:r w:rsidR="000C08D7">
        <w:t>outreach</w:t>
      </w:r>
      <w:r w:rsidR="007D0237">
        <w:t xml:space="preserve"> appointments for </w:t>
      </w:r>
      <w:r w:rsidR="004F2D37">
        <w:t>p</w:t>
      </w:r>
      <w:r w:rsidR="009B22B6">
        <w:t>arents with mobility or access barriers that cannot attend our sites in person.</w:t>
      </w:r>
    </w:p>
    <w:p w14:paraId="6FCC6C89" w14:textId="77777777" w:rsidR="00677B66" w:rsidRDefault="00677B66" w:rsidP="00677B66"/>
    <w:p w14:paraId="291D60E0" w14:textId="5E720A70" w:rsidR="00677B66" w:rsidRDefault="00677B66" w:rsidP="00677B66">
      <w:r w:rsidRPr="00B350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FF9A4" wp14:editId="1E7541F6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36533" cy="41827"/>
                <wp:effectExtent l="0" t="19050" r="45720" b="53975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533" cy="41827"/>
                        </a:xfrm>
                        <a:prstGeom prst="line">
                          <a:avLst/>
                        </a:prstGeom>
                        <a:noFill/>
                        <a:ln w="4762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23AC5F" id="Straight Connector 3" o:spid="_x0000_s1026" alt="&quot;&quot;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67.4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3A2AE30A" w14:textId="106CAC26" w:rsidR="00320D92" w:rsidRPr="00677B66" w:rsidRDefault="00320D92" w:rsidP="00677B66">
      <w:r w:rsidRPr="005974D9">
        <w:rPr>
          <w:b/>
        </w:rPr>
        <w:t>Feedback</w:t>
      </w:r>
    </w:p>
    <w:p w14:paraId="1A54C95B" w14:textId="77777777" w:rsidR="009B6908" w:rsidRPr="005974D9" w:rsidRDefault="00320D92" w:rsidP="00320D92">
      <w:pPr>
        <w:pStyle w:val="BodyText"/>
        <w:spacing w:before="239"/>
        <w:ind w:left="100" w:right="195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 xml:space="preserve">We value your feedback and view all feedback as a valuable source of information to improve our service to parents. There are </w:t>
      </w:r>
      <w:r w:rsidR="005974D9" w:rsidRPr="005974D9">
        <w:rPr>
          <w:rFonts w:asciiTheme="minorHAnsi" w:hAnsiTheme="minorHAnsi"/>
          <w:sz w:val="22"/>
          <w:szCs w:val="22"/>
        </w:rPr>
        <w:t>several</w:t>
      </w:r>
      <w:r w:rsidRPr="005974D9">
        <w:rPr>
          <w:rFonts w:asciiTheme="minorHAnsi" w:hAnsiTheme="minorHAnsi"/>
          <w:sz w:val="22"/>
          <w:szCs w:val="22"/>
        </w:rPr>
        <w:t xml:space="preserve"> informal ways that you can provide feedback to us including</w:t>
      </w:r>
      <w:r w:rsidR="009B6908" w:rsidRPr="005974D9">
        <w:rPr>
          <w:rFonts w:asciiTheme="minorHAnsi" w:hAnsiTheme="minorHAnsi"/>
          <w:sz w:val="22"/>
          <w:szCs w:val="22"/>
        </w:rPr>
        <w:t>:</w:t>
      </w:r>
    </w:p>
    <w:p w14:paraId="41BD6FEA" w14:textId="77777777" w:rsidR="009B6908" w:rsidRPr="005974D9" w:rsidRDefault="009B6908" w:rsidP="005974D9">
      <w:pPr>
        <w:pStyle w:val="BodyText"/>
        <w:numPr>
          <w:ilvl w:val="0"/>
          <w:numId w:val="41"/>
        </w:numPr>
        <w:spacing w:before="120"/>
        <w:ind w:left="867" w:right="193" w:hanging="357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>our periodic surveys</w:t>
      </w:r>
    </w:p>
    <w:p w14:paraId="1B7B4544" w14:textId="77777777" w:rsidR="009B6908" w:rsidRPr="005974D9" w:rsidRDefault="00320D92" w:rsidP="005974D9">
      <w:pPr>
        <w:pStyle w:val="BodyText"/>
        <w:numPr>
          <w:ilvl w:val="0"/>
          <w:numId w:val="41"/>
        </w:numPr>
        <w:spacing w:before="120"/>
        <w:ind w:left="867" w:right="193" w:hanging="357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>suggestion boxes in offic</w:t>
      </w:r>
      <w:r w:rsidR="009B6908" w:rsidRPr="005974D9">
        <w:rPr>
          <w:rFonts w:asciiTheme="minorHAnsi" w:hAnsiTheme="minorHAnsi"/>
          <w:sz w:val="22"/>
          <w:szCs w:val="22"/>
        </w:rPr>
        <w:t>es and on our web site</w:t>
      </w:r>
    </w:p>
    <w:p w14:paraId="631D12B3" w14:textId="77777777" w:rsidR="009B6908" w:rsidRPr="005974D9" w:rsidRDefault="00320D92" w:rsidP="005974D9">
      <w:pPr>
        <w:pStyle w:val="BodyText"/>
        <w:numPr>
          <w:ilvl w:val="0"/>
          <w:numId w:val="41"/>
        </w:numPr>
        <w:spacing w:before="120"/>
        <w:ind w:left="867" w:right="193" w:hanging="357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>pa</w:t>
      </w:r>
      <w:r w:rsidR="009B6908" w:rsidRPr="005974D9">
        <w:rPr>
          <w:rFonts w:asciiTheme="minorHAnsi" w:hAnsiTheme="minorHAnsi"/>
          <w:sz w:val="22"/>
          <w:szCs w:val="22"/>
        </w:rPr>
        <w:t>rticipation in focus groups</w:t>
      </w:r>
    </w:p>
    <w:p w14:paraId="6D63446D" w14:textId="77777777" w:rsidR="00320D92" w:rsidRPr="005974D9" w:rsidRDefault="005974D9" w:rsidP="005974D9">
      <w:pPr>
        <w:pStyle w:val="BodyText"/>
        <w:numPr>
          <w:ilvl w:val="0"/>
          <w:numId w:val="41"/>
        </w:numPr>
        <w:spacing w:before="120"/>
        <w:ind w:left="867" w:right="193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by talking to your consultant</w:t>
      </w:r>
    </w:p>
    <w:p w14:paraId="1444FCEA" w14:textId="77777777" w:rsidR="009B6908" w:rsidRPr="005974D9" w:rsidRDefault="00320D92" w:rsidP="009B6908">
      <w:pPr>
        <w:pStyle w:val="BodyText"/>
        <w:spacing w:before="120"/>
        <w:ind w:left="100" w:right="205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>All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feedback</w:t>
      </w:r>
      <w:r w:rsidRPr="005974D9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will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be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used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to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improve</w:t>
      </w:r>
      <w:r w:rsidRPr="005974D9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our</w:t>
      </w:r>
      <w:r w:rsidRPr="005974D9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service</w:t>
      </w:r>
      <w:r w:rsidRPr="005974D9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through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our</w:t>
      </w:r>
      <w:r w:rsidRPr="005974D9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Quality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Committee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that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meets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regularly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to</w:t>
      </w:r>
      <w:r w:rsidRPr="005974D9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review</w:t>
      </w:r>
      <w:r w:rsidRPr="005974D9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and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respond to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="00481FAD">
        <w:rPr>
          <w:rFonts w:asciiTheme="minorHAnsi" w:hAnsiTheme="minorHAnsi"/>
          <w:sz w:val="22"/>
          <w:szCs w:val="22"/>
        </w:rPr>
        <w:t>participant</w:t>
      </w:r>
      <w:r w:rsidR="00481FAD" w:rsidRPr="005974D9">
        <w:rPr>
          <w:rFonts w:asciiTheme="minorHAnsi" w:hAnsiTheme="minorHAnsi"/>
          <w:sz w:val="22"/>
          <w:szCs w:val="22"/>
        </w:rPr>
        <w:t>s</w:t>
      </w:r>
      <w:r w:rsidR="00481FAD">
        <w:rPr>
          <w:rFonts w:asciiTheme="minorHAnsi" w:hAnsiTheme="minorHAnsi"/>
          <w:sz w:val="22"/>
          <w:szCs w:val="22"/>
        </w:rPr>
        <w:t>’</w:t>
      </w:r>
      <w:r w:rsidRPr="005974D9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feedback.</w:t>
      </w:r>
      <w:r w:rsidRPr="005974D9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5974D9">
        <w:rPr>
          <w:rFonts w:asciiTheme="minorHAnsi" w:hAnsiTheme="minorHAnsi"/>
          <w:spacing w:val="4"/>
          <w:sz w:val="22"/>
          <w:szCs w:val="22"/>
        </w:rPr>
        <w:t>We</w:t>
      </w:r>
      <w:r w:rsidRPr="005974D9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will</w:t>
      </w:r>
      <w:r w:rsidRPr="005974D9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provide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feedback</w:t>
      </w:r>
      <w:r w:rsidRPr="005974D9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to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our</w:t>
      </w:r>
      <w:r w:rsidRPr="005974D9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participants</w:t>
      </w:r>
      <w:r w:rsidRPr="005974D9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on</w:t>
      </w:r>
      <w:r w:rsidRPr="005974D9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improvements</w:t>
      </w:r>
      <w:r w:rsidRPr="005974D9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that</w:t>
      </w:r>
      <w:r w:rsidRPr="005974D9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we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made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via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our</w:t>
      </w:r>
      <w:r w:rsidRPr="005974D9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>“We’re</w:t>
      </w:r>
      <w:r w:rsidRPr="005974D9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5974D9">
        <w:rPr>
          <w:rFonts w:asciiTheme="minorHAnsi" w:hAnsiTheme="minorHAnsi"/>
          <w:sz w:val="22"/>
          <w:szCs w:val="22"/>
        </w:rPr>
        <w:t xml:space="preserve">Listening” blog displayed on our website. </w:t>
      </w:r>
    </w:p>
    <w:p w14:paraId="35A76577" w14:textId="77777777" w:rsidR="009B6908" w:rsidRPr="005974D9" w:rsidRDefault="009B6908" w:rsidP="009B6908">
      <w:pPr>
        <w:pStyle w:val="BodyText"/>
        <w:spacing w:before="120"/>
        <w:ind w:left="100" w:right="205"/>
        <w:jc w:val="both"/>
        <w:rPr>
          <w:rFonts w:asciiTheme="minorHAnsi" w:hAnsiTheme="minorHAnsi"/>
          <w:sz w:val="22"/>
          <w:szCs w:val="22"/>
        </w:rPr>
      </w:pPr>
      <w:r w:rsidRPr="005974D9">
        <w:rPr>
          <w:rFonts w:asciiTheme="minorHAnsi" w:hAnsiTheme="minorHAnsi"/>
          <w:sz w:val="22"/>
          <w:szCs w:val="22"/>
        </w:rPr>
        <w:t>You can also formally pro</w:t>
      </w:r>
      <w:r w:rsidR="005974D9">
        <w:rPr>
          <w:rFonts w:asciiTheme="minorHAnsi" w:hAnsiTheme="minorHAnsi"/>
          <w:sz w:val="22"/>
          <w:szCs w:val="22"/>
        </w:rPr>
        <w:t>vide feedback o</w:t>
      </w:r>
      <w:r w:rsidR="009E5DB5">
        <w:rPr>
          <w:rFonts w:asciiTheme="minorHAnsi" w:hAnsiTheme="minorHAnsi"/>
          <w:sz w:val="22"/>
          <w:szCs w:val="22"/>
        </w:rPr>
        <w:t>n the program in different ways, these include:</w:t>
      </w:r>
    </w:p>
    <w:p w14:paraId="71EC5281" w14:textId="78150C94" w:rsidR="005974D9" w:rsidRPr="005974D9" w:rsidRDefault="009B6908" w:rsidP="005974D9">
      <w:pPr>
        <w:pStyle w:val="ListParagraph"/>
        <w:widowControl w:val="0"/>
        <w:numPr>
          <w:ilvl w:val="0"/>
          <w:numId w:val="42"/>
        </w:numPr>
        <w:tabs>
          <w:tab w:val="left" w:pos="525"/>
        </w:tabs>
        <w:autoSpaceDE w:val="0"/>
        <w:autoSpaceDN w:val="0"/>
        <w:spacing w:before="121"/>
        <w:ind w:right="199"/>
        <w:contextualSpacing w:val="0"/>
        <w:jc w:val="both"/>
      </w:pPr>
      <w:r w:rsidRPr="005974D9">
        <w:t xml:space="preserve"> </w:t>
      </w:r>
      <w:r w:rsidR="004F2D37">
        <w:t>o</w:t>
      </w:r>
      <w:r w:rsidR="005974D9" w:rsidRPr="005974D9">
        <w:t>ffering this in writing</w:t>
      </w:r>
      <w:r w:rsidR="005974D9" w:rsidRPr="005974D9">
        <w:rPr>
          <w:spacing w:val="-7"/>
        </w:rPr>
        <w:t xml:space="preserve"> </w:t>
      </w:r>
      <w:r w:rsidR="005974D9" w:rsidRPr="005974D9">
        <w:t>to</w:t>
      </w:r>
      <w:r w:rsidR="005974D9" w:rsidRPr="005974D9">
        <w:rPr>
          <w:spacing w:val="-6"/>
        </w:rPr>
        <w:t xml:space="preserve"> </w:t>
      </w:r>
      <w:r w:rsidR="005974D9" w:rsidRPr="005974D9">
        <w:t>our designated</w:t>
      </w:r>
      <w:r w:rsidR="005974D9" w:rsidRPr="005974D9">
        <w:rPr>
          <w:spacing w:val="-8"/>
        </w:rPr>
        <w:t xml:space="preserve"> </w:t>
      </w:r>
      <w:r w:rsidR="005974D9" w:rsidRPr="005974D9">
        <w:t>Complaints</w:t>
      </w:r>
      <w:r w:rsidR="005974D9" w:rsidRPr="005974D9">
        <w:rPr>
          <w:spacing w:val="-7"/>
        </w:rPr>
        <w:t xml:space="preserve"> </w:t>
      </w:r>
      <w:r w:rsidR="005974D9" w:rsidRPr="005974D9">
        <w:t>Officer.</w:t>
      </w:r>
      <w:r w:rsidR="005974D9" w:rsidRPr="005974D9">
        <w:rPr>
          <w:spacing w:val="-6"/>
        </w:rPr>
        <w:t xml:space="preserve"> </w:t>
      </w:r>
      <w:r w:rsidR="005974D9" w:rsidRPr="005974D9">
        <w:t>Your feedback should be addressed to:</w:t>
      </w:r>
    </w:p>
    <w:p w14:paraId="12261B9F" w14:textId="77777777" w:rsidR="005974D9" w:rsidRPr="005974D9" w:rsidRDefault="005974D9" w:rsidP="005974D9">
      <w:pPr>
        <w:pStyle w:val="ListParagraph"/>
        <w:widowControl w:val="0"/>
        <w:tabs>
          <w:tab w:val="left" w:pos="525"/>
        </w:tabs>
        <w:autoSpaceDE w:val="0"/>
        <w:autoSpaceDN w:val="0"/>
        <w:spacing w:before="121"/>
        <w:ind w:right="199"/>
        <w:contextualSpacing w:val="0"/>
        <w:jc w:val="both"/>
        <w:rPr>
          <w:rFonts w:cs="Arial"/>
          <w:b/>
        </w:rPr>
      </w:pPr>
      <w:r w:rsidRPr="005974D9">
        <w:tab/>
      </w:r>
      <w:r w:rsidRPr="005974D9">
        <w:rPr>
          <w:rFonts w:cs="Arial"/>
          <w:b/>
        </w:rPr>
        <w:t xml:space="preserve">Director, Employment Services </w:t>
      </w:r>
    </w:p>
    <w:p w14:paraId="5AFE66DF" w14:textId="77777777" w:rsidR="005974D9" w:rsidRPr="005974D9" w:rsidRDefault="005974D9" w:rsidP="005974D9">
      <w:pPr>
        <w:pStyle w:val="ListParagraph"/>
        <w:widowControl w:val="0"/>
        <w:tabs>
          <w:tab w:val="left" w:pos="525"/>
        </w:tabs>
        <w:autoSpaceDE w:val="0"/>
        <w:autoSpaceDN w:val="0"/>
        <w:spacing w:before="121"/>
        <w:ind w:right="199"/>
        <w:contextualSpacing w:val="0"/>
        <w:jc w:val="both"/>
        <w:rPr>
          <w:rFonts w:cs="Arial"/>
          <w:b/>
        </w:rPr>
      </w:pPr>
      <w:r w:rsidRPr="005974D9">
        <w:rPr>
          <w:rFonts w:cs="Arial"/>
          <w:b/>
        </w:rPr>
        <w:tab/>
        <w:t>Complete Personnel Group</w:t>
      </w:r>
    </w:p>
    <w:p w14:paraId="6CBD571F" w14:textId="77777777" w:rsidR="005974D9" w:rsidRPr="005974D9" w:rsidRDefault="005974D9" w:rsidP="005974D9">
      <w:pPr>
        <w:pStyle w:val="ListParagraph"/>
        <w:widowControl w:val="0"/>
        <w:tabs>
          <w:tab w:val="left" w:pos="525"/>
        </w:tabs>
        <w:autoSpaceDE w:val="0"/>
        <w:autoSpaceDN w:val="0"/>
        <w:ind w:right="199"/>
        <w:contextualSpacing w:val="0"/>
        <w:jc w:val="both"/>
        <w:rPr>
          <w:rFonts w:cs="Arial"/>
          <w:b/>
        </w:rPr>
      </w:pPr>
      <w:r w:rsidRPr="005974D9">
        <w:rPr>
          <w:rFonts w:cs="Arial"/>
          <w:b/>
        </w:rPr>
        <w:tab/>
        <w:t>P.O Box 3154 (Melbourne St PO), North Adelaide, SA 5006</w:t>
      </w:r>
    </w:p>
    <w:p w14:paraId="36C41F7F" w14:textId="759C85C1" w:rsidR="00481FAD" w:rsidRPr="00481FAD" w:rsidRDefault="004F2D37" w:rsidP="00481FAD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right="197"/>
        <w:contextualSpacing w:val="0"/>
        <w:jc w:val="both"/>
        <w:rPr>
          <w:b/>
        </w:rPr>
      </w:pPr>
      <w:r>
        <w:t>c</w:t>
      </w:r>
      <w:r w:rsidR="005974D9" w:rsidRPr="005974D9">
        <w:t xml:space="preserve">ontacting the Employment Services National Customer Service Line on 1800 805 260 (free call from </w:t>
      </w:r>
      <w:r w:rsidR="00481FAD" w:rsidRPr="005974D9">
        <w:t>landlines</w:t>
      </w:r>
      <w:r w:rsidR="005974D9" w:rsidRPr="005974D9">
        <w:t xml:space="preserve">) or email </w:t>
      </w:r>
      <w:hyperlink r:id="rId19">
        <w:r w:rsidR="005974D9" w:rsidRPr="005974D9">
          <w:rPr>
            <w:color w:val="0000FF"/>
            <w:u w:val="single" w:color="0000FF"/>
          </w:rPr>
          <w:t>nationalcustomerserviceline@jobs.gov.au</w:t>
        </w:r>
      </w:hyperlink>
    </w:p>
    <w:p w14:paraId="1CF91FE2" w14:textId="77777777" w:rsidR="00D44E6C" w:rsidRDefault="00E34B61" w:rsidP="002D035C">
      <w:pPr>
        <w:spacing w:before="840"/>
        <w:jc w:val="both"/>
        <w:rPr>
          <w:b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108C3" wp14:editId="1370333E">
                <wp:simplePos x="0" y="0"/>
                <wp:positionH relativeFrom="margin">
                  <wp:align>right</wp:align>
                </wp:positionH>
                <wp:positionV relativeFrom="paragraph">
                  <wp:posOffset>169710</wp:posOffset>
                </wp:positionV>
                <wp:extent cx="5923722" cy="15323"/>
                <wp:effectExtent l="0" t="19050" r="39370" b="41910"/>
                <wp:wrapNone/>
                <wp:docPr id="8" name="Straight Connector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722" cy="15323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60203D" id="Straight Connector 8" o:spid="_x0000_s1026" alt="&quot;&quot;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25pt,13.35pt" to="881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" strokecolor="#7030a0" strokeweight="3.75pt">
                <v:stroke joinstyle="miter"/>
                <w10:wrap anchorx="margin"/>
              </v:line>
            </w:pict>
          </mc:Fallback>
        </mc:AlternateContent>
      </w:r>
      <w:r w:rsidR="00D44E6C" w:rsidRPr="00D44E6C">
        <w:rPr>
          <w:b/>
        </w:rPr>
        <w:t>Contact Us</w:t>
      </w:r>
    </w:p>
    <w:p w14:paraId="1C48E54A" w14:textId="77777777" w:rsidR="00B37D33" w:rsidRDefault="00D44E6C" w:rsidP="00D44E6C">
      <w:pPr>
        <w:jc w:val="both"/>
      </w:pPr>
      <w:r w:rsidRPr="00D44E6C">
        <w:rPr>
          <w:b/>
        </w:rPr>
        <w:t>Phone:</w:t>
      </w:r>
      <w:r w:rsidR="00B37D33">
        <w:t xml:space="preserve"> Whyalla - 08 8644 0600</w:t>
      </w:r>
      <w:r w:rsidR="00B35053">
        <w:t xml:space="preserve"> -- </w:t>
      </w:r>
      <w:r w:rsidR="00B37D33">
        <w:t xml:space="preserve">Port Augusta </w:t>
      </w:r>
      <w:r w:rsidR="00481FAD">
        <w:t>- 08</w:t>
      </w:r>
      <w:r w:rsidR="00B37D33">
        <w:t xml:space="preserve"> 8642 0900</w:t>
      </w:r>
      <w:r w:rsidR="00B35053">
        <w:t xml:space="preserve"> -- </w:t>
      </w:r>
      <w:r w:rsidR="00B37D33">
        <w:t>Port Lincoln - 08 8682 1698</w:t>
      </w:r>
      <w:r w:rsidR="00B35053">
        <w:t xml:space="preserve"> </w:t>
      </w:r>
      <w:r w:rsidR="00B35053">
        <w:tab/>
      </w:r>
    </w:p>
    <w:p w14:paraId="33910699" w14:textId="77777777" w:rsidR="005A0A6E" w:rsidRPr="00D44E6C" w:rsidRDefault="00D44E6C" w:rsidP="00D44E6C">
      <w:pPr>
        <w:jc w:val="both"/>
      </w:pPr>
      <w:r w:rsidRPr="00D44E6C">
        <w:rPr>
          <w:b/>
        </w:rPr>
        <w:t>Email</w:t>
      </w:r>
      <w:r>
        <w:t xml:space="preserve">: </w:t>
      </w:r>
      <w:hyperlink r:id="rId20" w:history="1">
        <w:r w:rsidR="005A0A6E" w:rsidRPr="00793AC8">
          <w:rPr>
            <w:rStyle w:val="Hyperlink"/>
          </w:rPr>
          <w:t>parentsnext@complete-personnel.com.au</w:t>
        </w:r>
      </w:hyperlink>
    </w:p>
    <w:sectPr w:rsidR="005A0A6E" w:rsidRPr="00D44E6C" w:rsidSect="00481FAD">
      <w:type w:val="continuous"/>
      <w:pgSz w:w="11906" w:h="16838"/>
      <w:pgMar w:top="425" w:right="1247" w:bottom="340" w:left="1247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7E7A" w14:textId="77777777" w:rsidR="00441849" w:rsidRDefault="00441849" w:rsidP="008A194F">
      <w:pPr>
        <w:spacing w:before="0"/>
      </w:pPr>
      <w:r>
        <w:separator/>
      </w:r>
    </w:p>
  </w:endnote>
  <w:endnote w:type="continuationSeparator" w:id="0">
    <w:p w14:paraId="4267F5F9" w14:textId="77777777" w:rsidR="00441849" w:rsidRDefault="00441849" w:rsidP="008A19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FAE9" w14:textId="77777777" w:rsidR="006311B4" w:rsidRDefault="00631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3134"/>
      <w:gridCol w:w="3134"/>
    </w:tblGrid>
    <w:tr w:rsidR="00195266" w:rsidRPr="00195266" w14:paraId="61CE151A" w14:textId="77777777" w:rsidTr="00D53157">
      <w:tc>
        <w:tcPr>
          <w:tcW w:w="3134" w:type="dxa"/>
        </w:tcPr>
        <w:p w14:paraId="56995076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Document: C64D001</w:t>
          </w:r>
        </w:p>
      </w:tc>
      <w:tc>
        <w:tcPr>
          <w:tcW w:w="3134" w:type="dxa"/>
        </w:tcPr>
        <w:p w14:paraId="52B0A704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Title: CPG ParentsNext SDP</w:t>
          </w:r>
        </w:p>
      </w:tc>
      <w:tc>
        <w:tcPr>
          <w:tcW w:w="3134" w:type="dxa"/>
        </w:tcPr>
        <w:p w14:paraId="5E0430B9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Issuer: Director, Employment Services</w:t>
          </w:r>
        </w:p>
      </w:tc>
    </w:tr>
    <w:tr w:rsidR="00195266" w:rsidRPr="00195266" w14:paraId="21A95F6D" w14:textId="77777777" w:rsidTr="00D53157">
      <w:tc>
        <w:tcPr>
          <w:tcW w:w="3134" w:type="dxa"/>
        </w:tcPr>
        <w:p w14:paraId="3A0C75DD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Version: 1.0</w:t>
          </w:r>
        </w:p>
      </w:tc>
      <w:tc>
        <w:tcPr>
          <w:tcW w:w="3134" w:type="dxa"/>
        </w:tcPr>
        <w:p w14:paraId="0B127CF3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Issued: 16/04/2021</w:t>
          </w:r>
        </w:p>
      </w:tc>
      <w:tc>
        <w:tcPr>
          <w:tcW w:w="3134" w:type="dxa"/>
        </w:tcPr>
        <w:p w14:paraId="5F502BB3" w14:textId="77777777" w:rsidR="00195266" w:rsidRPr="00677B66" w:rsidRDefault="00195266" w:rsidP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Review by: 30/06/2024</w:t>
          </w:r>
        </w:p>
      </w:tc>
    </w:tr>
  </w:tbl>
  <w:p w14:paraId="1B10B3FF" w14:textId="77777777" w:rsidR="00195266" w:rsidRDefault="001952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3134"/>
      <w:gridCol w:w="3134"/>
    </w:tblGrid>
    <w:tr w:rsidR="00195266" w:rsidRPr="00195266" w14:paraId="561E0C2B" w14:textId="77777777" w:rsidTr="00195266">
      <w:tc>
        <w:tcPr>
          <w:tcW w:w="3134" w:type="dxa"/>
        </w:tcPr>
        <w:p w14:paraId="5FA4DFA5" w14:textId="2DCE4B7D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Document: C64D001</w:t>
          </w:r>
        </w:p>
      </w:tc>
      <w:tc>
        <w:tcPr>
          <w:tcW w:w="3134" w:type="dxa"/>
        </w:tcPr>
        <w:p w14:paraId="5324B4C0" w14:textId="3F656D83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Title: CPG ParentsNext SDP</w:t>
          </w:r>
        </w:p>
      </w:tc>
      <w:tc>
        <w:tcPr>
          <w:tcW w:w="3134" w:type="dxa"/>
        </w:tcPr>
        <w:p w14:paraId="42371499" w14:textId="4DF27107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Issuer: Director, Employment Services</w:t>
          </w:r>
        </w:p>
      </w:tc>
    </w:tr>
    <w:tr w:rsidR="00195266" w:rsidRPr="00195266" w14:paraId="0B3C7F90" w14:textId="77777777" w:rsidTr="00195266">
      <w:tc>
        <w:tcPr>
          <w:tcW w:w="3134" w:type="dxa"/>
        </w:tcPr>
        <w:p w14:paraId="59C5BE9D" w14:textId="6ECBBF92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Version: 1.0</w:t>
          </w:r>
        </w:p>
      </w:tc>
      <w:tc>
        <w:tcPr>
          <w:tcW w:w="3134" w:type="dxa"/>
        </w:tcPr>
        <w:p w14:paraId="122E6395" w14:textId="75A437F4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Issued: 16/04/2021</w:t>
          </w:r>
        </w:p>
      </w:tc>
      <w:tc>
        <w:tcPr>
          <w:tcW w:w="3134" w:type="dxa"/>
        </w:tcPr>
        <w:p w14:paraId="18AEF6BD" w14:textId="0D446D59" w:rsidR="00195266" w:rsidRPr="00677B66" w:rsidRDefault="00195266">
          <w:pPr>
            <w:pStyle w:val="Footer"/>
            <w:rPr>
              <w:sz w:val="14"/>
              <w:szCs w:val="14"/>
            </w:rPr>
          </w:pPr>
          <w:r w:rsidRPr="00677B66">
            <w:rPr>
              <w:sz w:val="14"/>
              <w:szCs w:val="14"/>
            </w:rPr>
            <w:t>Review by: 30/06/2024</w:t>
          </w:r>
        </w:p>
      </w:tc>
    </w:tr>
  </w:tbl>
  <w:p w14:paraId="27800DAE" w14:textId="77777777" w:rsidR="00195266" w:rsidRDefault="00195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B338" w14:textId="77777777" w:rsidR="00441849" w:rsidRDefault="00441849" w:rsidP="008A194F">
      <w:pPr>
        <w:spacing w:before="0"/>
      </w:pPr>
      <w:r>
        <w:separator/>
      </w:r>
    </w:p>
  </w:footnote>
  <w:footnote w:type="continuationSeparator" w:id="0">
    <w:p w14:paraId="6203DD31" w14:textId="77777777" w:rsidR="00441849" w:rsidRDefault="00441849" w:rsidP="008A194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06EB" w14:textId="77777777" w:rsidR="006311B4" w:rsidRDefault="00631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31FC" w14:textId="77777777" w:rsidR="006311B4" w:rsidRDefault="00631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81B0" w14:textId="77777777" w:rsidR="004D05FF" w:rsidRDefault="004D05FF">
    <w:pPr>
      <w:pStyle w:val="Header"/>
      <w:rPr>
        <w:b/>
        <w:noProof/>
        <w:lang w:eastAsia="en-AU"/>
      </w:rPr>
    </w:pPr>
  </w:p>
  <w:p w14:paraId="2BED09D1" w14:textId="77777777" w:rsidR="005D6476" w:rsidRPr="005974D9" w:rsidRDefault="004D05FF">
    <w:pPr>
      <w:pStyle w:val="Header"/>
      <w:rPr>
        <w:color w:val="2E74B5" w:themeColor="accent1" w:themeShade="BF"/>
        <w:sz w:val="36"/>
        <w:szCs w:val="36"/>
      </w:rPr>
    </w:pPr>
    <w:r w:rsidRPr="005974D9">
      <w:rPr>
        <w:noProof/>
        <w:color w:val="2E74B5" w:themeColor="accent1" w:themeShade="BF"/>
        <w:sz w:val="36"/>
        <w:szCs w:val="36"/>
        <w:lang w:eastAsia="en-AU"/>
      </w:rPr>
      <w:t>Complete Personnel</w:t>
    </w:r>
    <w:r w:rsidRPr="005974D9">
      <w:rPr>
        <w:color w:val="2E74B5" w:themeColor="accent1" w:themeShade="BF"/>
        <w:sz w:val="36"/>
        <w:szCs w:val="36"/>
      </w:rPr>
      <w:t xml:space="preserve"> Service Delivery Plan </w:t>
    </w:r>
    <w:r w:rsidRPr="005974D9">
      <w:rPr>
        <w:rFonts w:ascii="Kristen ITC" w:hAnsi="Kristen ITC" w:cs="Calibri"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0D37"/>
    <w:multiLevelType w:val="hybridMultilevel"/>
    <w:tmpl w:val="4D123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A7E"/>
    <w:multiLevelType w:val="hybridMultilevel"/>
    <w:tmpl w:val="DEFC1E42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89C0AAA"/>
    <w:multiLevelType w:val="hybridMultilevel"/>
    <w:tmpl w:val="DD94F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5A68"/>
    <w:multiLevelType w:val="hybridMultilevel"/>
    <w:tmpl w:val="249E0D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5332B"/>
    <w:multiLevelType w:val="hybridMultilevel"/>
    <w:tmpl w:val="7E70F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C0E"/>
    <w:multiLevelType w:val="hybridMultilevel"/>
    <w:tmpl w:val="4EC8C0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704A0E"/>
    <w:multiLevelType w:val="hybridMultilevel"/>
    <w:tmpl w:val="F22C3D9A"/>
    <w:lvl w:ilvl="0" w:tplc="CBC023C8">
      <w:start w:val="1"/>
      <w:numFmt w:val="bullet"/>
      <w:pStyle w:val="docev"/>
      <w:lvlText w:val="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11CA"/>
    <w:multiLevelType w:val="hybridMultilevel"/>
    <w:tmpl w:val="2EE8C472"/>
    <w:lvl w:ilvl="0" w:tplc="E9AE60E4">
      <w:start w:val="1"/>
      <w:numFmt w:val="bullet"/>
      <w:pStyle w:val="WHS"/>
      <w:lvlText w:val=""/>
      <w:lvlJc w:val="left"/>
      <w:pPr>
        <w:ind w:left="360" w:hanging="360"/>
      </w:pPr>
      <w:rPr>
        <w:rFonts w:ascii="Webdings" w:hAnsi="Webdings" w:hint="default"/>
        <w:b/>
        <w:i w:val="0"/>
        <w:color w:val="FF000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0244E"/>
    <w:multiLevelType w:val="hybridMultilevel"/>
    <w:tmpl w:val="E00E121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622045"/>
    <w:multiLevelType w:val="hybridMultilevel"/>
    <w:tmpl w:val="82A0B4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C5214"/>
    <w:multiLevelType w:val="hybridMultilevel"/>
    <w:tmpl w:val="7D70A2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F6603"/>
    <w:multiLevelType w:val="hybridMultilevel"/>
    <w:tmpl w:val="8BE8CF88"/>
    <w:lvl w:ilvl="0" w:tplc="5A0CE526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03F4276"/>
    <w:multiLevelType w:val="hybridMultilevel"/>
    <w:tmpl w:val="C5CE289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DF1F44"/>
    <w:multiLevelType w:val="hybridMultilevel"/>
    <w:tmpl w:val="7DF6EBC4"/>
    <w:lvl w:ilvl="0" w:tplc="EFA64B3A">
      <w:start w:val="1"/>
      <w:numFmt w:val="bullet"/>
      <w:pStyle w:val="Systemstep"/>
      <w:lvlText w:val=""/>
      <w:lvlJc w:val="left"/>
      <w:pPr>
        <w:ind w:left="360" w:hanging="360"/>
      </w:pPr>
      <w:rPr>
        <w:rFonts w:ascii="Wingdings" w:hAnsi="Wingdings" w:hint="default"/>
        <w:b w:val="0"/>
        <w:i w:val="0"/>
        <w:sz w:val="28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D91E34"/>
    <w:multiLevelType w:val="hybridMultilevel"/>
    <w:tmpl w:val="DEAADE8C"/>
    <w:lvl w:ilvl="0" w:tplc="D9447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37D26"/>
    <w:multiLevelType w:val="hybridMultilevel"/>
    <w:tmpl w:val="ED0CAE8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E3A3090"/>
    <w:multiLevelType w:val="hybridMultilevel"/>
    <w:tmpl w:val="5286541A"/>
    <w:lvl w:ilvl="0" w:tplc="FF00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3C6BCD"/>
    <w:multiLevelType w:val="hybridMultilevel"/>
    <w:tmpl w:val="EEE67A8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384F2F"/>
    <w:multiLevelType w:val="hybridMultilevel"/>
    <w:tmpl w:val="69DEC82C"/>
    <w:lvl w:ilvl="0" w:tplc="29EEE73C">
      <w:start w:val="1"/>
      <w:numFmt w:val="bullet"/>
      <w:pStyle w:val="guideline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DD6826"/>
    <w:multiLevelType w:val="hybridMultilevel"/>
    <w:tmpl w:val="8302421A"/>
    <w:lvl w:ilvl="0" w:tplc="E60AAE42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C67734"/>
    <w:multiLevelType w:val="hybridMultilevel"/>
    <w:tmpl w:val="CB424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20805"/>
    <w:multiLevelType w:val="hybridMultilevel"/>
    <w:tmpl w:val="B02C0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844"/>
    <w:multiLevelType w:val="hybridMultilevel"/>
    <w:tmpl w:val="17962218"/>
    <w:lvl w:ilvl="0" w:tplc="81287BB8">
      <w:start w:val="1"/>
      <w:numFmt w:val="bullet"/>
      <w:lvlText w:val="¨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7375AD3"/>
    <w:multiLevelType w:val="hybridMultilevel"/>
    <w:tmpl w:val="0EC60D7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F23C12"/>
    <w:multiLevelType w:val="hybridMultilevel"/>
    <w:tmpl w:val="8642345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727836"/>
    <w:multiLevelType w:val="hybridMultilevel"/>
    <w:tmpl w:val="E6643FE8"/>
    <w:lvl w:ilvl="0" w:tplc="29EEE7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3"/>
  </w:num>
  <w:num w:numId="5">
    <w:abstractNumId w:val="6"/>
  </w:num>
  <w:num w:numId="6">
    <w:abstractNumId w:val="7"/>
  </w:num>
  <w:num w:numId="7">
    <w:abstractNumId w:val="25"/>
  </w:num>
  <w:num w:numId="8">
    <w:abstractNumId w:val="24"/>
  </w:num>
  <w:num w:numId="9">
    <w:abstractNumId w:val="19"/>
  </w:num>
  <w:num w:numId="10">
    <w:abstractNumId w:val="14"/>
  </w:num>
  <w:num w:numId="11">
    <w:abstractNumId w:val="9"/>
  </w:num>
  <w:num w:numId="12">
    <w:abstractNumId w:val="11"/>
  </w:num>
  <w:num w:numId="13">
    <w:abstractNumId w:val="12"/>
  </w:num>
  <w:num w:numId="14">
    <w:abstractNumId w:val="18"/>
  </w:num>
  <w:num w:numId="15">
    <w:abstractNumId w:val="4"/>
  </w:num>
  <w:num w:numId="16">
    <w:abstractNumId w:val="15"/>
  </w:num>
  <w:num w:numId="17">
    <w:abstractNumId w:val="21"/>
  </w:num>
  <w:num w:numId="18">
    <w:abstractNumId w:val="25"/>
  </w:num>
  <w:num w:numId="19">
    <w:abstractNumId w:val="25"/>
  </w:num>
  <w:num w:numId="20">
    <w:abstractNumId w:val="25"/>
  </w:num>
  <w:num w:numId="21">
    <w:abstractNumId w:val="25"/>
  </w:num>
  <w:num w:numId="22">
    <w:abstractNumId w:val="16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16"/>
  </w:num>
  <w:num w:numId="28">
    <w:abstractNumId w:val="25"/>
  </w:num>
  <w:num w:numId="29">
    <w:abstractNumId w:val="25"/>
  </w:num>
  <w:num w:numId="30">
    <w:abstractNumId w:val="25"/>
  </w:num>
  <w:num w:numId="31">
    <w:abstractNumId w:val="16"/>
    <w:lvlOverride w:ilvl="0">
      <w:startOverride w:val="1"/>
    </w:lvlOverride>
  </w:num>
  <w:num w:numId="32">
    <w:abstractNumId w:val="5"/>
  </w:num>
  <w:num w:numId="33">
    <w:abstractNumId w:val="23"/>
  </w:num>
  <w:num w:numId="34">
    <w:abstractNumId w:val="8"/>
  </w:num>
  <w:num w:numId="35">
    <w:abstractNumId w:val="17"/>
  </w:num>
  <w:num w:numId="36">
    <w:abstractNumId w:val="0"/>
  </w:num>
  <w:num w:numId="37">
    <w:abstractNumId w:val="10"/>
  </w:num>
  <w:num w:numId="38">
    <w:abstractNumId w:val="2"/>
  </w:num>
  <w:num w:numId="39">
    <w:abstractNumId w:val="22"/>
  </w:num>
  <w:num w:numId="40">
    <w:abstractNumId w:val="3"/>
  </w:num>
  <w:num w:numId="41">
    <w:abstractNumId w:val="1"/>
  </w:num>
  <w:num w:numId="42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87795B"/>
    <w:rsid w:val="000008C8"/>
    <w:rsid w:val="00001549"/>
    <w:rsid w:val="00002ADB"/>
    <w:rsid w:val="00003161"/>
    <w:rsid w:val="00012C8B"/>
    <w:rsid w:val="00012D49"/>
    <w:rsid w:val="00013ADA"/>
    <w:rsid w:val="00021AB6"/>
    <w:rsid w:val="00026D96"/>
    <w:rsid w:val="00034AC1"/>
    <w:rsid w:val="00036824"/>
    <w:rsid w:val="00037DFB"/>
    <w:rsid w:val="000422FC"/>
    <w:rsid w:val="000466D2"/>
    <w:rsid w:val="00054B29"/>
    <w:rsid w:val="00060390"/>
    <w:rsid w:val="000664E8"/>
    <w:rsid w:val="00072A36"/>
    <w:rsid w:val="00072B6D"/>
    <w:rsid w:val="00073534"/>
    <w:rsid w:val="0007504A"/>
    <w:rsid w:val="00086F69"/>
    <w:rsid w:val="0008749A"/>
    <w:rsid w:val="00087D90"/>
    <w:rsid w:val="000903F1"/>
    <w:rsid w:val="00090699"/>
    <w:rsid w:val="00093799"/>
    <w:rsid w:val="00093A34"/>
    <w:rsid w:val="00096468"/>
    <w:rsid w:val="000965E0"/>
    <w:rsid w:val="000A03AE"/>
    <w:rsid w:val="000B2AF9"/>
    <w:rsid w:val="000B3178"/>
    <w:rsid w:val="000B3F9E"/>
    <w:rsid w:val="000C08D7"/>
    <w:rsid w:val="000D093B"/>
    <w:rsid w:val="000D348D"/>
    <w:rsid w:val="000D5AC8"/>
    <w:rsid w:val="000F0CFE"/>
    <w:rsid w:val="000F7C80"/>
    <w:rsid w:val="00101FC4"/>
    <w:rsid w:val="00104383"/>
    <w:rsid w:val="00105567"/>
    <w:rsid w:val="00110014"/>
    <w:rsid w:val="00111B17"/>
    <w:rsid w:val="00114B40"/>
    <w:rsid w:val="00114C63"/>
    <w:rsid w:val="00117637"/>
    <w:rsid w:val="00121757"/>
    <w:rsid w:val="00121E1C"/>
    <w:rsid w:val="00122BB6"/>
    <w:rsid w:val="00123441"/>
    <w:rsid w:val="00130FF8"/>
    <w:rsid w:val="001352C3"/>
    <w:rsid w:val="00141474"/>
    <w:rsid w:val="00141981"/>
    <w:rsid w:val="00146FF3"/>
    <w:rsid w:val="00162142"/>
    <w:rsid w:val="00164521"/>
    <w:rsid w:val="00166F7D"/>
    <w:rsid w:val="0017089C"/>
    <w:rsid w:val="00171BE8"/>
    <w:rsid w:val="001829A1"/>
    <w:rsid w:val="00182A62"/>
    <w:rsid w:val="001846C2"/>
    <w:rsid w:val="001937E6"/>
    <w:rsid w:val="00195266"/>
    <w:rsid w:val="0019586C"/>
    <w:rsid w:val="001A2839"/>
    <w:rsid w:val="001B2798"/>
    <w:rsid w:val="001B65F7"/>
    <w:rsid w:val="001C3E09"/>
    <w:rsid w:val="001C47A7"/>
    <w:rsid w:val="001C7996"/>
    <w:rsid w:val="001D025D"/>
    <w:rsid w:val="001D15D4"/>
    <w:rsid w:val="001E0A59"/>
    <w:rsid w:val="001E0BDF"/>
    <w:rsid w:val="001E0D00"/>
    <w:rsid w:val="001E36CC"/>
    <w:rsid w:val="001F19A3"/>
    <w:rsid w:val="001F419B"/>
    <w:rsid w:val="001F41F1"/>
    <w:rsid w:val="002007E6"/>
    <w:rsid w:val="002009EA"/>
    <w:rsid w:val="00201424"/>
    <w:rsid w:val="00205349"/>
    <w:rsid w:val="00207351"/>
    <w:rsid w:val="002106A0"/>
    <w:rsid w:val="00211502"/>
    <w:rsid w:val="00213D42"/>
    <w:rsid w:val="0021658C"/>
    <w:rsid w:val="0021796A"/>
    <w:rsid w:val="00217B51"/>
    <w:rsid w:val="002230ED"/>
    <w:rsid w:val="00223EB3"/>
    <w:rsid w:val="00224739"/>
    <w:rsid w:val="002320A5"/>
    <w:rsid w:val="00234736"/>
    <w:rsid w:val="00235D81"/>
    <w:rsid w:val="00237548"/>
    <w:rsid w:val="00242408"/>
    <w:rsid w:val="00242884"/>
    <w:rsid w:val="002449B9"/>
    <w:rsid w:val="002450E1"/>
    <w:rsid w:val="00245C95"/>
    <w:rsid w:val="0024617A"/>
    <w:rsid w:val="00246D2C"/>
    <w:rsid w:val="00247A44"/>
    <w:rsid w:val="00252B2D"/>
    <w:rsid w:val="00255138"/>
    <w:rsid w:val="00261B4E"/>
    <w:rsid w:val="002623FB"/>
    <w:rsid w:val="002672C1"/>
    <w:rsid w:val="002703F4"/>
    <w:rsid w:val="002739E1"/>
    <w:rsid w:val="00274D13"/>
    <w:rsid w:val="00274E3D"/>
    <w:rsid w:val="0027592B"/>
    <w:rsid w:val="00283B16"/>
    <w:rsid w:val="00285B11"/>
    <w:rsid w:val="0029430F"/>
    <w:rsid w:val="002A0C4F"/>
    <w:rsid w:val="002A243D"/>
    <w:rsid w:val="002A2765"/>
    <w:rsid w:val="002A4D64"/>
    <w:rsid w:val="002A6411"/>
    <w:rsid w:val="002B216A"/>
    <w:rsid w:val="002B5294"/>
    <w:rsid w:val="002B5948"/>
    <w:rsid w:val="002C6563"/>
    <w:rsid w:val="002D035C"/>
    <w:rsid w:val="002D12B6"/>
    <w:rsid w:val="002D13F2"/>
    <w:rsid w:val="002D1607"/>
    <w:rsid w:val="002D24D5"/>
    <w:rsid w:val="002D42EC"/>
    <w:rsid w:val="002D4331"/>
    <w:rsid w:val="002D7AC1"/>
    <w:rsid w:val="002D7CCD"/>
    <w:rsid w:val="002D7CCE"/>
    <w:rsid w:val="002E5B07"/>
    <w:rsid w:val="002E6FDB"/>
    <w:rsid w:val="002E7BD4"/>
    <w:rsid w:val="002F105D"/>
    <w:rsid w:val="002F371A"/>
    <w:rsid w:val="002F7F21"/>
    <w:rsid w:val="00300D2A"/>
    <w:rsid w:val="0030264D"/>
    <w:rsid w:val="00306B5F"/>
    <w:rsid w:val="00307253"/>
    <w:rsid w:val="00311DB9"/>
    <w:rsid w:val="00312D97"/>
    <w:rsid w:val="0031421C"/>
    <w:rsid w:val="003179A4"/>
    <w:rsid w:val="00320D92"/>
    <w:rsid w:val="00326F2E"/>
    <w:rsid w:val="00331733"/>
    <w:rsid w:val="00333645"/>
    <w:rsid w:val="00335497"/>
    <w:rsid w:val="00336C62"/>
    <w:rsid w:val="003401E0"/>
    <w:rsid w:val="00350284"/>
    <w:rsid w:val="00350CAD"/>
    <w:rsid w:val="00352E6D"/>
    <w:rsid w:val="00362B26"/>
    <w:rsid w:val="00366FAA"/>
    <w:rsid w:val="0036799F"/>
    <w:rsid w:val="00371C9D"/>
    <w:rsid w:val="0037291F"/>
    <w:rsid w:val="00373EC7"/>
    <w:rsid w:val="00377A65"/>
    <w:rsid w:val="00377AF4"/>
    <w:rsid w:val="00381C14"/>
    <w:rsid w:val="0038206E"/>
    <w:rsid w:val="003826F2"/>
    <w:rsid w:val="00383222"/>
    <w:rsid w:val="003924B8"/>
    <w:rsid w:val="00392C62"/>
    <w:rsid w:val="00394BFD"/>
    <w:rsid w:val="00396589"/>
    <w:rsid w:val="003A1108"/>
    <w:rsid w:val="003A3B7C"/>
    <w:rsid w:val="003A607D"/>
    <w:rsid w:val="003A7505"/>
    <w:rsid w:val="003B0840"/>
    <w:rsid w:val="003B48F7"/>
    <w:rsid w:val="003C5CD3"/>
    <w:rsid w:val="003C6E3F"/>
    <w:rsid w:val="003D07F5"/>
    <w:rsid w:val="003D5DCF"/>
    <w:rsid w:val="003D7AD4"/>
    <w:rsid w:val="003E2040"/>
    <w:rsid w:val="003E2A73"/>
    <w:rsid w:val="003E376D"/>
    <w:rsid w:val="003F00EF"/>
    <w:rsid w:val="003F0902"/>
    <w:rsid w:val="003F3057"/>
    <w:rsid w:val="003F3648"/>
    <w:rsid w:val="003F4996"/>
    <w:rsid w:val="003F4BF8"/>
    <w:rsid w:val="00401056"/>
    <w:rsid w:val="004038A2"/>
    <w:rsid w:val="00405C1F"/>
    <w:rsid w:val="004067F8"/>
    <w:rsid w:val="00407009"/>
    <w:rsid w:val="004074AF"/>
    <w:rsid w:val="00421E92"/>
    <w:rsid w:val="00426075"/>
    <w:rsid w:val="004277A6"/>
    <w:rsid w:val="00431B9F"/>
    <w:rsid w:val="0043291D"/>
    <w:rsid w:val="00433192"/>
    <w:rsid w:val="004342E6"/>
    <w:rsid w:val="00441849"/>
    <w:rsid w:val="00441D09"/>
    <w:rsid w:val="004425B9"/>
    <w:rsid w:val="004434D7"/>
    <w:rsid w:val="004444CB"/>
    <w:rsid w:val="00444672"/>
    <w:rsid w:val="00454DA5"/>
    <w:rsid w:val="00456DDD"/>
    <w:rsid w:val="00464641"/>
    <w:rsid w:val="00465A0D"/>
    <w:rsid w:val="004707BC"/>
    <w:rsid w:val="00470F30"/>
    <w:rsid w:val="0047441A"/>
    <w:rsid w:val="00475D0B"/>
    <w:rsid w:val="00476BD3"/>
    <w:rsid w:val="004817A9"/>
    <w:rsid w:val="00481A37"/>
    <w:rsid w:val="00481FAD"/>
    <w:rsid w:val="004850AB"/>
    <w:rsid w:val="00492AB8"/>
    <w:rsid w:val="004B23DE"/>
    <w:rsid w:val="004B3B96"/>
    <w:rsid w:val="004B7969"/>
    <w:rsid w:val="004C19BA"/>
    <w:rsid w:val="004C1CB6"/>
    <w:rsid w:val="004C48ED"/>
    <w:rsid w:val="004C5158"/>
    <w:rsid w:val="004C74AA"/>
    <w:rsid w:val="004D05FF"/>
    <w:rsid w:val="004D0644"/>
    <w:rsid w:val="004D1FE2"/>
    <w:rsid w:val="004D216F"/>
    <w:rsid w:val="004D41AA"/>
    <w:rsid w:val="004E32E5"/>
    <w:rsid w:val="004E3B88"/>
    <w:rsid w:val="004F01CD"/>
    <w:rsid w:val="004F08C5"/>
    <w:rsid w:val="004F1037"/>
    <w:rsid w:val="004F283F"/>
    <w:rsid w:val="004F2D37"/>
    <w:rsid w:val="004F5962"/>
    <w:rsid w:val="00500DB7"/>
    <w:rsid w:val="00502362"/>
    <w:rsid w:val="00503938"/>
    <w:rsid w:val="00504049"/>
    <w:rsid w:val="0051361D"/>
    <w:rsid w:val="005159B4"/>
    <w:rsid w:val="005264A3"/>
    <w:rsid w:val="005350B7"/>
    <w:rsid w:val="0053698E"/>
    <w:rsid w:val="00540CA8"/>
    <w:rsid w:val="00540D86"/>
    <w:rsid w:val="00553967"/>
    <w:rsid w:val="00554541"/>
    <w:rsid w:val="00555075"/>
    <w:rsid w:val="005569CD"/>
    <w:rsid w:val="005621AA"/>
    <w:rsid w:val="0057163A"/>
    <w:rsid w:val="0057306C"/>
    <w:rsid w:val="0057398C"/>
    <w:rsid w:val="0057463C"/>
    <w:rsid w:val="0057601C"/>
    <w:rsid w:val="005764ED"/>
    <w:rsid w:val="00576500"/>
    <w:rsid w:val="0057713C"/>
    <w:rsid w:val="00580014"/>
    <w:rsid w:val="00580077"/>
    <w:rsid w:val="0058684F"/>
    <w:rsid w:val="005871B0"/>
    <w:rsid w:val="005922DC"/>
    <w:rsid w:val="005974D9"/>
    <w:rsid w:val="005A0A6E"/>
    <w:rsid w:val="005A3DB0"/>
    <w:rsid w:val="005A520C"/>
    <w:rsid w:val="005A5BE9"/>
    <w:rsid w:val="005B1A8B"/>
    <w:rsid w:val="005B3D76"/>
    <w:rsid w:val="005B54B8"/>
    <w:rsid w:val="005B5B62"/>
    <w:rsid w:val="005B646E"/>
    <w:rsid w:val="005B75D8"/>
    <w:rsid w:val="005B7A7C"/>
    <w:rsid w:val="005C0205"/>
    <w:rsid w:val="005C2E3A"/>
    <w:rsid w:val="005D3769"/>
    <w:rsid w:val="005D6476"/>
    <w:rsid w:val="005D6A55"/>
    <w:rsid w:val="005D72CD"/>
    <w:rsid w:val="005E3798"/>
    <w:rsid w:val="005E3856"/>
    <w:rsid w:val="005E3EA9"/>
    <w:rsid w:val="005E45A2"/>
    <w:rsid w:val="005F10C7"/>
    <w:rsid w:val="005F25FA"/>
    <w:rsid w:val="005F7482"/>
    <w:rsid w:val="005F786F"/>
    <w:rsid w:val="00600340"/>
    <w:rsid w:val="00600470"/>
    <w:rsid w:val="00601101"/>
    <w:rsid w:val="00601656"/>
    <w:rsid w:val="006103B7"/>
    <w:rsid w:val="006103C5"/>
    <w:rsid w:val="0061230E"/>
    <w:rsid w:val="006123B2"/>
    <w:rsid w:val="00626433"/>
    <w:rsid w:val="0062724F"/>
    <w:rsid w:val="006311B4"/>
    <w:rsid w:val="00634ACE"/>
    <w:rsid w:val="00635A9E"/>
    <w:rsid w:val="00636801"/>
    <w:rsid w:val="00640D32"/>
    <w:rsid w:val="00643906"/>
    <w:rsid w:val="00650E08"/>
    <w:rsid w:val="00651426"/>
    <w:rsid w:val="006524CE"/>
    <w:rsid w:val="006531EF"/>
    <w:rsid w:val="00656471"/>
    <w:rsid w:val="00660639"/>
    <w:rsid w:val="00660719"/>
    <w:rsid w:val="006701E0"/>
    <w:rsid w:val="006751CD"/>
    <w:rsid w:val="00677B66"/>
    <w:rsid w:val="00681392"/>
    <w:rsid w:val="0068370E"/>
    <w:rsid w:val="006838AC"/>
    <w:rsid w:val="006841FB"/>
    <w:rsid w:val="00685307"/>
    <w:rsid w:val="006908EF"/>
    <w:rsid w:val="006A264B"/>
    <w:rsid w:val="006A3A0A"/>
    <w:rsid w:val="006B5EFC"/>
    <w:rsid w:val="006C1B05"/>
    <w:rsid w:val="006C1D1B"/>
    <w:rsid w:val="006D0E67"/>
    <w:rsid w:val="006D1924"/>
    <w:rsid w:val="006D3419"/>
    <w:rsid w:val="006D4148"/>
    <w:rsid w:val="006E2D99"/>
    <w:rsid w:val="006E6AD6"/>
    <w:rsid w:val="006E7872"/>
    <w:rsid w:val="006E7F88"/>
    <w:rsid w:val="006F05EB"/>
    <w:rsid w:val="006F44AF"/>
    <w:rsid w:val="006F63C9"/>
    <w:rsid w:val="00701670"/>
    <w:rsid w:val="0070423E"/>
    <w:rsid w:val="0071133F"/>
    <w:rsid w:val="007122A0"/>
    <w:rsid w:val="007124FD"/>
    <w:rsid w:val="00714931"/>
    <w:rsid w:val="00717045"/>
    <w:rsid w:val="00721039"/>
    <w:rsid w:val="00723179"/>
    <w:rsid w:val="0072406E"/>
    <w:rsid w:val="00725A69"/>
    <w:rsid w:val="007278B0"/>
    <w:rsid w:val="007334B5"/>
    <w:rsid w:val="00733501"/>
    <w:rsid w:val="0073430A"/>
    <w:rsid w:val="007361E9"/>
    <w:rsid w:val="00740E3E"/>
    <w:rsid w:val="00742B91"/>
    <w:rsid w:val="007459CC"/>
    <w:rsid w:val="00745FF3"/>
    <w:rsid w:val="007514DF"/>
    <w:rsid w:val="00752BB4"/>
    <w:rsid w:val="00752F7A"/>
    <w:rsid w:val="0075444A"/>
    <w:rsid w:val="00754F1C"/>
    <w:rsid w:val="0075723F"/>
    <w:rsid w:val="007611EE"/>
    <w:rsid w:val="00765B7B"/>
    <w:rsid w:val="00766E7A"/>
    <w:rsid w:val="00771269"/>
    <w:rsid w:val="007729F3"/>
    <w:rsid w:val="007731D9"/>
    <w:rsid w:val="007747A0"/>
    <w:rsid w:val="007753B1"/>
    <w:rsid w:val="00777C14"/>
    <w:rsid w:val="00781355"/>
    <w:rsid w:val="00781B14"/>
    <w:rsid w:val="007843D0"/>
    <w:rsid w:val="00784779"/>
    <w:rsid w:val="007853CA"/>
    <w:rsid w:val="007942C9"/>
    <w:rsid w:val="00794437"/>
    <w:rsid w:val="007A1B89"/>
    <w:rsid w:val="007A34D5"/>
    <w:rsid w:val="007A3DE2"/>
    <w:rsid w:val="007A41D0"/>
    <w:rsid w:val="007A5388"/>
    <w:rsid w:val="007A5FB7"/>
    <w:rsid w:val="007B0ED6"/>
    <w:rsid w:val="007B0F38"/>
    <w:rsid w:val="007B1A02"/>
    <w:rsid w:val="007B4D32"/>
    <w:rsid w:val="007B4FB0"/>
    <w:rsid w:val="007C15F1"/>
    <w:rsid w:val="007C5162"/>
    <w:rsid w:val="007D0237"/>
    <w:rsid w:val="007D1729"/>
    <w:rsid w:val="007D31FD"/>
    <w:rsid w:val="007D323D"/>
    <w:rsid w:val="007D3A4F"/>
    <w:rsid w:val="007D5622"/>
    <w:rsid w:val="007D6BAC"/>
    <w:rsid w:val="007D799A"/>
    <w:rsid w:val="007E0332"/>
    <w:rsid w:val="007E261F"/>
    <w:rsid w:val="007E5A60"/>
    <w:rsid w:val="007F045A"/>
    <w:rsid w:val="007F27EF"/>
    <w:rsid w:val="007F3374"/>
    <w:rsid w:val="007F44F1"/>
    <w:rsid w:val="007F55DE"/>
    <w:rsid w:val="007F612C"/>
    <w:rsid w:val="007F6444"/>
    <w:rsid w:val="007F767E"/>
    <w:rsid w:val="00800332"/>
    <w:rsid w:val="008032C5"/>
    <w:rsid w:val="008102E8"/>
    <w:rsid w:val="00815887"/>
    <w:rsid w:val="00816352"/>
    <w:rsid w:val="008276D3"/>
    <w:rsid w:val="00830572"/>
    <w:rsid w:val="008316A7"/>
    <w:rsid w:val="008321CB"/>
    <w:rsid w:val="0083274D"/>
    <w:rsid w:val="00832D2E"/>
    <w:rsid w:val="00837E53"/>
    <w:rsid w:val="00840A82"/>
    <w:rsid w:val="00843A94"/>
    <w:rsid w:val="00843D57"/>
    <w:rsid w:val="00845387"/>
    <w:rsid w:val="00854513"/>
    <w:rsid w:val="008569A8"/>
    <w:rsid w:val="00857DB0"/>
    <w:rsid w:val="0086358B"/>
    <w:rsid w:val="008711F1"/>
    <w:rsid w:val="00872890"/>
    <w:rsid w:val="00874AF9"/>
    <w:rsid w:val="008755C5"/>
    <w:rsid w:val="00875F77"/>
    <w:rsid w:val="008760B6"/>
    <w:rsid w:val="008760FB"/>
    <w:rsid w:val="0087795B"/>
    <w:rsid w:val="00881682"/>
    <w:rsid w:val="0088321B"/>
    <w:rsid w:val="00883831"/>
    <w:rsid w:val="0088449D"/>
    <w:rsid w:val="008914C2"/>
    <w:rsid w:val="00892DF8"/>
    <w:rsid w:val="00894CC5"/>
    <w:rsid w:val="00895B66"/>
    <w:rsid w:val="00897B4C"/>
    <w:rsid w:val="008A194F"/>
    <w:rsid w:val="008A1BB4"/>
    <w:rsid w:val="008A1E8A"/>
    <w:rsid w:val="008A369D"/>
    <w:rsid w:val="008A4EC8"/>
    <w:rsid w:val="008A5AF4"/>
    <w:rsid w:val="008A7D26"/>
    <w:rsid w:val="008A7D84"/>
    <w:rsid w:val="008B2436"/>
    <w:rsid w:val="008B556B"/>
    <w:rsid w:val="008B5C6D"/>
    <w:rsid w:val="008B6310"/>
    <w:rsid w:val="008B6708"/>
    <w:rsid w:val="008C02A9"/>
    <w:rsid w:val="008C285E"/>
    <w:rsid w:val="008C3278"/>
    <w:rsid w:val="008C3A77"/>
    <w:rsid w:val="008D21D6"/>
    <w:rsid w:val="008D2CA9"/>
    <w:rsid w:val="008D4F51"/>
    <w:rsid w:val="008E5EF8"/>
    <w:rsid w:val="008E79DF"/>
    <w:rsid w:val="008F6F2D"/>
    <w:rsid w:val="00902C42"/>
    <w:rsid w:val="009060F2"/>
    <w:rsid w:val="00907339"/>
    <w:rsid w:val="00910149"/>
    <w:rsid w:val="00910443"/>
    <w:rsid w:val="009168D5"/>
    <w:rsid w:val="00917BC7"/>
    <w:rsid w:val="009230AD"/>
    <w:rsid w:val="00923936"/>
    <w:rsid w:val="00923A69"/>
    <w:rsid w:val="00934DC2"/>
    <w:rsid w:val="00935C35"/>
    <w:rsid w:val="00937032"/>
    <w:rsid w:val="0093789A"/>
    <w:rsid w:val="0094111F"/>
    <w:rsid w:val="00944BCF"/>
    <w:rsid w:val="00945024"/>
    <w:rsid w:val="0095463E"/>
    <w:rsid w:val="009579AD"/>
    <w:rsid w:val="009610B7"/>
    <w:rsid w:val="009662C4"/>
    <w:rsid w:val="00966650"/>
    <w:rsid w:val="00967B04"/>
    <w:rsid w:val="00971B09"/>
    <w:rsid w:val="00973634"/>
    <w:rsid w:val="00973F6E"/>
    <w:rsid w:val="0097602D"/>
    <w:rsid w:val="00982896"/>
    <w:rsid w:val="00984892"/>
    <w:rsid w:val="00984D3D"/>
    <w:rsid w:val="00986CB8"/>
    <w:rsid w:val="00997B93"/>
    <w:rsid w:val="009A583A"/>
    <w:rsid w:val="009A70FC"/>
    <w:rsid w:val="009B22B6"/>
    <w:rsid w:val="009B54C4"/>
    <w:rsid w:val="009B5A81"/>
    <w:rsid w:val="009B6908"/>
    <w:rsid w:val="009B7135"/>
    <w:rsid w:val="009B7356"/>
    <w:rsid w:val="009C02DE"/>
    <w:rsid w:val="009C5E5E"/>
    <w:rsid w:val="009C62CA"/>
    <w:rsid w:val="009C7086"/>
    <w:rsid w:val="009D118F"/>
    <w:rsid w:val="009D145C"/>
    <w:rsid w:val="009D1CE9"/>
    <w:rsid w:val="009D2991"/>
    <w:rsid w:val="009D37C2"/>
    <w:rsid w:val="009D3DC3"/>
    <w:rsid w:val="009D4672"/>
    <w:rsid w:val="009D7B29"/>
    <w:rsid w:val="009D7B89"/>
    <w:rsid w:val="009E2768"/>
    <w:rsid w:val="009E3A3D"/>
    <w:rsid w:val="009E5DB5"/>
    <w:rsid w:val="009F1365"/>
    <w:rsid w:val="009F39A1"/>
    <w:rsid w:val="009F56E1"/>
    <w:rsid w:val="00A04953"/>
    <w:rsid w:val="00A07A1D"/>
    <w:rsid w:val="00A109AE"/>
    <w:rsid w:val="00A13A9A"/>
    <w:rsid w:val="00A14C1F"/>
    <w:rsid w:val="00A158CF"/>
    <w:rsid w:val="00A159C7"/>
    <w:rsid w:val="00A17FC2"/>
    <w:rsid w:val="00A2102E"/>
    <w:rsid w:val="00A211F1"/>
    <w:rsid w:val="00A22086"/>
    <w:rsid w:val="00A23DA7"/>
    <w:rsid w:val="00A252A7"/>
    <w:rsid w:val="00A33E67"/>
    <w:rsid w:val="00A34002"/>
    <w:rsid w:val="00A3496D"/>
    <w:rsid w:val="00A35B9B"/>
    <w:rsid w:val="00A368D8"/>
    <w:rsid w:val="00A41A44"/>
    <w:rsid w:val="00A41FD1"/>
    <w:rsid w:val="00A4385B"/>
    <w:rsid w:val="00A44D64"/>
    <w:rsid w:val="00A45C58"/>
    <w:rsid w:val="00A46A15"/>
    <w:rsid w:val="00A46C23"/>
    <w:rsid w:val="00A51428"/>
    <w:rsid w:val="00A561B1"/>
    <w:rsid w:val="00A60D62"/>
    <w:rsid w:val="00A61357"/>
    <w:rsid w:val="00A633F3"/>
    <w:rsid w:val="00A63B96"/>
    <w:rsid w:val="00A70915"/>
    <w:rsid w:val="00A71D7F"/>
    <w:rsid w:val="00A723A0"/>
    <w:rsid w:val="00A762FF"/>
    <w:rsid w:val="00A80154"/>
    <w:rsid w:val="00A806F2"/>
    <w:rsid w:val="00A83139"/>
    <w:rsid w:val="00A84231"/>
    <w:rsid w:val="00A96F3A"/>
    <w:rsid w:val="00A97BC9"/>
    <w:rsid w:val="00A97BDB"/>
    <w:rsid w:val="00AA0AF4"/>
    <w:rsid w:val="00AA2DD3"/>
    <w:rsid w:val="00AA4213"/>
    <w:rsid w:val="00AA4829"/>
    <w:rsid w:val="00AB0656"/>
    <w:rsid w:val="00AB28D3"/>
    <w:rsid w:val="00AC2668"/>
    <w:rsid w:val="00AC3825"/>
    <w:rsid w:val="00AC3D0E"/>
    <w:rsid w:val="00AC7360"/>
    <w:rsid w:val="00AD2AE4"/>
    <w:rsid w:val="00AD6513"/>
    <w:rsid w:val="00AE0663"/>
    <w:rsid w:val="00AF0484"/>
    <w:rsid w:val="00AF2D71"/>
    <w:rsid w:val="00AF2FB7"/>
    <w:rsid w:val="00AF57E5"/>
    <w:rsid w:val="00AF69B8"/>
    <w:rsid w:val="00B07830"/>
    <w:rsid w:val="00B1146D"/>
    <w:rsid w:val="00B1330C"/>
    <w:rsid w:val="00B1402E"/>
    <w:rsid w:val="00B1639E"/>
    <w:rsid w:val="00B16D79"/>
    <w:rsid w:val="00B17E76"/>
    <w:rsid w:val="00B27AB6"/>
    <w:rsid w:val="00B3395E"/>
    <w:rsid w:val="00B35053"/>
    <w:rsid w:val="00B3539A"/>
    <w:rsid w:val="00B37D33"/>
    <w:rsid w:val="00B402D6"/>
    <w:rsid w:val="00B407AC"/>
    <w:rsid w:val="00B41FB6"/>
    <w:rsid w:val="00B43111"/>
    <w:rsid w:val="00B441FB"/>
    <w:rsid w:val="00B44903"/>
    <w:rsid w:val="00B4759F"/>
    <w:rsid w:val="00B50F45"/>
    <w:rsid w:val="00B52A7D"/>
    <w:rsid w:val="00B54C37"/>
    <w:rsid w:val="00B61204"/>
    <w:rsid w:val="00B627F2"/>
    <w:rsid w:val="00B65616"/>
    <w:rsid w:val="00B662DC"/>
    <w:rsid w:val="00B70732"/>
    <w:rsid w:val="00B805AE"/>
    <w:rsid w:val="00B83586"/>
    <w:rsid w:val="00B83A9E"/>
    <w:rsid w:val="00B83EC3"/>
    <w:rsid w:val="00B84A9E"/>
    <w:rsid w:val="00B861C3"/>
    <w:rsid w:val="00B939B1"/>
    <w:rsid w:val="00B940A2"/>
    <w:rsid w:val="00BA225E"/>
    <w:rsid w:val="00BA2627"/>
    <w:rsid w:val="00BA572F"/>
    <w:rsid w:val="00BA5A91"/>
    <w:rsid w:val="00BA76B4"/>
    <w:rsid w:val="00BB3B06"/>
    <w:rsid w:val="00BB6829"/>
    <w:rsid w:val="00BB698C"/>
    <w:rsid w:val="00BC553A"/>
    <w:rsid w:val="00BD3148"/>
    <w:rsid w:val="00BD455A"/>
    <w:rsid w:val="00BD4AB6"/>
    <w:rsid w:val="00BD6385"/>
    <w:rsid w:val="00BE0D29"/>
    <w:rsid w:val="00BE207A"/>
    <w:rsid w:val="00BE496A"/>
    <w:rsid w:val="00BE5A02"/>
    <w:rsid w:val="00BE76C9"/>
    <w:rsid w:val="00BF2878"/>
    <w:rsid w:val="00BF5A17"/>
    <w:rsid w:val="00BF6189"/>
    <w:rsid w:val="00BF6A2E"/>
    <w:rsid w:val="00BF7846"/>
    <w:rsid w:val="00C01F7C"/>
    <w:rsid w:val="00C02A44"/>
    <w:rsid w:val="00C038A1"/>
    <w:rsid w:val="00C0475D"/>
    <w:rsid w:val="00C04AF1"/>
    <w:rsid w:val="00C06131"/>
    <w:rsid w:val="00C06F6F"/>
    <w:rsid w:val="00C1406A"/>
    <w:rsid w:val="00C16ADA"/>
    <w:rsid w:val="00C206D8"/>
    <w:rsid w:val="00C23D6A"/>
    <w:rsid w:val="00C25B23"/>
    <w:rsid w:val="00C3078F"/>
    <w:rsid w:val="00C33198"/>
    <w:rsid w:val="00C340B3"/>
    <w:rsid w:val="00C37775"/>
    <w:rsid w:val="00C37D64"/>
    <w:rsid w:val="00C42910"/>
    <w:rsid w:val="00C4445A"/>
    <w:rsid w:val="00C51A0E"/>
    <w:rsid w:val="00C52850"/>
    <w:rsid w:val="00C52A82"/>
    <w:rsid w:val="00C531EE"/>
    <w:rsid w:val="00C53239"/>
    <w:rsid w:val="00C55B4C"/>
    <w:rsid w:val="00C55DAC"/>
    <w:rsid w:val="00C61044"/>
    <w:rsid w:val="00C610F5"/>
    <w:rsid w:val="00C611D0"/>
    <w:rsid w:val="00C626A6"/>
    <w:rsid w:val="00C667B1"/>
    <w:rsid w:val="00C67EED"/>
    <w:rsid w:val="00C70253"/>
    <w:rsid w:val="00C70FEA"/>
    <w:rsid w:val="00C7477B"/>
    <w:rsid w:val="00C760F0"/>
    <w:rsid w:val="00C7645D"/>
    <w:rsid w:val="00C77A96"/>
    <w:rsid w:val="00C80450"/>
    <w:rsid w:val="00C808F0"/>
    <w:rsid w:val="00C8230C"/>
    <w:rsid w:val="00C83CF8"/>
    <w:rsid w:val="00C870DA"/>
    <w:rsid w:val="00C925FE"/>
    <w:rsid w:val="00C94543"/>
    <w:rsid w:val="00CA1832"/>
    <w:rsid w:val="00CA7B4B"/>
    <w:rsid w:val="00CB1E81"/>
    <w:rsid w:val="00CB3968"/>
    <w:rsid w:val="00CB3F5B"/>
    <w:rsid w:val="00CB4C38"/>
    <w:rsid w:val="00CB716D"/>
    <w:rsid w:val="00CC2B08"/>
    <w:rsid w:val="00CC6F7D"/>
    <w:rsid w:val="00CD0998"/>
    <w:rsid w:val="00CD5AEB"/>
    <w:rsid w:val="00CE3999"/>
    <w:rsid w:val="00CF6EA0"/>
    <w:rsid w:val="00CF79E3"/>
    <w:rsid w:val="00D005E5"/>
    <w:rsid w:val="00D157F0"/>
    <w:rsid w:val="00D177E3"/>
    <w:rsid w:val="00D20AA5"/>
    <w:rsid w:val="00D21D62"/>
    <w:rsid w:val="00D23A76"/>
    <w:rsid w:val="00D25A6C"/>
    <w:rsid w:val="00D26632"/>
    <w:rsid w:val="00D26CED"/>
    <w:rsid w:val="00D3667C"/>
    <w:rsid w:val="00D36A29"/>
    <w:rsid w:val="00D36EEA"/>
    <w:rsid w:val="00D43132"/>
    <w:rsid w:val="00D434C9"/>
    <w:rsid w:val="00D4496E"/>
    <w:rsid w:val="00D44ABD"/>
    <w:rsid w:val="00D44E6C"/>
    <w:rsid w:val="00D51622"/>
    <w:rsid w:val="00D51683"/>
    <w:rsid w:val="00D5694C"/>
    <w:rsid w:val="00D57EC1"/>
    <w:rsid w:val="00D60B1A"/>
    <w:rsid w:val="00D6504D"/>
    <w:rsid w:val="00D65DD9"/>
    <w:rsid w:val="00D70C3A"/>
    <w:rsid w:val="00D7107E"/>
    <w:rsid w:val="00D7121D"/>
    <w:rsid w:val="00D775F3"/>
    <w:rsid w:val="00D8004E"/>
    <w:rsid w:val="00D81187"/>
    <w:rsid w:val="00D81582"/>
    <w:rsid w:val="00D86470"/>
    <w:rsid w:val="00D911DD"/>
    <w:rsid w:val="00D9193E"/>
    <w:rsid w:val="00D92A64"/>
    <w:rsid w:val="00D94163"/>
    <w:rsid w:val="00DA1EBE"/>
    <w:rsid w:val="00DB02F8"/>
    <w:rsid w:val="00DB461A"/>
    <w:rsid w:val="00DB564D"/>
    <w:rsid w:val="00DB710A"/>
    <w:rsid w:val="00DC0147"/>
    <w:rsid w:val="00DC0E22"/>
    <w:rsid w:val="00DC432D"/>
    <w:rsid w:val="00DC451D"/>
    <w:rsid w:val="00DC7C25"/>
    <w:rsid w:val="00DD0BE2"/>
    <w:rsid w:val="00DD20C0"/>
    <w:rsid w:val="00DD4C6D"/>
    <w:rsid w:val="00DD55F3"/>
    <w:rsid w:val="00DE4C31"/>
    <w:rsid w:val="00DF5DF3"/>
    <w:rsid w:val="00DF70F2"/>
    <w:rsid w:val="00DF7CA9"/>
    <w:rsid w:val="00E011E1"/>
    <w:rsid w:val="00E0148A"/>
    <w:rsid w:val="00E04383"/>
    <w:rsid w:val="00E06844"/>
    <w:rsid w:val="00E112A1"/>
    <w:rsid w:val="00E12AFD"/>
    <w:rsid w:val="00E1648A"/>
    <w:rsid w:val="00E17C2C"/>
    <w:rsid w:val="00E20BFF"/>
    <w:rsid w:val="00E20FB7"/>
    <w:rsid w:val="00E22E61"/>
    <w:rsid w:val="00E26CEF"/>
    <w:rsid w:val="00E26EE8"/>
    <w:rsid w:val="00E27D9F"/>
    <w:rsid w:val="00E32420"/>
    <w:rsid w:val="00E34B61"/>
    <w:rsid w:val="00E402B8"/>
    <w:rsid w:val="00E41ABE"/>
    <w:rsid w:val="00E53318"/>
    <w:rsid w:val="00E56226"/>
    <w:rsid w:val="00E62066"/>
    <w:rsid w:val="00E67552"/>
    <w:rsid w:val="00E71107"/>
    <w:rsid w:val="00E71D66"/>
    <w:rsid w:val="00E74D3F"/>
    <w:rsid w:val="00E811CD"/>
    <w:rsid w:val="00E8532A"/>
    <w:rsid w:val="00E92FA2"/>
    <w:rsid w:val="00E93C01"/>
    <w:rsid w:val="00E94536"/>
    <w:rsid w:val="00E94C12"/>
    <w:rsid w:val="00E9605B"/>
    <w:rsid w:val="00EA0221"/>
    <w:rsid w:val="00EA1998"/>
    <w:rsid w:val="00EA2E8D"/>
    <w:rsid w:val="00EA3053"/>
    <w:rsid w:val="00EA3E46"/>
    <w:rsid w:val="00EA3F0F"/>
    <w:rsid w:val="00EA4AC8"/>
    <w:rsid w:val="00EA4C49"/>
    <w:rsid w:val="00EA5CC0"/>
    <w:rsid w:val="00EA721F"/>
    <w:rsid w:val="00EA7230"/>
    <w:rsid w:val="00EB4086"/>
    <w:rsid w:val="00EC32B1"/>
    <w:rsid w:val="00EC677E"/>
    <w:rsid w:val="00ED0D9C"/>
    <w:rsid w:val="00ED0E2D"/>
    <w:rsid w:val="00ED0F75"/>
    <w:rsid w:val="00ED1632"/>
    <w:rsid w:val="00ED23AF"/>
    <w:rsid w:val="00ED2CCA"/>
    <w:rsid w:val="00ED492E"/>
    <w:rsid w:val="00EE3EB8"/>
    <w:rsid w:val="00EE504C"/>
    <w:rsid w:val="00EE7E0B"/>
    <w:rsid w:val="00EF1680"/>
    <w:rsid w:val="00EF1B53"/>
    <w:rsid w:val="00EF2754"/>
    <w:rsid w:val="00EF4E63"/>
    <w:rsid w:val="00F0009C"/>
    <w:rsid w:val="00F01220"/>
    <w:rsid w:val="00F0224C"/>
    <w:rsid w:val="00F02BA1"/>
    <w:rsid w:val="00F03B8C"/>
    <w:rsid w:val="00F05060"/>
    <w:rsid w:val="00F07FCD"/>
    <w:rsid w:val="00F14C25"/>
    <w:rsid w:val="00F159D5"/>
    <w:rsid w:val="00F21A51"/>
    <w:rsid w:val="00F221A0"/>
    <w:rsid w:val="00F24D71"/>
    <w:rsid w:val="00F26C74"/>
    <w:rsid w:val="00F30DB6"/>
    <w:rsid w:val="00F327EE"/>
    <w:rsid w:val="00F3352D"/>
    <w:rsid w:val="00F34C73"/>
    <w:rsid w:val="00F37D86"/>
    <w:rsid w:val="00F40EC6"/>
    <w:rsid w:val="00F42FF4"/>
    <w:rsid w:val="00F46AEF"/>
    <w:rsid w:val="00F510CD"/>
    <w:rsid w:val="00F53E70"/>
    <w:rsid w:val="00F61AFF"/>
    <w:rsid w:val="00F65171"/>
    <w:rsid w:val="00F71201"/>
    <w:rsid w:val="00F75571"/>
    <w:rsid w:val="00F8365B"/>
    <w:rsid w:val="00F8728B"/>
    <w:rsid w:val="00F902B2"/>
    <w:rsid w:val="00F90CD4"/>
    <w:rsid w:val="00F9289D"/>
    <w:rsid w:val="00F93657"/>
    <w:rsid w:val="00F94A39"/>
    <w:rsid w:val="00F97350"/>
    <w:rsid w:val="00FA3410"/>
    <w:rsid w:val="00FA4B4D"/>
    <w:rsid w:val="00FA5304"/>
    <w:rsid w:val="00FA663A"/>
    <w:rsid w:val="00FA6E99"/>
    <w:rsid w:val="00FB6B03"/>
    <w:rsid w:val="00FC0563"/>
    <w:rsid w:val="00FC17F5"/>
    <w:rsid w:val="00FC326C"/>
    <w:rsid w:val="00FC3504"/>
    <w:rsid w:val="00FC3887"/>
    <w:rsid w:val="00FC673B"/>
    <w:rsid w:val="00FC6E86"/>
    <w:rsid w:val="00FC7391"/>
    <w:rsid w:val="00FD53DC"/>
    <w:rsid w:val="00FF1B96"/>
    <w:rsid w:val="00FF5943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09B93"/>
  <w15:docId w15:val="{E40829D5-6411-4E45-BA48-0E2E107C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B"/>
    <w:pPr>
      <w:keepNext/>
      <w:keepLines/>
      <w:pBdr>
        <w:top w:val="single" w:sz="4" w:space="1" w:color="5B9BD5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6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D"/>
    <w:pPr>
      <w:keepNext/>
      <w:keepLines/>
      <w:spacing w:before="24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6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Recommendation,Bullet Point,List Paragraph1,List Paragraph11,L,Bullet points,Content descriptions,Body Bullets 1,Bullet point,Main,CV text,Table text,F5 List Paragraph,Dot pt,List Paragraph111,Medium Grid 1 - Accent 21,Numbered Paragraph"/>
    <w:basedOn w:val="Normal"/>
    <w:link w:val="ListParagraphChar"/>
    <w:uiPriority w:val="1"/>
    <w:qFormat/>
    <w:rsid w:val="00146FF3"/>
    <w:pPr>
      <w:ind w:left="72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2450E1"/>
    <w:rPr>
      <w:color w:val="5B9BD5" w:themeColor="accen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5F7"/>
    <w:pPr>
      <w:tabs>
        <w:tab w:val="left" w:pos="440"/>
        <w:tab w:val="right" w:pos="9016"/>
      </w:tabs>
    </w:pPr>
    <w:rPr>
      <w:bCs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3501"/>
    <w:pPr>
      <w:spacing w:before="0"/>
      <w:ind w:left="4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B65F7"/>
    <w:pPr>
      <w:tabs>
        <w:tab w:val="right" w:pos="9016"/>
      </w:tabs>
      <w:ind w:left="220"/>
    </w:pPr>
    <w:rPr>
      <w:bCs/>
      <w:noProof/>
    </w:rPr>
  </w:style>
  <w:style w:type="character" w:styleId="Hyperlink">
    <w:name w:val="Hyperlink"/>
    <w:basedOn w:val="DefaultParagraphFont"/>
    <w:unhideWhenUsed/>
    <w:rsid w:val="007753B1"/>
    <w:rPr>
      <w:color w:val="0563C1" w:themeColor="hyperlink"/>
      <w:u w:val="single"/>
    </w:rPr>
  </w:style>
  <w:style w:type="paragraph" w:customStyle="1" w:styleId="guidelinetext">
    <w:name w:val="guideline text"/>
    <w:basedOn w:val="Normal"/>
    <w:link w:val="guidelinetextChar"/>
    <w:qFormat/>
    <w:rsid w:val="00A561B1"/>
    <w:pPr>
      <w:spacing w:line="264" w:lineRule="auto"/>
      <w:ind w:left="1440"/>
    </w:pPr>
  </w:style>
  <w:style w:type="paragraph" w:customStyle="1" w:styleId="guidelinebullet">
    <w:name w:val="guideline bullet"/>
    <w:basedOn w:val="ListParagraph"/>
    <w:link w:val="guidelinebulletChar"/>
    <w:qFormat/>
    <w:rsid w:val="00A561B1"/>
    <w:pPr>
      <w:numPr>
        <w:numId w:val="14"/>
      </w:numPr>
      <w:spacing w:before="60"/>
      <w:contextualSpacing w:val="0"/>
    </w:pPr>
  </w:style>
  <w:style w:type="character" w:customStyle="1" w:styleId="guidelinetextChar">
    <w:name w:val="guideline text Char"/>
    <w:basedOn w:val="DefaultParagraphFont"/>
    <w:link w:val="guidelinetext"/>
    <w:rsid w:val="00A561B1"/>
  </w:style>
  <w:style w:type="paragraph" w:customStyle="1" w:styleId="guidelinedeedref">
    <w:name w:val="guideline deed ref"/>
    <w:basedOn w:val="Normal"/>
    <w:link w:val="guidelinedeedrefChar"/>
    <w:qFormat/>
    <w:rsid w:val="005B3D76"/>
    <w:pPr>
      <w:ind w:left="1440"/>
    </w:pPr>
    <w:rPr>
      <w:rFonts w:ascii="Garamond" w:hAnsi="Garamond"/>
      <w:sz w:val="20"/>
    </w:rPr>
  </w:style>
  <w:style w:type="character" w:customStyle="1" w:styleId="ListParagraphChar">
    <w:name w:val="List Paragraph Char"/>
    <w:aliases w:val="Recommendation Char,Bullet Point Char,List Paragraph1 Char,List Paragraph11 Char,L Char,Bullet points Char,Content descriptions Char,Body Bullets 1 Char,Bullet point Char,Main Char,CV text Char,Table text Char,F5 List Paragraph Char"/>
    <w:basedOn w:val="DefaultParagraphFont"/>
    <w:link w:val="ListParagraph"/>
    <w:uiPriority w:val="34"/>
    <w:rsid w:val="005B3D76"/>
  </w:style>
  <w:style w:type="character" w:customStyle="1" w:styleId="guidelinebulletChar">
    <w:name w:val="guideline bullet Char"/>
    <w:basedOn w:val="ListParagraphChar"/>
    <w:link w:val="guidelinebullet"/>
    <w:rsid w:val="00A561B1"/>
  </w:style>
  <w:style w:type="character" w:customStyle="1" w:styleId="guidelinedeedrefChar">
    <w:name w:val="guideline deed ref Char"/>
    <w:basedOn w:val="DefaultParagraphFont"/>
    <w:link w:val="guidelinedeedref"/>
    <w:rsid w:val="005B3D76"/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94F"/>
  </w:style>
  <w:style w:type="paragraph" w:styleId="Footer">
    <w:name w:val="footer"/>
    <w:basedOn w:val="Normal"/>
    <w:link w:val="Foot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94F"/>
  </w:style>
  <w:style w:type="paragraph" w:customStyle="1" w:styleId="TableHeadingCentred">
    <w:name w:val="Table Heading Centred"/>
    <w:basedOn w:val="Normal"/>
    <w:rsid w:val="008A194F"/>
    <w:pPr>
      <w:spacing w:before="60" w:after="60"/>
      <w:jc w:val="center"/>
    </w:pPr>
    <w:rPr>
      <w:rFonts w:ascii="Calibri" w:eastAsia="Times New Roman" w:hAnsi="Calibri" w:cs="Arial"/>
      <w:b/>
      <w:bCs/>
      <w:color w:val="FFFFFF"/>
      <w:szCs w:val="24"/>
      <w:lang w:eastAsia="en-AU"/>
    </w:rPr>
  </w:style>
  <w:style w:type="paragraph" w:customStyle="1" w:styleId="guidelineintro">
    <w:name w:val="guideline intro"/>
    <w:basedOn w:val="Normal"/>
    <w:link w:val="guidelineintroChar"/>
    <w:rsid w:val="006A3A0A"/>
    <w:pPr>
      <w:ind w:left="1440"/>
    </w:pPr>
    <w:rPr>
      <w:sz w:val="28"/>
    </w:rPr>
  </w:style>
  <w:style w:type="paragraph" w:customStyle="1" w:styleId="guidelinechanges">
    <w:name w:val="guideline changes"/>
    <w:basedOn w:val="Normal"/>
    <w:link w:val="guidelinechangesChar"/>
    <w:qFormat/>
    <w:rsid w:val="00D911DD"/>
    <w:pPr>
      <w:spacing w:before="60"/>
    </w:pPr>
    <w:rPr>
      <w:sz w:val="20"/>
    </w:rPr>
  </w:style>
  <w:style w:type="character" w:customStyle="1" w:styleId="guidelineintroChar">
    <w:name w:val="guideline intro Char"/>
    <w:basedOn w:val="DefaultParagraphFont"/>
    <w:link w:val="guidelineintro"/>
    <w:rsid w:val="006A3A0A"/>
    <w:rPr>
      <w:sz w:val="28"/>
    </w:rPr>
  </w:style>
  <w:style w:type="paragraph" w:customStyle="1" w:styleId="guidelinedocinfo">
    <w:name w:val="guideline doc info"/>
    <w:basedOn w:val="Heading2"/>
    <w:link w:val="guidelinedocinfoChar"/>
    <w:qFormat/>
    <w:rsid w:val="00285B11"/>
    <w:pPr>
      <w:pBdr>
        <w:top w:val="single" w:sz="4" w:space="1" w:color="767171" w:themeColor="background2" w:themeShade="80"/>
      </w:pBdr>
    </w:pPr>
    <w:rPr>
      <w:rFonts w:asciiTheme="minorHAnsi" w:hAnsiTheme="minorHAnsi"/>
      <w:color w:val="767171" w:themeColor="background2" w:themeShade="80"/>
    </w:rPr>
  </w:style>
  <w:style w:type="character" w:customStyle="1" w:styleId="guidelinechangesChar">
    <w:name w:val="guideline changes Char"/>
    <w:basedOn w:val="DefaultParagraphFont"/>
    <w:link w:val="guidelinechanges"/>
    <w:rsid w:val="00D911DD"/>
    <w:rPr>
      <w:sz w:val="20"/>
    </w:rPr>
  </w:style>
  <w:style w:type="character" w:customStyle="1" w:styleId="guidelinedocinfoChar">
    <w:name w:val="guideline doc info Char"/>
    <w:basedOn w:val="DefaultParagraphFont"/>
    <w:link w:val="guidelinedocinfo"/>
    <w:rsid w:val="00285B11"/>
    <w:rPr>
      <w:rFonts w:eastAsiaTheme="majorEastAsia" w:cstheme="majorBidi"/>
      <w:color w:val="767171" w:themeColor="background2" w:themeShade="80"/>
      <w:sz w:val="26"/>
      <w:szCs w:val="26"/>
    </w:rPr>
  </w:style>
  <w:style w:type="paragraph" w:customStyle="1" w:styleId="Systemstep">
    <w:name w:val="System step"/>
    <w:basedOn w:val="guidelinetext"/>
    <w:link w:val="SystemstepChar"/>
    <w:qFormat/>
    <w:rsid w:val="007D5622"/>
    <w:pPr>
      <w:numPr>
        <w:numId w:val="4"/>
      </w:numPr>
    </w:pPr>
  </w:style>
  <w:style w:type="table" w:styleId="TableGrid">
    <w:name w:val="Table Grid"/>
    <w:basedOn w:val="TableNormal"/>
    <w:uiPriority w:val="59"/>
    <w:rsid w:val="002D160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stepChar">
    <w:name w:val="System step Char"/>
    <w:basedOn w:val="guidelinetextChar"/>
    <w:link w:val="Systemstep"/>
    <w:rsid w:val="007D5622"/>
  </w:style>
  <w:style w:type="paragraph" w:customStyle="1" w:styleId="tabletext">
    <w:name w:val="table text"/>
    <w:basedOn w:val="guidelinetext"/>
    <w:link w:val="tabletextChar"/>
    <w:qFormat/>
    <w:rsid w:val="002D1607"/>
    <w:pPr>
      <w:spacing w:before="0"/>
      <w:ind w:left="0"/>
    </w:pPr>
    <w:rPr>
      <w:sz w:val="20"/>
      <w:szCs w:val="20"/>
    </w:rPr>
  </w:style>
  <w:style w:type="character" w:customStyle="1" w:styleId="tabletextChar">
    <w:name w:val="table text Char"/>
    <w:basedOn w:val="guidelinetextChar"/>
    <w:link w:val="tabletext"/>
    <w:rsid w:val="002D16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2E6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F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D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DB"/>
    <w:rPr>
      <w:rFonts w:ascii="Segoe UI" w:hAnsi="Segoe UI" w:cs="Segoe UI"/>
      <w:sz w:val="18"/>
      <w:szCs w:val="18"/>
    </w:rPr>
  </w:style>
  <w:style w:type="paragraph" w:customStyle="1" w:styleId="docev">
    <w:name w:val="doc ev"/>
    <w:basedOn w:val="guidelinetext"/>
    <w:link w:val="docevChar"/>
    <w:qFormat/>
    <w:rsid w:val="00AF57E5"/>
    <w:pPr>
      <w:numPr>
        <w:numId w:val="5"/>
      </w:numPr>
    </w:pPr>
  </w:style>
  <w:style w:type="paragraph" w:customStyle="1" w:styleId="WHS">
    <w:name w:val="WHS"/>
    <w:basedOn w:val="guidelinetext"/>
    <w:link w:val="WHSChar"/>
    <w:qFormat/>
    <w:rsid w:val="00AF57E5"/>
    <w:pPr>
      <w:numPr>
        <w:numId w:val="6"/>
      </w:numPr>
    </w:pPr>
  </w:style>
  <w:style w:type="character" w:customStyle="1" w:styleId="docevChar">
    <w:name w:val="doc ev Char"/>
    <w:basedOn w:val="SystemstepChar"/>
    <w:link w:val="docev"/>
    <w:rsid w:val="00A159C7"/>
  </w:style>
  <w:style w:type="character" w:customStyle="1" w:styleId="WHSChar">
    <w:name w:val="WHS Char"/>
    <w:basedOn w:val="SystemstepChar"/>
    <w:link w:val="WHS"/>
    <w:rsid w:val="00A159C7"/>
  </w:style>
  <w:style w:type="paragraph" w:customStyle="1" w:styleId="Frontpagesub-heading">
    <w:name w:val="Front page sub-heading"/>
    <w:basedOn w:val="Heading3"/>
    <w:link w:val="Frontpagesub-headingChar"/>
    <w:qFormat/>
    <w:rsid w:val="00285B11"/>
    <w:pPr>
      <w:ind w:left="0"/>
    </w:pPr>
    <w:rPr>
      <w:rFonts w:asciiTheme="minorHAnsi" w:hAnsiTheme="minorHAnsi"/>
      <w:b/>
      <w:color w:val="auto"/>
      <w:sz w:val="20"/>
    </w:rPr>
  </w:style>
  <w:style w:type="character" w:customStyle="1" w:styleId="Frontpagesub-headingChar">
    <w:name w:val="Front page sub-heading Char"/>
    <w:basedOn w:val="Heading3Char"/>
    <w:link w:val="Frontpagesub-heading"/>
    <w:rsid w:val="00285B11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5AEB"/>
    <w:pPr>
      <w:spacing w:before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5AEB"/>
    <w:pPr>
      <w:spacing w:before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5AEB"/>
    <w:pPr>
      <w:spacing w:before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5AEB"/>
    <w:pPr>
      <w:spacing w:before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5AEB"/>
    <w:pPr>
      <w:spacing w:before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5AEB"/>
    <w:pPr>
      <w:spacing w:before="0"/>
      <w:ind w:left="1760"/>
    </w:pPr>
    <w:rPr>
      <w:sz w:val="20"/>
      <w:szCs w:val="20"/>
    </w:rPr>
  </w:style>
  <w:style w:type="paragraph" w:styleId="ListBullet">
    <w:name w:val="List Bullet"/>
    <w:basedOn w:val="Normal"/>
    <w:unhideWhenUsed/>
    <w:rsid w:val="00A211F1"/>
    <w:pPr>
      <w:contextualSpacing/>
    </w:pPr>
    <w:rPr>
      <w:rFonts w:ascii="Calibri" w:hAnsi="Calibri" w:cs="Calibri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E32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3539A"/>
    <w:pPr>
      <w:spacing w:before="0"/>
    </w:pPr>
  </w:style>
  <w:style w:type="paragraph" w:styleId="NormalWeb">
    <w:name w:val="Normal (Web)"/>
    <w:basedOn w:val="Normal"/>
    <w:uiPriority w:val="99"/>
    <w:semiHidden/>
    <w:unhideWhenUsed/>
    <w:rsid w:val="00464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rsid w:val="00B70732"/>
    <w:pPr>
      <w:spacing w:before="0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0732"/>
    <w:pPr>
      <w:spacing w:before="0" w:after="200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2007E6"/>
    <w:pPr>
      <w:spacing w:before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7E6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BE0D29"/>
    <w:rPr>
      <w:rFonts w:ascii="Century Gothic" w:hAnsi="Century Gothic"/>
      <w:b/>
      <w:bCs/>
      <w:color w:val="A5A5A5" w:themeColor="accent3"/>
      <w:sz w:val="24"/>
    </w:rPr>
  </w:style>
  <w:style w:type="paragraph" w:customStyle="1" w:styleId="Default">
    <w:name w:val="Default"/>
    <w:rsid w:val="00377A65"/>
    <w:pPr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6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320D92"/>
    <w:pPr>
      <w:widowControl w:val="0"/>
      <w:autoSpaceDE w:val="0"/>
      <w:autoSpaceDN w:val="0"/>
      <w:spacing w:before="0"/>
      <w:ind w:left="524"/>
    </w:pPr>
    <w:rPr>
      <w:rFonts w:ascii="Arial" w:eastAsia="Arial" w:hAnsi="Arial" w:cs="Arial"/>
      <w:sz w:val="20"/>
      <w:szCs w:val="20"/>
      <w:lang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320D92"/>
    <w:rPr>
      <w:rFonts w:ascii="Arial" w:eastAsia="Arial" w:hAnsi="Arial" w:cs="Arial"/>
      <w:sz w:val="20"/>
      <w:szCs w:val="20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parentsnext@complete-personnel.com.a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nationalcustomerserviceline@jobs.gov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CSSLabelD xmlns="http://schemas.microsoft.com/sharepoint/v3" xsi:nil="true"/>
    <ESCSSIncludeInNewsletter xmlns="http://schemas.microsoft.com/sharepoint/v3">No</ESCSSIncludeInNewsletter>
    <ESCSSKeywords xmlns="http://schemas.microsoft.com/sharepoint/v3" xsi:nil="true"/>
    <ESCSSReviewDate xmlns="http://schemas.microsoft.com/sharepoint/v3" xsi:nil="true"/>
    <ESCSSReviewedBy xmlns="http://schemas.microsoft.com/sharepoint/v3" xsi:nil="true"/>
    <ESCSSSite xmlns="http://schemas.microsoft.com/sharepoint/v3" xsi:nil="true"/>
    <ESCSSContentAuthor xmlns="http://schemas.microsoft.com/sharepoint/v3">1605;#POLOSKEI,Danielle </ESCSSContentAuthor>
    <ESCSSDocumentType xmlns="http://schemas.microsoft.com/sharepoint/v3" xsi:nil="true"/>
    <ESCSSDisplayVersionNumber xmlns="http://schemas.microsoft.com/sharepoint/v3" xsi:nil="true"/>
    <ESCSSContractType xmlns="http://schemas.microsoft.com/sharepoint/v3" xsi:nil="true"/>
    <ESCSSResourceType xmlns="http://schemas.microsoft.com/sharepoint/v3">22;#Alt Version</ESCSSResourceType>
    <ESCSSEffectiveEndDate xmlns="http://schemas.microsoft.com/sharepoint/v3" xsi:nil="true"/>
    <ESCSSSubject xmlns="http://schemas.microsoft.com/sharepoint/v3">20171023-14175388180</ESCSSSubject>
    <ESCSSEffectiveStartDate xmlns="http://schemas.microsoft.com/sharepoint/v3">2017-12-31T13:00:00+00:00</ESCSSEffectiveStartDate>
    <ESCSSContentApprover xmlns="http://schemas.microsoft.com/sharepoint/v3">772;#RAINGER,Anne</ESCSSContentApprover>
    <ESCSSTopic xmlns="http://schemas.microsoft.com/sharepoint/v3" xsi:nil="true"/>
    <ESCSSContentStatus xmlns="http://schemas.microsoft.com/sharepoint/v3">Current</ESCSSContentStatus>
    <ESCSSContractClause xmlns="http://schemas.microsoft.com/sharepoint/v3" xsi:nil="true"/>
    <ESCSSApprover xmlns="http://schemas.microsoft.com/sharepoint/v3">sk0480@idcprod</ESCSSApprover>
    <ESCSSReviewedOn xmlns="http://schemas.microsoft.com/sharepoint/v3" xsi:nil="true"/>
    <ESCSSBranch xmlns="http://schemas.microsoft.com/sharepoint/v3">Incentives and Investments Branch </ESCSSBranch>
    <ESCSSIncludeInLatestUpdates xmlns="http://schemas.microsoft.com/sharepoint/v3">No</ESCSSIncludeInLatestUpdates>
    <ESCSSLabelA xmlns="http://schemas.microsoft.com/sharepoint/v3" xsi:nil="true"/>
    <ESCSSBusinessOwnerContact xmlns="http://schemas.microsoft.com/sharepoint/v3">Employment Fund</ESCSSBusinessOwnerContact>
    <ESCSSESC3Term xmlns="http://schemas.microsoft.com/sharepoint/v3" xsi:nil="true"/>
    <ESCSSSummaryOfUpdate xmlns="http://schemas.microsoft.com/sharepoint/v3" xsi:nil="true"/>
    <ESCSSLabelC xmlns="http://schemas.microsoft.com/sharepoint/v3" xsi:nil="true"/>
    <ESCSSLabelB xmlns="http://schemas.microsoft.com/sharepoint/v3">D17/2114789 </ESCSSLabelB>
    <Comments xmlns="http://schemas.microsoft.com/sharepoint/v3">Managing Wage Subsidies Guideline</Comments>
    <ESCSSWebSiteGroup xmlns="http://schemas.microsoft.com/sharepoint/v3">;#TTW;#</ESCSSWebSiteGrou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ecure Site Document" ma:contentTypeID="0x0101001FFFC1AF147C4F5C9369E689092D514B0020C3103FA1B6074394438D1F8E072465" ma:contentTypeVersion="22" ma:contentTypeDescription="Secure Site content type template for recording metadata for documents." ma:contentTypeScope="" ma:versionID="50261101d4ba23f60f9415d9b27418f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b4b2217f5987dd5e0bfb3ec7a6aa07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SCSSIncludeInLatestUpdates"/>
                <xsd:element ref="ns1:ESCSSIncludeInNewsletter"/>
                <xsd:element ref="ns1:ESCSSContentAuthor" minOccurs="0"/>
                <xsd:element ref="ns1:ESCSSLabelA" minOccurs="0"/>
                <xsd:element ref="ns1:ESCSSBusinessOwnerContact" minOccurs="0"/>
                <xsd:element ref="ns1:ESCSSBranch" minOccurs="0"/>
                <xsd:element ref="ns1:ESCSSContentApprover" minOccurs="0"/>
                <xsd:element ref="ns1:ESCSSLabelB" minOccurs="0"/>
                <xsd:element ref="ns1:Comments"/>
                <xsd:element ref="ns1:ESCSSKeywords" minOccurs="0"/>
                <xsd:element ref="ns1:ESCSSTopic" minOccurs="0"/>
                <xsd:element ref="ns1:ESCSSWebSiteGroup"/>
                <xsd:element ref="ns1:ESCSSResourceType" minOccurs="0"/>
                <xsd:element ref="ns1:ESCSSContentStatus"/>
                <xsd:element ref="ns1:ESCSSEffectiveStartDate" minOccurs="0"/>
                <xsd:element ref="ns1:ESCSSReviewDate" minOccurs="0"/>
                <xsd:element ref="ns1:ESCSSEffectiveEndDate" minOccurs="0"/>
                <xsd:element ref="ns1:ESCSSSubject" minOccurs="0"/>
                <xsd:element ref="ns1:ESCSSReviewedOn" minOccurs="0"/>
                <xsd:element ref="ns1:ESCSSReviewedBy" minOccurs="0"/>
                <xsd:element ref="ns1:ESCSSDisplayVersionNumber" minOccurs="0"/>
                <xsd:element ref="ns1:ESCSSLabelC" minOccurs="0"/>
                <xsd:element ref="ns1:ESCSSLabelD" minOccurs="0"/>
                <xsd:element ref="ns1:ESCSSSite" minOccurs="0"/>
                <xsd:element ref="ns1:ESCSSContractType" minOccurs="0"/>
                <xsd:element ref="ns1:ESCSSContractClause" minOccurs="0"/>
                <xsd:element ref="ns1:ESCSSESC3Term" minOccurs="0"/>
                <xsd:element ref="ns1:ESCSSDocumentType" minOccurs="0"/>
                <xsd:element ref="ns1:ESCSSApprover" minOccurs="0"/>
                <xsd:element ref="ns1:ESCSSSummaryOf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SCSSIncludeInLatestUpdates" ma:index="0" ma:displayName="Include in &quot;Latest Updates&quot; feed" ma:default="No" ma:description="If you select &quot;yes&quot;, published content will appear in the &quot;Latest Updates&quot; feed on the Portal." ma:format="RadioButtons" ma:internalName="ESCSSIncludeInLatestUpdates" ma:readOnly="false">
      <xsd:simpleType>
        <xsd:restriction base="dms:Unknown">
          <xsd:enumeration value="Yes"/>
          <xsd:enumeration value="No"/>
        </xsd:restriction>
      </xsd:simpleType>
    </xsd:element>
    <xsd:element name="ESCSSIncludeInNewsletter" ma:index="1" ma:displayName="Include in Newsletter" ma:default="No" ma:format="RadioButtons" ma:internalName="ESCSSIncludeInNewsletter" ma:readOnly="false">
      <xsd:simpleType>
        <xsd:restriction base="dms:Unknown"/>
      </xsd:simpleType>
    </xsd:element>
    <xsd:element name="ESCSSContentAuthor" ma:index="2" nillable="true" ma:displayName="Content Author" ma:internalName="ESCSSContentAuthor" ma:readOnly="false">
      <xsd:simpleType>
        <xsd:restriction base="dms:Unknown"/>
      </xsd:simpleType>
    </xsd:element>
    <xsd:element name="ESCSSLabelA" ma:index="3" nillable="true" ma:displayName="Co-ordinator" ma:internalName="ESCSSLabelA" ma:readOnly="false">
      <xsd:simpleType>
        <xsd:restriction base="dms:Text"/>
      </xsd:simpleType>
    </xsd:element>
    <xsd:element name="ESCSSBusinessOwnerContact" ma:index="4" nillable="true" ma:displayName="Content Author Team" ma:internalName="ESCSSBusinessOwnerContact" ma:readOnly="false">
      <xsd:simpleType>
        <xsd:restriction base="dms:Text"/>
      </xsd:simpleType>
    </xsd:element>
    <xsd:element name="ESCSSBranch" ma:index="5" nillable="true" ma:displayName="Content Author Branch" ma:internalName="ESCSSBranch" ma:readOnly="false">
      <xsd:simpleType>
        <xsd:restriction base="dms:Text"/>
      </xsd:simpleType>
    </xsd:element>
    <xsd:element name="ESCSSContentApprover" ma:index="6" nillable="true" ma:displayName="Content Approver" ma:internalName="ESCSSContentApprover" ma:readOnly="false">
      <xsd:simpleType>
        <xsd:restriction base="dms:Unknown"/>
      </xsd:simpleType>
    </xsd:element>
    <xsd:element name="ESCSSLabelB" ma:index="7" nillable="true" ma:displayName="Document ID" ma:internalName="ESCSSLabelB" ma:readOnly="false">
      <xsd:simpleType>
        <xsd:restriction base="dms:Text"/>
      </xsd:simpleType>
    </xsd:element>
    <xsd:element name="Comments" ma:index="10" ma:displayName="Description" ma:internalName="Comments" ma:readOnly="false">
      <xsd:simpleType>
        <xsd:restriction base="dms:Note">
          <xsd:maxLength value="255"/>
        </xsd:restriction>
      </xsd:simpleType>
    </xsd:element>
    <xsd:element name="ESCSSKeywords" ma:index="11" nillable="true" ma:displayName="Keywords" ma:internalName="ESCSSKeywords" ma:readOnly="false">
      <xsd:simpleType>
        <xsd:restriction base="dms:Note"/>
      </xsd:simpleType>
    </xsd:element>
    <xsd:element name="ESCSSTopic" ma:index="12" nillable="true" ma:displayName="Topic" ma:internalName="ESCSSTopic" ma:readOnly="false">
      <xsd:simpleType>
        <xsd:restriction base="dms:Unknown"/>
      </xsd:simpleType>
    </xsd:element>
    <xsd:element name="ESCSSWebSiteGroup" ma:index="13" ma:displayName="Display in Site" ma:internalName="ESCSSWebSiteGroup" ma:readOnly="false">
      <xsd:simpleType>
        <xsd:restriction base="dms:Unknown"/>
      </xsd:simpleType>
    </xsd:element>
    <xsd:element name="ESCSSResourceType" ma:index="14" nillable="true" ma:displayName="Resource Type" ma:internalName="ESCSSResourceType" ma:readOnly="false">
      <xsd:simpleType>
        <xsd:restriction base="dms:Unknown"/>
      </xsd:simpleType>
    </xsd:element>
    <xsd:element name="ESCSSContentStatus" ma:index="15" ma:displayName="Status" ma:default="Current" ma:internalName="ESCSSContentStatus" ma:readOnly="false">
      <xsd:simpleType>
        <xsd:restriction base="dms:Choice">
          <xsd:enumeration value="Current"/>
          <xsd:enumeration value="Archived"/>
        </xsd:restriction>
      </xsd:simpleType>
    </xsd:element>
    <xsd:element name="ESCSSEffectiveStartDate" ma:index="16" nillable="true" ma:displayName="Effective Start Date (dd/mm/yyyy)" ma:format="DateOnly" ma:internalName="ESCSSEffectiveStartDate" ma:readOnly="false">
      <xsd:simpleType>
        <xsd:restriction base="dms:Unknown"/>
      </xsd:simpleType>
    </xsd:element>
    <xsd:element name="ESCSSReviewDate" ma:index="17" nillable="true" ma:displayName="Review Date (dd/mm/yyyy)" ma:format="DateOnly" ma:internalName="ESCSSReviewDate" ma:readOnly="false">
      <xsd:simpleType>
        <xsd:restriction base="dms:Unknown"/>
      </xsd:simpleType>
    </xsd:element>
    <xsd:element name="ESCSSEffectiveEndDate" ma:index="18" nillable="true" ma:displayName="Effective End Date (dd/mm/yyyy)" ma:format="DateOnly" ma:internalName="ESCSSEffectiveEndDate" ma:readOnly="false">
      <xsd:simpleType>
        <xsd:restriction base="dms:Unknown"/>
      </xsd:simpleType>
    </xsd:element>
    <xsd:element name="ESCSSSubject" ma:index="19" nillable="true" ma:displayName="Publishing Reference" ma:internalName="ESCSSSubject" ma:readOnly="false">
      <xsd:simpleType>
        <xsd:restriction base="dms:Text"/>
      </xsd:simpleType>
    </xsd:element>
    <xsd:element name="ESCSSReviewedOn" ma:index="20" nillable="true" ma:displayName="Reviewed On (dd/mm/yyyy)" ma:format="DateOnly" ma:internalName="ESCSSReviewedOn" ma:readOnly="false">
      <xsd:simpleType>
        <xsd:restriction base="dms:DateTime"/>
      </xsd:simpleType>
    </xsd:element>
    <xsd:element name="ESCSSReviewedBy" ma:index="21" nillable="true" ma:displayName="Reviewed By" ma:internalName="ESCSSReviewedBy" ma:readOnly="false">
      <xsd:simpleType>
        <xsd:restriction base="dms:Text"/>
      </xsd:simpleType>
    </xsd:element>
    <xsd:element name="ESCSSDisplayVersionNumber" ma:index="22" nillable="true" ma:displayName="Display Version Number" ma:internalName="ESCSSDisplayVersionNumber" ma:readOnly="false">
      <xsd:simpleType>
        <xsd:restriction base="dms:Text"/>
      </xsd:simpleType>
    </xsd:element>
    <xsd:element name="ESCSSLabelC" ma:index="23" nillable="true" ma:displayName="Label C" ma:internalName="ESCSSLabelC" ma:readOnly="false">
      <xsd:simpleType>
        <xsd:restriction base="dms:Text"/>
      </xsd:simpleType>
    </xsd:element>
    <xsd:element name="ESCSSLabelD" ma:index="24" nillable="true" ma:displayName="Label D" ma:internalName="ESCSSLabelD" ma:readOnly="false">
      <xsd:simpleType>
        <xsd:restriction base="dms:Text"/>
      </xsd:simpleType>
    </xsd:element>
    <xsd:element name="ESCSSSite" ma:index="25" nillable="true" ma:displayName="Site" ma:internalName="ESCSSSite" ma:readOnly="false">
      <xsd:simpleType>
        <xsd:restriction base="dms:Text"/>
      </xsd:simpleType>
    </xsd:element>
    <xsd:element name="ESCSSContractType" ma:index="26" nillable="true" ma:displayName="Contract Type" ma:internalName="ESCSSContractType" ma:readOnly="false">
      <xsd:simpleType>
        <xsd:restriction base="dms:Text"/>
      </xsd:simpleType>
    </xsd:element>
    <xsd:element name="ESCSSContractClause" ma:index="27" nillable="true" ma:displayName="Contract Clause" ma:internalName="ESCSSContractClause" ma:readOnly="false">
      <xsd:simpleType>
        <xsd:restriction base="dms:Text"/>
      </xsd:simpleType>
    </xsd:element>
    <xsd:element name="ESCSSESC3Term" ma:index="28" nillable="true" ma:displayName="ESC3 Term" ma:internalName="ESCSSESC3Term" ma:readOnly="false">
      <xsd:simpleType>
        <xsd:restriction base="dms:Text"/>
      </xsd:simpleType>
    </xsd:element>
    <xsd:element name="ESCSSDocumentType" ma:index="29" nillable="true" ma:displayName="Document Type" ma:internalName="ESCSSDocumentType" ma:readOnly="false">
      <xsd:simpleType>
        <xsd:restriction base="dms:Text"/>
      </xsd:simpleType>
    </xsd:element>
    <xsd:element name="ESCSSApprover" ma:index="30" nillable="true" ma:displayName="Approver" ma:internalName="ESCSSApprover" ma:readOnly="false">
      <xsd:simpleType>
        <xsd:restriction base="dms:Text"/>
      </xsd:simpleType>
    </xsd:element>
    <xsd:element name="ESCSSSummaryOfUpdate" ma:index="31" nillable="true" ma:displayName="Summary of Update" ma:internalName="ESCSSSummaryOfUpdate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1A9B7-A7C7-4AD6-B321-ED7FFF0F6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82641-35AF-4F18-A28E-B0F106206A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4B8333-50F4-43DF-98E1-5086801B0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A4FE5-4CE6-423C-BF96-03706EAF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Wage Subsidies Guideline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Wage Subsidies Guideline</dc:title>
  <dc:creator>Cinden Lester</dc:creator>
  <cp:lastModifiedBy>MCDOUGALL,Rebecca-Lee</cp:lastModifiedBy>
  <cp:revision>2</cp:revision>
  <cp:lastPrinted>2018-04-19T00:42:00Z</cp:lastPrinted>
  <dcterms:created xsi:type="dcterms:W3CDTF">2022-06-22T09:21:00Z</dcterms:created>
  <dcterms:modified xsi:type="dcterms:W3CDTF">2022-06-22T09:21:00Z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0x0101001FFFC1AF147C4F5C9369E689092D514B0020C3103FA1B6074394438D1F8E072465</vt:lpwstr>
  </property>
  <property fmtid="{D5CDD505-2E9C-101B-9397-08002B2CF9AE}" pid="3" name="MSIP_Label_79d889eb-932f-4752-8739-64d25806ef64_Enabled">
    <vt:lpwstr>true</vt:lpwstr>
  </property>
  <property fmtid="{D5CDD505-2E9C-101B-9397-08002B2CF9AE}" pid="4" name="MSIP_Label_79d889eb-932f-4752-8739-64d25806ef64_SetDate">
    <vt:lpwstr>2022-06-22T09:21:26Z</vt:lpwstr>
  </property>
  <property fmtid="{D5CDD505-2E9C-101B-9397-08002B2CF9AE}" pid="5" name="MSIP_Label_79d889eb-932f-4752-8739-64d25806ef64_Method">
    <vt:lpwstr>Privileged</vt:lpwstr>
  </property>
  <property fmtid="{D5CDD505-2E9C-101B-9397-08002B2CF9AE}" pid="6" name="MSIP_Label_79d889eb-932f-4752-8739-64d25806ef64_Name">
    <vt:lpwstr>79d889eb-932f-4752-8739-64d25806ef64</vt:lpwstr>
  </property>
  <property fmtid="{D5CDD505-2E9C-101B-9397-08002B2CF9AE}" pid="7" name="MSIP_Label_79d889eb-932f-4752-8739-64d25806ef64_SiteId">
    <vt:lpwstr>dd0cfd15-4558-4b12-8bad-ea26984fc417</vt:lpwstr>
  </property>
  <property fmtid="{D5CDD505-2E9C-101B-9397-08002B2CF9AE}" pid="8" name="MSIP_Label_79d889eb-932f-4752-8739-64d25806ef64_ActionId">
    <vt:lpwstr>89c3b1a7-fa4d-43c2-8c64-11ed88ebb8f8</vt:lpwstr>
  </property>
  <property fmtid="{D5CDD505-2E9C-101B-9397-08002B2CF9AE}" pid="9" name="MSIP_Label_79d889eb-932f-4752-8739-64d25806ef64_ContentBits">
    <vt:lpwstr>0</vt:lpwstr>
  </property>
</Properties>
</file>